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2B2" w:rsidRPr="007912C5" w:rsidRDefault="001572B2">
      <w:pPr>
        <w:pStyle w:val="Hemstlrubrik"/>
      </w:pPr>
      <w:r w:rsidRPr="007912C5">
        <w:t>Förslag till riksdagsbeslut</w:t>
      </w:r>
    </w:p>
    <w:p w:rsidR="001572B2" w:rsidRPr="007912C5" w:rsidRDefault="001572B2">
      <w:pPr>
        <w:pStyle w:val="Hemstlatt"/>
        <w:ind w:left="0"/>
      </w:pPr>
      <w:r w:rsidRPr="007912C5">
        <w:t>Riksdagen tillkännager för regeringen som sin mening vad som anförs i motionen om handläggning av företagsärenden hos kron</w:t>
      </w:r>
      <w:r w:rsidRPr="007912C5">
        <w:t>o</w:t>
      </w:r>
      <w:r w:rsidRPr="007912C5">
        <w:t>fogden.</w:t>
      </w:r>
    </w:p>
    <w:p w:rsidR="001572B2" w:rsidRPr="007912C5" w:rsidRDefault="001572B2">
      <w:pPr>
        <w:pStyle w:val="Rubrik1"/>
      </w:pPr>
      <w:r w:rsidRPr="007912C5">
        <w:t>Motivering</w:t>
      </w:r>
    </w:p>
    <w:p w:rsidR="001572B2" w:rsidRPr="007912C5" w:rsidRDefault="001572B2">
      <w:r w:rsidRPr="007912C5">
        <w:rPr>
          <w:spacing w:val="2"/>
        </w:rPr>
        <w:t>Företag blir särbehandlade hos kronofogden på ett negativt sätt gällande b</w:t>
      </w:r>
      <w:r w:rsidRPr="007912C5">
        <w:rPr>
          <w:spacing w:val="2"/>
        </w:rPr>
        <w:t>e</w:t>
      </w:r>
      <w:r w:rsidRPr="007912C5">
        <w:t>talningsföreläggande. Om någon ansöker om betalningsföreläggande mot ett företag kommer uppgifterna att finnas tillgängliga för kreditupplysning inom fem dagar. Företaget får ingen chans att lämna sin synpunkt på ärendet. Om det visar sig att ansökan om föreläggandet varit felaktigt eller utan grund kommer uppgifterna ändå att finnas kvar i två år.</w:t>
      </w:r>
    </w:p>
    <w:p w:rsidR="001572B2" w:rsidRPr="007912C5" w:rsidRDefault="001572B2">
      <w:pPr>
        <w:pStyle w:val="Normaltindrag"/>
      </w:pPr>
      <w:r w:rsidRPr="007912C5">
        <w:rPr>
          <w:spacing w:val="2"/>
        </w:rPr>
        <w:t>I praktiken har en ansökan samma negativa effekt för företag som en b</w:t>
      </w:r>
      <w:r w:rsidRPr="007912C5">
        <w:rPr>
          <w:spacing w:val="2"/>
        </w:rPr>
        <w:t>e</w:t>
      </w:r>
      <w:r w:rsidRPr="007912C5">
        <w:t>talningsanmärkning, och resultatet kan bli att de får problem med krediter och lån.</w:t>
      </w:r>
    </w:p>
    <w:p w:rsidR="001572B2" w:rsidRPr="007912C5" w:rsidRDefault="001572B2">
      <w:pPr>
        <w:pStyle w:val="Normaltindrag"/>
      </w:pPr>
      <w:r w:rsidRPr="007912C5">
        <w:t>Företag som skickar ut bluffakturor har börjat använda sig mer och mer av hot om kronofogden, vilket ytterligare belyser systemets orimlighet.</w:t>
      </w:r>
    </w:p>
    <w:p w:rsidR="001572B2" w:rsidRPr="007912C5" w:rsidRDefault="001572B2">
      <w:pPr>
        <w:pStyle w:val="Normaltindrag"/>
      </w:pPr>
      <w:r w:rsidRPr="007912C5">
        <w:t>Därför är det av största vikt av att se över regelverket gällande detta och ge företagare samma rättigheter som privatpersoner har gällande betalningsför</w:t>
      </w:r>
      <w:r w:rsidRPr="007912C5">
        <w:t>e</w:t>
      </w:r>
      <w:r w:rsidRPr="007912C5">
        <w:t>läggande.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2C5">
        <w:trPr>
          <w:cantSplit/>
        </w:trPr>
        <w:tc>
          <w:tcPr>
            <w:tcW w:w="3046" w:type="dxa"/>
          </w:tcPr>
          <w:p w:rsidR="001572B2" w:rsidRPr="007912C5" w:rsidRDefault="001572B2">
            <w:pPr>
              <w:pStyle w:val="UnderskriftDatum"/>
              <w:spacing w:before="240"/>
            </w:pPr>
            <w:r w:rsidRPr="007912C5">
              <w:t>Stockholm den 2 oktober 2008</w:t>
            </w:r>
          </w:p>
        </w:tc>
        <w:tc>
          <w:tcPr>
            <w:tcW w:w="3047" w:type="dxa"/>
          </w:tcPr>
          <w:p w:rsidR="001572B2" w:rsidRPr="007912C5" w:rsidRDefault="001572B2">
            <w:pPr>
              <w:pStyle w:val="Underskrifter"/>
              <w:spacing w:before="240"/>
            </w:pPr>
          </w:p>
        </w:tc>
      </w:tr>
      <w:tr w:rsidR="00000000" w:rsidRPr="007912C5">
        <w:trPr>
          <w:cantSplit/>
        </w:trPr>
        <w:tc>
          <w:tcPr>
            <w:tcW w:w="3046" w:type="dxa"/>
          </w:tcPr>
          <w:p w:rsidR="001572B2" w:rsidRPr="007912C5" w:rsidRDefault="001572B2">
            <w:pPr>
              <w:pStyle w:val="Underskrifter"/>
            </w:pPr>
            <w:r w:rsidRPr="007912C5">
              <w:t>Ola Sundell (m)</w:t>
            </w:r>
          </w:p>
        </w:tc>
        <w:tc>
          <w:tcPr>
            <w:tcW w:w="3046" w:type="dxa"/>
          </w:tcPr>
          <w:p w:rsidR="001572B2" w:rsidRPr="007912C5" w:rsidRDefault="001572B2">
            <w:pPr>
              <w:pStyle w:val="Underskrifter"/>
            </w:pPr>
          </w:p>
        </w:tc>
      </w:tr>
    </w:tbl>
    <w:p w:rsidR="001572B2" w:rsidRPr="007912C5" w:rsidRDefault="001572B2">
      <w:pPr>
        <w:pStyle w:val="Normaltindrag"/>
      </w:pPr>
    </w:p>
    <w:sectPr w:rsidR="001572B2" w:rsidRPr="007912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2B2" w:rsidRPr="007912C5" w:rsidRDefault="001572B2">
      <w:r w:rsidRPr="007912C5">
        <w:separator/>
      </w:r>
    </w:p>
  </w:endnote>
  <w:endnote w:type="continuationSeparator" w:id="0">
    <w:p w:rsidR="001572B2" w:rsidRPr="007912C5" w:rsidRDefault="001572B2">
      <w:r w:rsidRPr="007912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7912C5">
    <w:pPr>
      <w:pStyle w:val="Sidfot"/>
    </w:pPr>
    <w:r w:rsidRPr="007912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613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B2" w:rsidRDefault="001572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2B2" w:rsidRDefault="001572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7912C5">
    <w:pPr>
      <w:pStyle w:val="Sidfot"/>
    </w:pPr>
    <w:r w:rsidRPr="007912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669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B2" w:rsidRDefault="00157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2B2" w:rsidRDefault="00157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7912C5">
    <w:pPr>
      <w:pStyle w:val="Sidfot"/>
    </w:pPr>
    <w:r w:rsidRPr="007912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500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B2" w:rsidRDefault="00157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2B2" w:rsidRDefault="00157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2B2" w:rsidRPr="007912C5" w:rsidRDefault="001572B2">
      <w:r w:rsidRPr="007912C5">
        <w:separator/>
      </w:r>
    </w:p>
  </w:footnote>
  <w:footnote w:type="continuationSeparator" w:id="0">
    <w:p w:rsidR="001572B2" w:rsidRPr="007912C5" w:rsidRDefault="001572B2">
      <w:r w:rsidRPr="007912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7912C5">
    <w:pPr>
      <w:pStyle w:val="Sidhuvud"/>
    </w:pPr>
    <w:r w:rsidRPr="007912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793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B2" w:rsidRDefault="00157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2B2" w:rsidRDefault="00157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7912C5">
    <w:pPr>
      <w:pStyle w:val="Sidhuvud"/>
    </w:pPr>
    <w:r w:rsidRPr="007912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648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B2" w:rsidRDefault="00157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2B2" w:rsidRDefault="00157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2B2" w:rsidRPr="007912C5" w:rsidRDefault="001572B2">
    <w:pPr>
      <w:pStyle w:val="FSHNormal"/>
      <w:tabs>
        <w:tab w:val="right" w:pos="5840"/>
      </w:tabs>
    </w:pPr>
    <w:r w:rsidRPr="007912C5">
      <w:br/>
    </w:r>
    <w:r w:rsidRPr="007912C5">
      <w:fldChar w:fldCharType="begin" w:fldLock="1"/>
    </w:r>
    <w:r w:rsidRPr="007912C5">
      <w:instrText xml:space="preserve"> DOCPROPERTY</w:instrText>
    </w:r>
    <w:r w:rsidRPr="007912C5">
      <w:rPr>
        <w:sz w:val="18"/>
      </w:rPr>
      <w:instrText xml:space="preserve"> "YearUser" *\charformat </w:instrText>
    </w:r>
    <w:r w:rsidRPr="007912C5">
      <w:fldChar w:fldCharType="separate"/>
    </w:r>
    <w:r w:rsidRPr="007912C5">
      <w:t>2008/09</w:t>
    </w:r>
    <w:r w:rsidRPr="007912C5">
      <w:fldChar w:fldCharType="end"/>
    </w:r>
    <w:r w:rsidRPr="007912C5">
      <w:t xml:space="preserve"> </w:t>
    </w:r>
    <w:r w:rsidRPr="007912C5">
      <w:tab/>
      <w:t xml:space="preserve">mnr: </w:t>
    </w:r>
    <w:r w:rsidRPr="007912C5">
      <w:fldChar w:fldCharType="begin" w:fldLock="1"/>
    </w:r>
    <w:r w:rsidRPr="007912C5">
      <w:instrText xml:space="preserve"> DOCPROPERTY</w:instrText>
    </w:r>
    <w:r w:rsidRPr="007912C5">
      <w:rPr>
        <w:sz w:val="18"/>
      </w:rPr>
      <w:instrText xml:space="preserve"> "Motionsnummer" *\charformat </w:instrText>
    </w:r>
    <w:r w:rsidRPr="007912C5">
      <w:fldChar w:fldCharType="separate"/>
    </w:r>
    <w:r w:rsidRPr="007912C5">
      <w:t>Fi225</w:t>
    </w:r>
    <w:r w:rsidRPr="007912C5">
      <w:fldChar w:fldCharType="end"/>
    </w:r>
    <w:r w:rsidRPr="007912C5">
      <w:br/>
    </w:r>
    <w:r w:rsidRPr="007912C5">
      <w:fldChar w:fldCharType="begin" w:fldLock="1"/>
    </w:r>
    <w:r w:rsidRPr="007912C5">
      <w:instrText xml:space="preserve"> DOCPROPERTY</w:instrText>
    </w:r>
    <w:r w:rsidRPr="007912C5">
      <w:rPr>
        <w:sz w:val="18"/>
      </w:rPr>
      <w:instrText xml:space="preserve"> "Samling" *\charformat </w:instrText>
    </w:r>
    <w:r w:rsidRPr="007912C5">
      <w:fldChar w:fldCharType="end"/>
    </w:r>
    <w:r w:rsidRPr="007912C5">
      <w:tab/>
      <w:t xml:space="preserve">pnr: </w:t>
    </w:r>
    <w:r w:rsidRPr="007912C5">
      <w:fldChar w:fldCharType="begin" w:fldLock="1"/>
    </w:r>
    <w:r w:rsidRPr="007912C5">
      <w:instrText xml:space="preserve"> DOCPROPERTY</w:instrText>
    </w:r>
    <w:r w:rsidRPr="007912C5">
      <w:rPr>
        <w:sz w:val="18"/>
      </w:rPr>
      <w:instrText xml:space="preserve"> "Partinummer" *\charformat </w:instrText>
    </w:r>
    <w:r w:rsidRPr="007912C5">
      <w:fldChar w:fldCharType="separate"/>
    </w:r>
    <w:r w:rsidRPr="007912C5">
      <w:t>m1724</w:t>
    </w:r>
    <w:r w:rsidRPr="007912C5">
      <w:fldChar w:fldCharType="end"/>
    </w:r>
  </w:p>
  <w:p w:rsidR="001572B2" w:rsidRPr="007912C5" w:rsidRDefault="001572B2">
    <w:pPr>
      <w:pStyle w:val="FSHRub1"/>
    </w:pPr>
    <w:r w:rsidRPr="007912C5">
      <w:t>Motion till riksdagen</w:t>
    </w:r>
    <w:r w:rsidRPr="007912C5">
      <w:br/>
    </w:r>
    <w:r w:rsidRPr="007912C5">
      <w:fldChar w:fldCharType="begin" w:fldLock="1"/>
    </w:r>
    <w:r w:rsidRPr="007912C5">
      <w:instrText xml:space="preserve"> DOCPROPERTY "YearUser" *\charformat </w:instrText>
    </w:r>
    <w:r w:rsidRPr="007912C5">
      <w:fldChar w:fldCharType="separate"/>
    </w:r>
    <w:r w:rsidRPr="007912C5">
      <w:t>2008/09</w:t>
    </w:r>
    <w:r w:rsidRPr="007912C5">
      <w:fldChar w:fldCharType="end"/>
    </w:r>
    <w:r w:rsidRPr="007912C5">
      <w:t>:</w:t>
    </w:r>
    <w:r w:rsidRPr="007912C5">
      <w:fldChar w:fldCharType="begin" w:fldLock="1"/>
    </w:r>
    <w:r w:rsidRPr="007912C5">
      <w:instrText xml:space="preserve"> DOCPROPERTY "Motionsnummer" *\charformat </w:instrText>
    </w:r>
    <w:r w:rsidRPr="007912C5">
      <w:fldChar w:fldCharType="separate"/>
    </w:r>
    <w:r w:rsidRPr="007912C5">
      <w:t>Fi225</w:t>
    </w:r>
    <w:r w:rsidRPr="007912C5">
      <w:fldChar w:fldCharType="end"/>
    </w:r>
  </w:p>
  <w:p w:rsidR="001572B2" w:rsidRPr="007912C5" w:rsidRDefault="001572B2">
    <w:pPr>
      <w:pStyle w:val="FSHNormalS5"/>
    </w:pPr>
    <w:r w:rsidRPr="007912C5">
      <w:fldChar w:fldCharType="begin" w:fldLock="1"/>
    </w:r>
    <w:r w:rsidRPr="007912C5">
      <w:instrText xml:space="preserve"> DOCPROPERTY "MotionarText" *\charformat </w:instrText>
    </w:r>
    <w:r w:rsidRPr="007912C5">
      <w:fldChar w:fldCharType="separate"/>
    </w:r>
    <w:r w:rsidRPr="007912C5">
      <w:t>av Ola Sundell (m)</w:t>
    </w:r>
    <w:r w:rsidRPr="007912C5">
      <w:fldChar w:fldCharType="end"/>
    </w:r>
    <w:r w:rsidRPr="007912C5">
      <w:br/>
    </w:r>
    <w:r w:rsidRPr="007912C5">
      <w:fldChar w:fldCharType="begin" w:fldLock="1"/>
    </w:r>
    <w:r w:rsidRPr="007912C5">
      <w:instrText xml:space="preserve"> DOCPROPERTY "SvarFrasKort" *\charformat </w:instrText>
    </w:r>
    <w:r w:rsidRPr="007912C5">
      <w:fldChar w:fldCharType="end"/>
    </w:r>
  </w:p>
  <w:p w:rsidR="001572B2" w:rsidRPr="007912C5" w:rsidRDefault="001572B2">
    <w:pPr>
      <w:pStyle w:val="FSHTitel"/>
    </w:pPr>
    <w:r w:rsidRPr="007912C5">
      <w:fldChar w:fldCharType="begin" w:fldLock="1"/>
    </w:r>
    <w:r w:rsidRPr="007912C5">
      <w:instrText xml:space="preserve"> DOCPROPERTY</w:instrText>
    </w:r>
    <w:r w:rsidRPr="007912C5">
      <w:rPr>
        <w:sz w:val="18"/>
      </w:rPr>
      <w:instrText xml:space="preserve"> "RubrikSvar" *\charformat </w:instrText>
    </w:r>
    <w:r w:rsidRPr="007912C5">
      <w:fldChar w:fldCharType="separate"/>
    </w:r>
    <w:r w:rsidRPr="007912C5">
      <w:t>Handläggning av företagsärenden hos kronofogden</w:t>
    </w:r>
    <w:r w:rsidRPr="007912C5">
      <w:fldChar w:fldCharType="end"/>
    </w:r>
  </w:p>
  <w:p w:rsidR="001572B2" w:rsidRPr="007912C5" w:rsidRDefault="001572B2">
    <w:pPr>
      <w:pStyle w:val="Normal00"/>
    </w:pPr>
  </w:p>
  <w:p w:rsidR="001572B2" w:rsidRPr="007912C5" w:rsidRDefault="00157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199656">
    <w:abstractNumId w:val="8"/>
  </w:num>
  <w:num w:numId="2" w16cid:durableId="199635633">
    <w:abstractNumId w:val="9"/>
  </w:num>
  <w:num w:numId="3" w16cid:durableId="2015303757">
    <w:abstractNumId w:val="8"/>
  </w:num>
  <w:num w:numId="4" w16cid:durableId="41711969">
    <w:abstractNumId w:val="9"/>
  </w:num>
  <w:num w:numId="5" w16cid:durableId="1151630652">
    <w:abstractNumId w:val="13"/>
  </w:num>
  <w:num w:numId="6" w16cid:durableId="1098991167">
    <w:abstractNumId w:val="10"/>
  </w:num>
  <w:num w:numId="7" w16cid:durableId="760179726">
    <w:abstractNumId w:val="11"/>
  </w:num>
  <w:num w:numId="8" w16cid:durableId="490023026">
    <w:abstractNumId w:val="12"/>
  </w:num>
  <w:num w:numId="9" w16cid:durableId="1328745965">
    <w:abstractNumId w:val="8"/>
  </w:num>
  <w:num w:numId="10" w16cid:durableId="1617054030">
    <w:abstractNumId w:val="3"/>
  </w:num>
  <w:num w:numId="11" w16cid:durableId="1805928247">
    <w:abstractNumId w:val="2"/>
  </w:num>
  <w:num w:numId="12" w16cid:durableId="1491022422">
    <w:abstractNumId w:val="1"/>
  </w:num>
  <w:num w:numId="13" w16cid:durableId="1301694883">
    <w:abstractNumId w:val="0"/>
  </w:num>
  <w:num w:numId="14" w16cid:durableId="786852321">
    <w:abstractNumId w:val="9"/>
  </w:num>
  <w:num w:numId="15" w16cid:durableId="535436119">
    <w:abstractNumId w:val="7"/>
  </w:num>
  <w:num w:numId="16" w16cid:durableId="241259346">
    <w:abstractNumId w:val="6"/>
  </w:num>
  <w:num w:numId="17" w16cid:durableId="972564862">
    <w:abstractNumId w:val="5"/>
  </w:num>
  <w:num w:numId="18" w16cid:durableId="26850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64146E8-9E43-4E09-8BD9-69DE12195CEF}"/>
  </w:docVars>
  <w:rsids>
    <w:rsidRoot w:val="00386487"/>
    <w:rsid w:val="001572B2"/>
    <w:rsid w:val="00386487"/>
    <w:rsid w:val="007912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4A045E-F914-42D3-B764-8205595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947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m1724</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m1724</dc:title>
  <dc:subject>m1724</dc:subject>
  <dc:creator>Riksdagen</dc:creator>
  <cp:keywords>Riksdagen</cp:keywords>
  <dc:description>TKG-ktrl, MSMQ4mb, PersReg-Distribution mm b-&gt;ny fplogga c-&gt;nygamla s-rosen</dc:description>
  <cp:lastModifiedBy>Lars Brink</cp:lastModifiedBy>
  <cp:revision>2</cp:revision>
  <cp:lastPrinted>2008-11-28T11:00:00Z</cp:lastPrinted>
  <dcterms:created xsi:type="dcterms:W3CDTF">2025-12-17T14:57:00Z</dcterms:created>
  <dcterms:modified xsi:type="dcterms:W3CDTF">2025-12-17T14:57:00Z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Handläggning av företagsärenden hos kronofogden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 av företagsärenden hos kronofogden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20082009000000000109000017240069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20082009000000000109000017240069</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{1E054F8B-B489-46F9-8516-4B3351A7AB87}</vt:lpwstr>
  </property>
  <property fmtid="{D5CDD505-2E9C-101B-9397-08002B2CF9AE}" pid="53" name="Överföringar">
    <vt:i4>0</vt:i4>
  </property>
  <property fmtid="{D5CDD505-2E9C-101B-9397-08002B2CF9AE}" pid="54" name="Checksum">
    <vt:lpwstr>*0004253955704*</vt:lpwstr>
  </property>
  <property fmtid="{D5CDD505-2E9C-101B-9397-08002B2CF9AE}" pid="55" name="skuggnummer">
    <vt:lpwstr>1408</vt:lpwstr>
  </property>
  <property fmtid="{D5CDD505-2E9C-101B-9397-08002B2CF9AE}" pid="56" name="urixVersion">
    <vt:lpwstr>3.2.0.8</vt:lpwstr>
  </property>
  <property fmtid="{D5CDD505-2E9C-101B-9397-08002B2CF9AE}" pid="57" name="urixOrigin">
    <vt:lpwstr>090401 19:10:48.302</vt:lpwstr>
  </property>
  <property fmtid="{D5CDD505-2E9C-101B-9397-08002B2CF9AE}" pid="58" name="urixGuid">
    <vt:lpwstr>{FC335D77-F4AC-4378-98F9-7C8EAB2D87C5}</vt:lpwstr>
  </property>
</Properties>
</file>