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1DCA" w:rsidRPr="00AF2431" w:rsidRDefault="00A41DCA">
      <w:pPr>
        <w:pStyle w:val="Hemstlrubrik"/>
      </w:pPr>
      <w:r w:rsidRPr="00AF2431">
        <w:t>Förslag till riksdagsbeslut</w:t>
      </w:r>
    </w:p>
    <w:p w:rsidR="00A41DCA" w:rsidRPr="00AF2431" w:rsidRDefault="00A41DCA">
      <w:pPr>
        <w:pStyle w:val="Hemstlatt"/>
        <w:ind w:left="0"/>
      </w:pPr>
      <w:r w:rsidRPr="00AF2431">
        <w:t>Riksdagen tillkännager för regeringen som sin mening vad som anförs i motionen om att slå vakt om folkbildningens särart och utvecklingsmöjligheter samt att på nationell nivå påbörja en dialog med lok</w:t>
      </w:r>
      <w:r w:rsidRPr="00AF2431">
        <w:t>a</w:t>
      </w:r>
      <w:r w:rsidRPr="00AF2431">
        <w:t>la och regionala bidragsgivare kring detta.</w:t>
      </w:r>
    </w:p>
    <w:p w:rsidR="00A41DCA" w:rsidRPr="00AF2431" w:rsidRDefault="00A41DCA">
      <w:pPr>
        <w:pStyle w:val="Rubrik1"/>
      </w:pPr>
      <w:r w:rsidRPr="00AF2431">
        <w:t>Motivering</w:t>
      </w:r>
    </w:p>
    <w:p w:rsidR="00A41DCA" w:rsidRPr="00AF2431" w:rsidRDefault="00A41DCA">
      <w:r w:rsidRPr="00AF2431">
        <w:t>Folkbildningen har i ett helt sekel bidragit till att minska kunskaps- och klas</w:t>
      </w:r>
      <w:r w:rsidRPr="00AF2431">
        <w:t>s</w:t>
      </w:r>
      <w:r w:rsidRPr="00AF2431">
        <w:t>klyftor i Sverige och väckt engagemang som lett till att Sverige, jämfört med många andra länder, har en livaktig demokrati där många människor gör sin röst hörd.</w:t>
      </w:r>
    </w:p>
    <w:p w:rsidR="00A41DCA" w:rsidRPr="00AF2431" w:rsidRDefault="00A41DCA">
      <w:pPr>
        <w:pStyle w:val="Normaltindrag"/>
      </w:pPr>
      <w:r w:rsidRPr="00AF2431">
        <w:t>Den folkbildningsproposition, Lära, växa, förändra, som lades fram förra året slog fast värdet av detta och värdet av att folkbildningen även i framtiden får möjlighet att utvecklas utifrån sin särart. I propositionen konstateras också att det är ett gemensamt ansvar för stat, kommuner, landsting och huvudmän att erbjuda dessa förutsättningar.</w:t>
      </w:r>
    </w:p>
    <w:p w:rsidR="00A41DCA" w:rsidRPr="00AF2431" w:rsidRDefault="00A41DCA">
      <w:pPr>
        <w:pStyle w:val="Normaltindrag"/>
      </w:pPr>
      <w:r w:rsidRPr="00AF2431">
        <w:t>Även i årets budgetproposition påpekas att folkbildningen har en omfång</w:t>
      </w:r>
      <w:r w:rsidRPr="00AF2431">
        <w:t>s</w:t>
      </w:r>
      <w:r w:rsidRPr="00AF2431">
        <w:t>rik verksamhet, att målgrupperna för verksamheten har nåtts i hög omfattning och att deltagare i såväl studiecirklar som folkhögskolekurser är nöjda med sin utbildning.</w:t>
      </w:r>
    </w:p>
    <w:p w:rsidR="00A41DCA" w:rsidRPr="00AF2431" w:rsidRDefault="00A41DCA">
      <w:pPr>
        <w:pStyle w:val="Normaltindrag"/>
      </w:pPr>
      <w:r w:rsidRPr="00AF2431">
        <w:t>Ändå finns det skäl att känna oro kring framtidens folkbildning. Sedan den politiska majoriteten skiftade förra året har flera kommuner, landsting och regionförbund i landet beslutat att kraftigt begränsa eller helt upphöra med sitt stöd till folkbildningen. På flera håll förs också en diskussion kring hur man i högre utsträckning ska kunna</w:t>
      </w:r>
      <w:r w:rsidRPr="00AF2431">
        <w:t xml:space="preserve"> styra mot, uppdra åt och beställa verksamhet </w:t>
      </w:r>
      <w:r w:rsidRPr="00AF2431">
        <w:lastRenderedPageBreak/>
        <w:t>från studieförbund och folkhögskolor. Blir detta verklighet förloras hela p</w:t>
      </w:r>
      <w:r w:rsidRPr="00AF2431">
        <w:t>o</w:t>
      </w:r>
      <w:r w:rsidRPr="00AF2431">
        <w:t>ängen med folkbildningen, då kan vilken kommersiell utbildningsleverantör som helst ta över dess verksamhet.</w:t>
      </w:r>
    </w:p>
    <w:p w:rsidR="00A41DCA" w:rsidRPr="00AF2431" w:rsidRDefault="00A41DCA">
      <w:pPr>
        <w:pStyle w:val="Normaltindrag"/>
      </w:pPr>
      <w:r w:rsidRPr="00AF2431">
        <w:t>Det är viktigt att förstå folkbildningens kärna för att kunna förstå motiven för samhällets stöd till folkbildningen. Folkbildningens praktiska genomf</w:t>
      </w:r>
      <w:r w:rsidRPr="00AF2431">
        <w:t>ö</w:t>
      </w:r>
      <w:r w:rsidRPr="00AF2431">
        <w:t>rande ska naturligtvis kunna granskas utifrån olika kvalitetsindikatorer. Men detaljerna måste folkbildningen själv finna former för. Precis som deltagandet är fritt och frivilligt för den enskilde, behöver en god folkbildning vara befr</w:t>
      </w:r>
      <w:r w:rsidRPr="00AF2431">
        <w:t>i</w:t>
      </w:r>
      <w:r w:rsidRPr="00AF2431">
        <w:t>ad från pekpinnar och tvång. Syftet med statens bidrag till folkbildningen bör därför vara att utveckla och stärka den, inte att styra och begränsa den.</w:t>
      </w:r>
    </w:p>
    <w:p w:rsidR="00A41DCA" w:rsidRPr="00AF2431" w:rsidRDefault="00A41DCA">
      <w:pPr>
        <w:pStyle w:val="Normaltindrag"/>
      </w:pPr>
      <w:r w:rsidRPr="00AF2431">
        <w:t>Folkbildningen är, och ska vara, ett alternativ till det institutionaliserade lärandet. Det unikt folkbildningsmässiga är</w:t>
      </w:r>
      <w:r w:rsidRPr="00AF2431">
        <w:t xml:space="preserve"> synsättet med utgångspunkt i bildning och den enskildes och gruppens egna målsättningar och riktmärken. Folkbildningens värden behöver samhällets stöd för att kunna hävda sig i en ekonomiserad verklighet på samma sätt som ett demokratiskt samhälle beh</w:t>
      </w:r>
      <w:r w:rsidRPr="00AF2431">
        <w:t>ö</w:t>
      </w:r>
      <w:r w:rsidRPr="00AF2431">
        <w:t>ver folkbildningens värden för att kunna utvecklas och fortleva.</w:t>
      </w:r>
    </w:p>
    <w:p w:rsidR="00A41DCA" w:rsidRPr="00AF2431" w:rsidRDefault="00A41DCA">
      <w:pPr>
        <w:pStyle w:val="Normaltindrag"/>
      </w:pPr>
      <w:r w:rsidRPr="00AF2431">
        <w:t>För att folkbildningen ska kunna bli den där mötesplatsen och plantskolan för utvecklingen av demokratiska samhällsmedborgare som vill skapa opinion och påverka i hela landet måste alla nivåer t</w:t>
      </w:r>
      <w:r w:rsidRPr="00AF2431">
        <w:t>a sitt ansvar för att slå vakt om dess särart och bidra till dess utveckling. Med tanke på att bidragen till fol</w:t>
      </w:r>
      <w:r w:rsidRPr="00AF2431">
        <w:t>k</w:t>
      </w:r>
      <w:r w:rsidRPr="00AF2431">
        <w:t>bildningen från kommuner och landsting redan mellan 1991 och 2006 min</w:t>
      </w:r>
      <w:r w:rsidRPr="00AF2431">
        <w:t>s</w:t>
      </w:r>
      <w:r w:rsidRPr="00AF2431">
        <w:t>kade med 40 % jämfört med KPI och att den minskningen har accelererat det senaste året är det hög tid att man från nationell nivå tar initiativ till samtal med regioner, landsting, kommuner och huvudmän om folkbildningens ang</w:t>
      </w:r>
      <w:r w:rsidRPr="00AF2431">
        <w:t>e</w:t>
      </w:r>
      <w:r w:rsidRPr="00AF2431">
        <w:t>lägenhet och det gemensamma ansvaret för dess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2431">
        <w:trPr>
          <w:cantSplit/>
        </w:trPr>
        <w:tc>
          <w:tcPr>
            <w:tcW w:w="3046" w:type="dxa"/>
          </w:tcPr>
          <w:p w:rsidR="00A41DCA" w:rsidRPr="00AF2431" w:rsidRDefault="00A41DCA">
            <w:pPr>
              <w:pStyle w:val="UnderskriftDatum"/>
              <w:spacing w:before="240"/>
            </w:pPr>
            <w:r w:rsidRPr="00AF2431">
              <w:t>Stockholm den 4 oktober 2007</w:t>
            </w:r>
          </w:p>
        </w:tc>
        <w:tc>
          <w:tcPr>
            <w:tcW w:w="3047" w:type="dxa"/>
          </w:tcPr>
          <w:p w:rsidR="00A41DCA" w:rsidRPr="00AF2431" w:rsidRDefault="00A41DCA">
            <w:pPr>
              <w:pStyle w:val="Underskrifter"/>
              <w:spacing w:before="240"/>
            </w:pPr>
          </w:p>
        </w:tc>
      </w:tr>
      <w:tr w:rsidR="00000000" w:rsidRPr="00AF2431">
        <w:trPr>
          <w:cantSplit/>
        </w:trPr>
        <w:tc>
          <w:tcPr>
            <w:tcW w:w="3046" w:type="dxa"/>
          </w:tcPr>
          <w:p w:rsidR="00A41DCA" w:rsidRPr="00AF2431" w:rsidRDefault="00A41DCA">
            <w:pPr>
              <w:pStyle w:val="Underskrifter"/>
            </w:pPr>
            <w:r w:rsidRPr="00AF2431">
              <w:t>Louise Malmström (s)</w:t>
            </w:r>
          </w:p>
        </w:tc>
        <w:tc>
          <w:tcPr>
            <w:tcW w:w="3046" w:type="dxa"/>
          </w:tcPr>
          <w:p w:rsidR="00A41DCA" w:rsidRPr="00AF2431" w:rsidRDefault="00A41DCA">
            <w:pPr>
              <w:pStyle w:val="Underskrifter"/>
            </w:pPr>
            <w:r w:rsidRPr="00AF2431">
              <w:t>Jan Björkman (s)</w:t>
            </w:r>
          </w:p>
        </w:tc>
      </w:tr>
    </w:tbl>
    <w:p w:rsidR="00A41DCA" w:rsidRPr="00AF2431" w:rsidRDefault="00A41DCA">
      <w:pPr>
        <w:pStyle w:val="Normaltindrag"/>
      </w:pPr>
    </w:p>
    <w:sectPr w:rsidR="00A41DCA" w:rsidRPr="00AF24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1DCA" w:rsidRPr="00AF2431" w:rsidRDefault="00A41DCA">
      <w:r w:rsidRPr="00AF2431">
        <w:separator/>
      </w:r>
    </w:p>
  </w:endnote>
  <w:endnote w:type="continuationSeparator" w:id="0">
    <w:p w:rsidR="00A41DCA" w:rsidRPr="00AF2431" w:rsidRDefault="00A41DCA">
      <w:r w:rsidRPr="00AF24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DCA" w:rsidRPr="00AF2431" w:rsidRDefault="00AF2431">
    <w:pPr>
      <w:pStyle w:val="Sidfot"/>
    </w:pPr>
    <w:r w:rsidRPr="00AF24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41440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DCA" w:rsidRDefault="00A41D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1DCA" w:rsidRDefault="00A41D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DCA" w:rsidRPr="00AF2431" w:rsidRDefault="00AF2431">
    <w:pPr>
      <w:pStyle w:val="Sidfot"/>
    </w:pPr>
    <w:r w:rsidRPr="00AF24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00901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DCA" w:rsidRDefault="00A41DC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1DCA" w:rsidRDefault="00A41DC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DCA" w:rsidRPr="00AF2431" w:rsidRDefault="00AF2431">
    <w:pPr>
      <w:pStyle w:val="Sidfot"/>
    </w:pPr>
    <w:r w:rsidRPr="00AF24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00927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DCA" w:rsidRDefault="00A41D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1DCA" w:rsidRDefault="00A41D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1DCA" w:rsidRPr="00AF2431" w:rsidRDefault="00A41DCA">
      <w:r w:rsidRPr="00AF2431">
        <w:separator/>
      </w:r>
    </w:p>
  </w:footnote>
  <w:footnote w:type="continuationSeparator" w:id="0">
    <w:p w:rsidR="00A41DCA" w:rsidRPr="00AF2431" w:rsidRDefault="00A41DCA">
      <w:r w:rsidRPr="00AF24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DCA" w:rsidRPr="00AF2431" w:rsidRDefault="00AF2431">
    <w:pPr>
      <w:pStyle w:val="Sidhuvud"/>
    </w:pPr>
    <w:r w:rsidRPr="00AF24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69108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DCA" w:rsidRDefault="00A41DC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1DCA" w:rsidRDefault="00A41DC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DCA" w:rsidRPr="00AF2431" w:rsidRDefault="00AF2431">
    <w:pPr>
      <w:pStyle w:val="Sidhuvud"/>
    </w:pPr>
    <w:r w:rsidRPr="00AF24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30066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DCA" w:rsidRDefault="00A41DC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1DCA" w:rsidRDefault="00A41DC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DCA" w:rsidRPr="00AF2431" w:rsidRDefault="00A41DCA">
    <w:pPr>
      <w:pStyle w:val="FSHNormal"/>
      <w:tabs>
        <w:tab w:val="right" w:pos="5840"/>
      </w:tabs>
    </w:pPr>
    <w:r w:rsidRPr="00AF2431">
      <w:br/>
    </w:r>
    <w:r w:rsidRPr="00AF2431">
      <w:fldChar w:fldCharType="begin" w:fldLock="1"/>
    </w:r>
    <w:r w:rsidRPr="00AF2431">
      <w:instrText xml:space="preserve"> DOCPROPERTY</w:instrText>
    </w:r>
    <w:r w:rsidRPr="00AF2431">
      <w:rPr>
        <w:sz w:val="18"/>
      </w:rPr>
      <w:instrText xml:space="preserve"> "YearUser" *\charformat </w:instrText>
    </w:r>
    <w:r w:rsidRPr="00AF2431">
      <w:fldChar w:fldCharType="separate"/>
    </w:r>
    <w:r w:rsidRPr="00AF2431">
      <w:t>2007/08</w:t>
    </w:r>
    <w:r w:rsidRPr="00AF2431">
      <w:fldChar w:fldCharType="end"/>
    </w:r>
    <w:r w:rsidRPr="00AF2431">
      <w:t xml:space="preserve"> </w:t>
    </w:r>
    <w:r w:rsidRPr="00AF2431">
      <w:tab/>
      <w:t xml:space="preserve">mnr: </w:t>
    </w:r>
    <w:r w:rsidRPr="00AF2431">
      <w:fldChar w:fldCharType="begin" w:fldLock="1"/>
    </w:r>
    <w:r w:rsidRPr="00AF2431">
      <w:instrText xml:space="preserve"> DOCPROPERTY</w:instrText>
    </w:r>
    <w:r w:rsidRPr="00AF2431">
      <w:rPr>
        <w:sz w:val="18"/>
      </w:rPr>
      <w:instrText xml:space="preserve"> "Motionsnummer" *\charformat </w:instrText>
    </w:r>
    <w:r w:rsidRPr="00AF2431">
      <w:fldChar w:fldCharType="separate"/>
    </w:r>
    <w:r w:rsidRPr="00AF2431">
      <w:t>Kr342</w:t>
    </w:r>
    <w:r w:rsidRPr="00AF2431">
      <w:fldChar w:fldCharType="end"/>
    </w:r>
    <w:r w:rsidRPr="00AF2431">
      <w:br/>
    </w:r>
    <w:r w:rsidRPr="00AF2431">
      <w:fldChar w:fldCharType="begin" w:fldLock="1"/>
    </w:r>
    <w:r w:rsidRPr="00AF2431">
      <w:instrText xml:space="preserve"> DOCPROPERTY</w:instrText>
    </w:r>
    <w:r w:rsidRPr="00AF2431">
      <w:rPr>
        <w:sz w:val="18"/>
      </w:rPr>
      <w:instrText xml:space="preserve"> "Samling" *\charformat </w:instrText>
    </w:r>
    <w:r w:rsidRPr="00AF2431">
      <w:fldChar w:fldCharType="end"/>
    </w:r>
    <w:r w:rsidRPr="00AF2431">
      <w:tab/>
      <w:t xml:space="preserve">pnr: </w:t>
    </w:r>
    <w:r w:rsidRPr="00AF2431">
      <w:fldChar w:fldCharType="begin" w:fldLock="1"/>
    </w:r>
    <w:r w:rsidRPr="00AF2431">
      <w:instrText xml:space="preserve"> DOCPROPERTY</w:instrText>
    </w:r>
    <w:r w:rsidRPr="00AF2431">
      <w:rPr>
        <w:sz w:val="18"/>
      </w:rPr>
      <w:instrText xml:space="preserve"> "Partinummer" *\charformat </w:instrText>
    </w:r>
    <w:r w:rsidRPr="00AF2431">
      <w:fldChar w:fldCharType="separate"/>
    </w:r>
    <w:r w:rsidRPr="00AF2431">
      <w:t>s45228</w:t>
    </w:r>
    <w:r w:rsidRPr="00AF2431">
      <w:fldChar w:fldCharType="end"/>
    </w:r>
  </w:p>
  <w:p w:rsidR="00A41DCA" w:rsidRPr="00AF2431" w:rsidRDefault="00A41DCA">
    <w:pPr>
      <w:pStyle w:val="FSHRub1"/>
    </w:pPr>
    <w:r w:rsidRPr="00AF2431">
      <w:t>Motion till riksdagen</w:t>
    </w:r>
    <w:r w:rsidRPr="00AF2431">
      <w:br/>
    </w:r>
    <w:r w:rsidRPr="00AF2431">
      <w:fldChar w:fldCharType="begin" w:fldLock="1"/>
    </w:r>
    <w:r w:rsidRPr="00AF2431">
      <w:instrText xml:space="preserve"> DOCPROPERTY "YearUser" *\charformat </w:instrText>
    </w:r>
    <w:r w:rsidRPr="00AF2431">
      <w:fldChar w:fldCharType="separate"/>
    </w:r>
    <w:r w:rsidRPr="00AF2431">
      <w:t>2007/08</w:t>
    </w:r>
    <w:r w:rsidRPr="00AF2431">
      <w:fldChar w:fldCharType="end"/>
    </w:r>
    <w:r w:rsidRPr="00AF2431">
      <w:t>:</w:t>
    </w:r>
    <w:r w:rsidRPr="00AF2431">
      <w:fldChar w:fldCharType="begin" w:fldLock="1"/>
    </w:r>
    <w:r w:rsidRPr="00AF2431">
      <w:instrText xml:space="preserve"> DOCPROPERTY "Motionsnummer" *\charformat </w:instrText>
    </w:r>
    <w:r w:rsidRPr="00AF2431">
      <w:fldChar w:fldCharType="separate"/>
    </w:r>
    <w:r w:rsidRPr="00AF2431">
      <w:t>Kr342</w:t>
    </w:r>
    <w:r w:rsidRPr="00AF2431">
      <w:fldChar w:fldCharType="end"/>
    </w:r>
  </w:p>
  <w:p w:rsidR="00A41DCA" w:rsidRPr="00AF2431" w:rsidRDefault="00A41DCA">
    <w:pPr>
      <w:pStyle w:val="FSHNormalS5"/>
    </w:pPr>
    <w:r w:rsidRPr="00AF2431">
      <w:fldChar w:fldCharType="begin" w:fldLock="1"/>
    </w:r>
    <w:r w:rsidRPr="00AF2431">
      <w:instrText xml:space="preserve"> DOCPROPERTY "MotionarText" *\charformat </w:instrText>
    </w:r>
    <w:r w:rsidRPr="00AF2431">
      <w:fldChar w:fldCharType="separate"/>
    </w:r>
    <w:r w:rsidRPr="00AF2431">
      <w:t>av Louise Malmström och Jan Björkman (s)</w:t>
    </w:r>
    <w:r w:rsidRPr="00AF2431">
      <w:fldChar w:fldCharType="end"/>
    </w:r>
    <w:r w:rsidRPr="00AF2431">
      <w:br/>
    </w:r>
    <w:r w:rsidRPr="00AF2431">
      <w:fldChar w:fldCharType="begin" w:fldLock="1"/>
    </w:r>
    <w:r w:rsidRPr="00AF2431">
      <w:instrText xml:space="preserve"> DOCPROPERTY "SvarFrasKort" *\charformat </w:instrText>
    </w:r>
    <w:r w:rsidRPr="00AF2431">
      <w:fldChar w:fldCharType="end"/>
    </w:r>
  </w:p>
  <w:p w:rsidR="00A41DCA" w:rsidRPr="00AF2431" w:rsidRDefault="00A41DCA">
    <w:pPr>
      <w:pStyle w:val="FSHTitel"/>
    </w:pPr>
    <w:r w:rsidRPr="00AF2431">
      <w:fldChar w:fldCharType="begin" w:fldLock="1"/>
    </w:r>
    <w:r w:rsidRPr="00AF2431">
      <w:instrText xml:space="preserve"> DOCPROPERTY</w:instrText>
    </w:r>
    <w:r w:rsidRPr="00AF2431">
      <w:rPr>
        <w:sz w:val="18"/>
      </w:rPr>
      <w:instrText xml:space="preserve"> "RubrikSvar" *\charformat </w:instrText>
    </w:r>
    <w:r w:rsidRPr="00AF2431">
      <w:fldChar w:fldCharType="separate"/>
    </w:r>
    <w:r w:rsidRPr="00AF2431">
      <w:t>Det gemensamma ansvaret för bevarandet av folkbildningens särart och utvecklingsmöjligheter</w:t>
    </w:r>
    <w:r w:rsidRPr="00AF2431">
      <w:fldChar w:fldCharType="end"/>
    </w:r>
  </w:p>
  <w:p w:rsidR="00A41DCA" w:rsidRPr="00AF2431" w:rsidRDefault="00A41DCA">
    <w:pPr>
      <w:pStyle w:val="Normal00"/>
    </w:pPr>
  </w:p>
  <w:p w:rsidR="00A41DCA" w:rsidRPr="00AF2431" w:rsidRDefault="00A41D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0697668">
    <w:abstractNumId w:val="8"/>
  </w:num>
  <w:num w:numId="2" w16cid:durableId="574585074">
    <w:abstractNumId w:val="9"/>
  </w:num>
  <w:num w:numId="3" w16cid:durableId="589386914">
    <w:abstractNumId w:val="8"/>
  </w:num>
  <w:num w:numId="4" w16cid:durableId="134110882">
    <w:abstractNumId w:val="9"/>
  </w:num>
  <w:num w:numId="5" w16cid:durableId="1202861834">
    <w:abstractNumId w:val="13"/>
  </w:num>
  <w:num w:numId="6" w16cid:durableId="1087117565">
    <w:abstractNumId w:val="10"/>
  </w:num>
  <w:num w:numId="7" w16cid:durableId="1637685862">
    <w:abstractNumId w:val="11"/>
  </w:num>
  <w:num w:numId="8" w16cid:durableId="1962764945">
    <w:abstractNumId w:val="12"/>
  </w:num>
  <w:num w:numId="9" w16cid:durableId="332877801">
    <w:abstractNumId w:val="8"/>
  </w:num>
  <w:num w:numId="10" w16cid:durableId="1943536635">
    <w:abstractNumId w:val="3"/>
  </w:num>
  <w:num w:numId="11" w16cid:durableId="1687516808">
    <w:abstractNumId w:val="2"/>
  </w:num>
  <w:num w:numId="12" w16cid:durableId="166870411">
    <w:abstractNumId w:val="1"/>
  </w:num>
  <w:num w:numId="13" w16cid:durableId="918445978">
    <w:abstractNumId w:val="0"/>
  </w:num>
  <w:num w:numId="14" w16cid:durableId="1479567294">
    <w:abstractNumId w:val="9"/>
  </w:num>
  <w:num w:numId="15" w16cid:durableId="689453551">
    <w:abstractNumId w:val="7"/>
  </w:num>
  <w:num w:numId="16" w16cid:durableId="850222218">
    <w:abstractNumId w:val="6"/>
  </w:num>
  <w:num w:numId="17" w16cid:durableId="1509245842">
    <w:abstractNumId w:val="5"/>
  </w:num>
  <w:num w:numId="18" w16cid:durableId="9141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2EA77599-A0D1-421F-8D01-247CAA3682BA},{DFEB2DE4-9B3D-41CA-B854-8590CB951C66}"/>
  </w:docVars>
  <w:rsids>
    <w:rsidRoot w:val="00EC1598"/>
    <w:rsid w:val="00A41DCA"/>
    <w:rsid w:val="00AF2431"/>
    <w:rsid w:val="00EC15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9D1632-92A6-4699-B141-BA935154E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2905</Characters>
  <Application>Microsoft Office Word</Application>
  <DocSecurity>4</DocSecurity>
  <Lines>53</Lines>
  <Paragraphs>15</Paragraphs>
  <ScaleCrop>false</ScaleCrop>
  <HeadingPairs>
    <vt:vector size="2" baseType="variant">
      <vt:variant>
        <vt:lpstr>Rubrik</vt:lpstr>
      </vt:variant>
      <vt:variant>
        <vt:i4>1</vt:i4>
      </vt:variant>
    </vt:vector>
  </HeadingPairs>
  <TitlesOfParts>
    <vt:vector size="1" baseType="lpstr">
      <vt:lpstr>s45228</vt:lpstr>
    </vt:vector>
  </TitlesOfParts>
  <Company>Riksdagen</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s45228</dc:title>
  <dc:subject>s45228</dc:subject>
  <dc:creator>Riksdagen</dc:creator>
  <cp:keywords>Riksdagen</cp:keywords>
  <dc:description>TKG-ktrl, MSMQ4mb, PersReg-Distribution mm</dc:description>
  <cp:lastModifiedBy>Lars Brink</cp:lastModifiedBy>
  <cp:revision>2</cp:revision>
  <cp:lastPrinted>2007-12-12T08:14:00Z</cp:lastPrinted>
  <dcterms:created xsi:type="dcterms:W3CDTF">2025-12-17T06:41:00Z</dcterms:created>
  <dcterms:modified xsi:type="dcterms:W3CDTF">2025-12-17T06:41:00Z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Det gemensamma ansvaret för bevarandet av folkbildningens särart och utvecklingsmöjligheter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gemensamma ansvaret för bevarandet av folkbildningens särart och utvecklingsmöjligheter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Jan Björkman (s)</vt:lpwstr>
  </property>
  <property fmtid="{D5CDD505-2E9C-101B-9397-08002B2CF9AE}" pid="26" name="MotionarLista">
    <vt:lpwstr>Malmström, Louise (s)\Björkman, Jan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Jan Björkman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20072008000000000115000452280069</vt:lpwstr>
  </property>
  <property fmtid="{D5CDD505-2E9C-101B-9397-08002B2CF9AE}" pid="47" name="datum">
    <vt:lpwstr>071004</vt:lpwstr>
  </property>
  <property fmtid="{D5CDD505-2E9C-101B-9397-08002B2CF9AE}" pid="48" name="avsändar-e-post">
    <vt:lpwstr>liisa.sihvo.murstam@riksdagen.se</vt:lpwstr>
  </property>
  <property fmtid="{D5CDD505-2E9C-101B-9397-08002B2CF9AE}" pid="49" name="id">
    <vt:lpwstr>20072008000000000115000452280069</vt:lpwstr>
  </property>
  <property fmtid="{D5CDD505-2E9C-101B-9397-08002B2CF9AE}" pid="50" name="nummer">
    <vt:lpwstr>342</vt:lpwstr>
  </property>
  <property fmtid="{D5CDD505-2E9C-101B-9397-08002B2CF9AE}" pid="51" name="utskottsbeteckning">
    <vt:lpwstr>Kr</vt:lpwstr>
  </property>
  <property fmtid="{D5CDD505-2E9C-101B-9397-08002B2CF9AE}" pid="52" name="GlobalUID">
    <vt:lpwstr>{575E1470-D74A-4E62-B6DD-16333CC9911C}</vt:lpwstr>
  </property>
  <property fmtid="{D5CDD505-2E9C-101B-9397-08002B2CF9AE}" pid="53" name="Överföringar">
    <vt:i4>0</vt:i4>
  </property>
  <property fmtid="{D5CDD505-2E9C-101B-9397-08002B2CF9AE}" pid="54" name="Checksum">
    <vt:lpwstr>*0013036389445*</vt:lpwstr>
  </property>
  <property fmtid="{D5CDD505-2E9C-101B-9397-08002B2CF9AE}" pid="55" name="skuggnummer">
    <vt:lpwstr>2846</vt:lpwstr>
  </property>
  <property fmtid="{D5CDD505-2E9C-101B-9397-08002B2CF9AE}" pid="56" name="urixVersion">
    <vt:lpwstr>3.2.0.8</vt:lpwstr>
  </property>
  <property fmtid="{D5CDD505-2E9C-101B-9397-08002B2CF9AE}" pid="57" name="urixOrigin">
    <vt:lpwstr>080827 13:30:58.951</vt:lpwstr>
  </property>
  <property fmtid="{D5CDD505-2E9C-101B-9397-08002B2CF9AE}" pid="58" name="urixGuid">
    <vt:lpwstr>{FD04B48B-A7C8-4A34-8C4A-878528D0E99E}</vt:lpwstr>
  </property>
</Properties>
</file>