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5B6E320D76642518334546BAA70B77E"/>
        </w:placeholder>
        <w:text/>
      </w:sdtPr>
      <w:sdtEndPr/>
      <w:sdtContent>
        <w:p w:rsidRPr="009B062B" w:rsidR="00AF30DD" w:rsidP="00D20D89" w:rsidRDefault="00AF30DD" w14:paraId="4A62E5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0b1350-5b39-4108-ada6-1c2d5923cded"/>
        <w:id w:val="-1703238176"/>
        <w:lock w:val="sdtLocked"/>
      </w:sdtPr>
      <w:sdtEndPr/>
      <w:sdtContent>
        <w:p w:rsidR="003855EE" w:rsidRDefault="00C91E8E" w14:paraId="4316EE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implementeringen ska ske på absolut miniminivå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CAD9B257B34DC08CFA4DC991FFBD03"/>
        </w:placeholder>
        <w:text/>
      </w:sdtPr>
      <w:sdtEndPr/>
      <w:sdtContent>
        <w:p w:rsidRPr="009B062B" w:rsidR="006D79C9" w:rsidP="00333E95" w:rsidRDefault="006D79C9" w14:paraId="54F3DBA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841D3" w:rsidP="007C3EE9" w:rsidRDefault="00814E6C" w14:paraId="440E61F6" w14:textId="15CBF4C9">
      <w:pPr>
        <w:pStyle w:val="Normalutanindragellerluft"/>
      </w:pPr>
      <w:r>
        <w:t xml:space="preserve">Den svenska vapenlagstiftningen är omfattande och sträng. Svenska jägare och sportskyttar lyder under mycket strikta regler och det har länge funnits en majoritet i </w:t>
      </w:r>
      <w:r w:rsidR="00C4251B">
        <w:t>r</w:t>
      </w:r>
      <w:r>
        <w:t>iksdagen för en absolut minimiimplementering av EU</w:t>
      </w:r>
      <w:r w:rsidR="00C91E8E">
        <w:t>:</w:t>
      </w:r>
      <w:r>
        <w:t>s vapendirektiv.</w:t>
      </w:r>
      <w:r w:rsidR="006038D4">
        <w:t xml:space="preserve"> </w:t>
      </w:r>
      <w:r>
        <w:t>Tillkänna</w:t>
      </w:r>
      <w:r w:rsidR="00EF4D12">
        <w:softHyphen/>
      </w:r>
      <w:r>
        <w:t>givanden om detta har gjorts från</w:t>
      </w:r>
      <w:r w:rsidR="005841D3">
        <w:t xml:space="preserve"> Centerpartiet och</w:t>
      </w:r>
      <w:r>
        <w:t xml:space="preserve"> flera partier som nu ingår i regeringsunderlaget. </w:t>
      </w:r>
      <w:r w:rsidR="005841D3">
        <w:t>P</w:t>
      </w:r>
      <w:r>
        <w:t>roposition</w:t>
      </w:r>
      <w:r w:rsidR="005841D3">
        <w:t>en</w:t>
      </w:r>
      <w:r>
        <w:t xml:space="preserve"> som nu presenterats innehåller trots detta ändå förslag som innebär en tydlig överimplementering av direktivet. </w:t>
      </w:r>
    </w:p>
    <w:p w:rsidR="00A400BD" w:rsidP="00EF4D12" w:rsidRDefault="00814E6C" w14:paraId="372FA4BE" w14:textId="6E001FAC">
      <w:r>
        <w:t xml:space="preserve">Tydligast är regleringen av vapenmagasin där </w:t>
      </w:r>
      <w:r w:rsidR="00C4251B">
        <w:t>r</w:t>
      </w:r>
      <w:r>
        <w:t>egeringen valt att föreslå en innehavsreglering</w:t>
      </w:r>
      <w:r w:rsidR="006038D4">
        <w:t>,</w:t>
      </w:r>
      <w:r>
        <w:t xml:space="preserve"> </w:t>
      </w:r>
      <w:r w:rsidR="006038D4">
        <w:t>som är de</w:t>
      </w:r>
      <w:r w:rsidR="00C4251B">
        <w:t>t</w:t>
      </w:r>
      <w:r w:rsidR="006038D4">
        <w:t xml:space="preserve"> mest inskränkande </w:t>
      </w:r>
      <w:r w:rsidR="00C4251B">
        <w:t>tillvägagångsättet</w:t>
      </w:r>
      <w:r w:rsidR="006038D4">
        <w:t xml:space="preserve">, </w:t>
      </w:r>
      <w:r>
        <w:t>i</w:t>
      </w:r>
      <w:r w:rsidR="00C91E8E">
        <w:t xml:space="preserve"> </w:t>
      </w:r>
      <w:r>
        <w:t>stället för en användningsreglering</w:t>
      </w:r>
      <w:r w:rsidR="00C4251B">
        <w:t xml:space="preserve"> som är den minst inskränkande</w:t>
      </w:r>
      <w:r>
        <w:t xml:space="preserve">. Detta motiveras i propositionen med att en användningsreglering inte skulle följa vapenlagens generella struktur och utformning. </w:t>
      </w:r>
    </w:p>
    <w:p w:rsidR="00A400BD" w:rsidP="00EF4D12" w:rsidRDefault="006038D4" w14:paraId="456174E5" w14:textId="4C7A7AB1">
      <w:r>
        <w:t>Utöver att</w:t>
      </w:r>
      <w:r w:rsidR="00814E6C">
        <w:t xml:space="preserve"> </w:t>
      </w:r>
      <w:r>
        <w:t>i</w:t>
      </w:r>
      <w:r w:rsidR="00814E6C">
        <w:t>nnehavsregleringen</w:t>
      </w:r>
      <w:r>
        <w:t xml:space="preserve"> är en tydlig överimplementering</w:t>
      </w:r>
      <w:r w:rsidR="005D3E16">
        <w:t xml:space="preserve"> eftersom magasin som sådana regleras i</w:t>
      </w:r>
      <w:r w:rsidR="00C91E8E">
        <w:t xml:space="preserve"> </w:t>
      </w:r>
      <w:r w:rsidR="005D3E16">
        <w:t xml:space="preserve">stället för att reglera användningen av vissa magasin i vissa situationer </w:t>
      </w:r>
      <w:r>
        <w:t>innebär de</w:t>
      </w:r>
      <w:r w:rsidR="00A400BD">
        <w:t>t</w:t>
      </w:r>
      <w:r>
        <w:t xml:space="preserve"> </w:t>
      </w:r>
      <w:r w:rsidR="00814E6C">
        <w:t xml:space="preserve">en </w:t>
      </w:r>
      <w:r>
        <w:t xml:space="preserve">uppenbar </w:t>
      </w:r>
      <w:r w:rsidR="00814E6C">
        <w:t>osäkerhet och svårtillämplighet</w:t>
      </w:r>
      <w:r w:rsidR="00C4251B">
        <w:t xml:space="preserve"> för</w:t>
      </w:r>
      <w:r w:rsidR="005D3E16">
        <w:t xml:space="preserve"> </w:t>
      </w:r>
      <w:r w:rsidR="00C4251B">
        <w:t>jägare</w:t>
      </w:r>
      <w:r w:rsidR="009B34F0">
        <w:t xml:space="preserve">, </w:t>
      </w:r>
      <w:r w:rsidR="00C4251B">
        <w:t>sport</w:t>
      </w:r>
      <w:r w:rsidR="00EF4D12">
        <w:softHyphen/>
      </w:r>
      <w:r w:rsidR="00C4251B">
        <w:t>skyttar</w:t>
      </w:r>
      <w:r w:rsidR="009B34F0">
        <w:t xml:space="preserve"> och</w:t>
      </w:r>
      <w:r w:rsidR="005841D3">
        <w:t xml:space="preserve"> detaljhandlare.</w:t>
      </w:r>
    </w:p>
    <w:p w:rsidR="005841D3" w:rsidP="00EF4D12" w:rsidRDefault="00814E6C" w14:paraId="612E5FB5" w14:textId="0B86D9A0">
      <w:r>
        <w:t xml:space="preserve">Genom att </w:t>
      </w:r>
      <w:r w:rsidR="00C91E8E">
        <w:t xml:space="preserve">man </w:t>
      </w:r>
      <w:r>
        <w:t>inte definiera</w:t>
      </w:r>
      <w:r w:rsidR="00C91E8E">
        <w:t>r</w:t>
      </w:r>
      <w:r>
        <w:t xml:space="preserve"> magasin utifrån magasinets </w:t>
      </w:r>
      <w:r w:rsidR="006038D4">
        <w:t xml:space="preserve">egna </w:t>
      </w:r>
      <w:r>
        <w:t>tekniska egenskaper utan utifrån möjligheten att sätta in dessa i vissa typer av vapen kan</w:t>
      </w:r>
      <w:r w:rsidR="00C4251B">
        <w:t xml:space="preserve"> </w:t>
      </w:r>
      <w:r>
        <w:t>samma magasin komma att gå från att vara oreglerat till tillståndspliktigt utifrån omständigheter som står</w:t>
      </w:r>
      <w:r w:rsidR="007C3EE9">
        <w:t xml:space="preserve"> helt</w:t>
      </w:r>
      <w:r>
        <w:t xml:space="preserve"> utom innehavarens kontroll och kännedom. E</w:t>
      </w:r>
      <w:r w:rsidR="00AF1879">
        <w:t>tt</w:t>
      </w:r>
      <w:r>
        <w:t xml:space="preserve"> magasin som i</w:t>
      </w:r>
      <w:r w:rsidR="00C91E8E">
        <w:t xml:space="preserve"> </w:t>
      </w:r>
      <w:r>
        <w:t>dag</w:t>
      </w:r>
      <w:r w:rsidR="00AF1879">
        <w:t xml:space="preserve"> och genom den föreslagna lagändringen</w:t>
      </w:r>
      <w:r>
        <w:t xml:space="preserve"> inte omfattas</w:t>
      </w:r>
      <w:r w:rsidR="00AF1879">
        <w:t xml:space="preserve"> av regleringen</w:t>
      </w:r>
      <w:r>
        <w:t xml:space="preserve"> skulle</w:t>
      </w:r>
      <w:r w:rsidR="006038D4">
        <w:t xml:space="preserve"> </w:t>
      </w:r>
      <w:r>
        <w:t xml:space="preserve">kunna bli tillståndspliktigt </w:t>
      </w:r>
      <w:r>
        <w:lastRenderedPageBreak/>
        <w:t xml:space="preserve">genom att </w:t>
      </w:r>
      <w:r w:rsidR="007C3EE9">
        <w:t xml:space="preserve">exempelvis </w:t>
      </w:r>
      <w:r>
        <w:t>ett nytt korthållsgevär presenteras på marknaden.</w:t>
      </w:r>
      <w:r w:rsidR="005D3E16">
        <w:t xml:space="preserve"> I propositionen påstår regeringen att avsikten inte är att samma magasin ska </w:t>
      </w:r>
      <w:r w:rsidR="009B34F0">
        <w:t xml:space="preserve">kunna </w:t>
      </w:r>
      <w:r w:rsidR="005D3E16">
        <w:t>ändra egenskap</w:t>
      </w:r>
      <w:r w:rsidR="009B34F0">
        <w:t xml:space="preserve">. Uttalandet återspeglas dock inte i lagtexten och regeringen bemöter inte det faktum att magasin kan användas till flera typer av vapen. Den föreslagna innehavsregleringen i kombination med den oklara definitionen av magasin gör det i princip omöjligt för </w:t>
      </w:r>
      <w:r w:rsidRPr="00AF1879" w:rsidR="00AF1879">
        <w:t>detaljhandlare</w:t>
      </w:r>
      <w:r w:rsidR="00AF1879">
        <w:t xml:space="preserve"> som</w:t>
      </w:r>
      <w:r w:rsidR="005841D3">
        <w:t xml:space="preserve"> </w:t>
      </w:r>
      <w:r w:rsidR="009B34F0">
        <w:t>inte är vapenhandlare att sälja magasin.</w:t>
      </w:r>
    </w:p>
    <w:p w:rsidR="00943E1D" w:rsidP="00EF4D12" w:rsidRDefault="00AF1879" w14:paraId="7A975345" w14:textId="5494D34C">
      <w:r>
        <w:t xml:space="preserve">Vapendirektivet </w:t>
      </w:r>
      <w:r w:rsidR="00133D78">
        <w:t>förutsätter inte en</w:t>
      </w:r>
      <w:r w:rsidR="005841D3">
        <w:t xml:space="preserve"> kriminalisering av</w:t>
      </w:r>
      <w:r>
        <w:t xml:space="preserve"> innehav av magasin. Trots detta föreslås </w:t>
      </w:r>
      <w:r w:rsidR="00133D78">
        <w:t xml:space="preserve">en kriminalisering med fängelse i straffskalan. </w:t>
      </w:r>
      <w:r>
        <w:t>Det är en särskilt proble</w:t>
      </w:r>
      <w:r w:rsidR="00EF4D12">
        <w:softHyphen/>
      </w:r>
      <w:r>
        <w:t>matisk överimplementering mot bakgrund av den flytande definition</w:t>
      </w:r>
      <w:r w:rsidR="00865520">
        <w:t>en</w:t>
      </w:r>
      <w:r>
        <w:t xml:space="preserve"> av magasin</w:t>
      </w:r>
      <w:r w:rsidR="00133D78">
        <w:t xml:space="preserve"> som skapar </w:t>
      </w:r>
      <w:r w:rsidR="00311FCF">
        <w:t>straffbestämmelse</w:t>
      </w:r>
      <w:r w:rsidR="002F2284">
        <w:t>r</w:t>
      </w:r>
      <w:r w:rsidR="00133D78">
        <w:t xml:space="preserve"> som</w:t>
      </w:r>
      <w:r w:rsidR="00311FCF">
        <w:t xml:space="preserve"> </w:t>
      </w:r>
      <w:r w:rsidR="00C91E8E">
        <w:t>inte</w:t>
      </w:r>
      <w:r w:rsidR="00133D78">
        <w:t xml:space="preserve"> är</w:t>
      </w:r>
      <w:r w:rsidRPr="00311FCF" w:rsidR="00311FCF">
        <w:t xml:space="preserve"> </w:t>
      </w:r>
      <w:r w:rsidR="00C91E8E">
        <w:t xml:space="preserve">vare sig </w:t>
      </w:r>
      <w:r w:rsidRPr="00311FCF" w:rsidR="00311FCF">
        <w:t>ändamålsenlig</w:t>
      </w:r>
      <w:r w:rsidR="002F2284">
        <w:t>a</w:t>
      </w:r>
      <w:r w:rsidRPr="00311FCF" w:rsidR="00311FCF">
        <w:t>, förutsägbar</w:t>
      </w:r>
      <w:r w:rsidR="002F2284">
        <w:t>a</w:t>
      </w:r>
      <w:r w:rsidRPr="00311FCF" w:rsidR="00311FCF">
        <w:t xml:space="preserve"> eller rättssäk</w:t>
      </w:r>
      <w:r w:rsidR="002F2284">
        <w:t>ra</w:t>
      </w:r>
      <w:r w:rsidR="00311FCF">
        <w:t>.</w:t>
      </w:r>
    </w:p>
    <w:p w:rsidRPr="006038D4" w:rsidR="006038D4" w:rsidP="00EF4D12" w:rsidRDefault="002F2284" w14:paraId="2C43BD4B" w14:textId="6C7AEA84">
      <w:r>
        <w:t>Det är sammantaget</w:t>
      </w:r>
      <w:r w:rsidR="007C3EE9">
        <w:t xml:space="preserve"> fråga</w:t>
      </w:r>
      <w:r>
        <w:t>n</w:t>
      </w:r>
      <w:r w:rsidR="007C3EE9">
        <w:t xml:space="preserve"> om en onödig och orättsäker överimplementering som </w:t>
      </w:r>
      <w:r w:rsidR="00C91E8E">
        <w:t xml:space="preserve">är </w:t>
      </w:r>
      <w:r w:rsidR="007C3EE9">
        <w:t>betunga</w:t>
      </w:r>
      <w:r w:rsidR="00C91E8E">
        <w:t>nde för</w:t>
      </w:r>
      <w:r w:rsidR="007C3EE9">
        <w:t xml:space="preserve"> jägare</w:t>
      </w:r>
      <w:r w:rsidR="00EE51A6">
        <w:t xml:space="preserve">, </w:t>
      </w:r>
      <w:r w:rsidR="007C3EE9">
        <w:t>sportskyttar och</w:t>
      </w:r>
      <w:r w:rsidR="00EE51A6">
        <w:t xml:space="preserve"> detaljhandlare där </w:t>
      </w:r>
      <w:r w:rsidR="007C3EE9">
        <w:t>syfte</w:t>
      </w:r>
      <w:r w:rsidR="00C91E8E">
        <w:t>t</w:t>
      </w:r>
      <w:r w:rsidR="007C3EE9">
        <w:t>, att värna om vapen</w:t>
      </w:r>
      <w:r w:rsidR="00EF4D12">
        <w:softHyphen/>
      </w:r>
      <w:r w:rsidR="007C3EE9">
        <w:t>lagens</w:t>
      </w:r>
      <w:r w:rsidR="00C91E8E">
        <w:t xml:space="preserve"> </w:t>
      </w:r>
      <w:r w:rsidR="007C3EE9">
        <w:t xml:space="preserve">struktur, inte överväger det intrång förslaget innebär. </w:t>
      </w:r>
    </w:p>
    <w:sdt>
      <w:sdtPr>
        <w:alias w:val="CC_Underskrifter"/>
        <w:tag w:val="CC_Underskrifter"/>
        <w:id w:val="583496634"/>
        <w:lock w:val="sdtContentLocked"/>
        <w:placeholder>
          <w:docPart w:val="D674F1B6E11146229C34D91B0D1C0801"/>
        </w:placeholder>
      </w:sdtPr>
      <w:sdtEndPr/>
      <w:sdtContent>
        <w:p w:rsidR="00D20D89" w:rsidP="00D20D89" w:rsidRDefault="00D20D89" w14:paraId="17D1B26F" w14:textId="77777777"/>
        <w:p w:rsidRPr="008E0FE2" w:rsidR="004801AC" w:rsidP="00D20D89" w:rsidRDefault="00EF4D12" w14:paraId="5B7AE1C3" w14:textId="5FA31A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55EE" w14:paraId="75776486" w14:textId="77777777">
        <w:trPr>
          <w:cantSplit/>
        </w:trPr>
        <w:tc>
          <w:tcPr>
            <w:tcW w:w="50" w:type="pct"/>
            <w:vAlign w:val="bottom"/>
          </w:tcPr>
          <w:p w:rsidR="003855EE" w:rsidRDefault="00C91E8E" w14:paraId="6982E17B" w14:textId="77777777">
            <w:pPr>
              <w:pStyle w:val="Underskrifter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3855EE" w:rsidRDefault="00C91E8E" w14:paraId="5D1122F8" w14:textId="77777777">
            <w:pPr>
              <w:pStyle w:val="Underskrifter"/>
            </w:pPr>
            <w:r>
              <w:t>Helena Vilhelmsson (C)</w:t>
            </w:r>
          </w:p>
        </w:tc>
      </w:tr>
      <w:tr w:rsidR="003855EE" w14:paraId="596C270E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855EE" w:rsidRDefault="00C91E8E" w14:paraId="0058601F" w14:textId="77777777">
            <w:pPr>
              <w:pStyle w:val="Underskrifter"/>
            </w:pPr>
            <w:r>
              <w:t>Malin Björk (C)</w:t>
            </w:r>
          </w:p>
        </w:tc>
      </w:tr>
    </w:tbl>
    <w:p w:rsidR="00144B6C" w:rsidRDefault="00144B6C" w14:paraId="7FA163E6" w14:textId="77777777"/>
    <w:sectPr w:rsidR="00144B6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B21C" w14:textId="77777777" w:rsidR="00DF45BD" w:rsidRDefault="00DF45BD" w:rsidP="000C1CAD">
      <w:pPr>
        <w:spacing w:line="240" w:lineRule="auto"/>
      </w:pPr>
      <w:r>
        <w:separator/>
      </w:r>
    </w:p>
  </w:endnote>
  <w:endnote w:type="continuationSeparator" w:id="0">
    <w:p w14:paraId="79530BF9" w14:textId="77777777" w:rsidR="00DF45BD" w:rsidRDefault="00DF45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DA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DC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0D55" w14:textId="1D0CA48D" w:rsidR="00262EA3" w:rsidRPr="00D20D89" w:rsidRDefault="00262EA3" w:rsidP="00D20D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9131" w14:textId="77777777" w:rsidR="00DF45BD" w:rsidRDefault="00DF45BD" w:rsidP="000C1CAD">
      <w:pPr>
        <w:spacing w:line="240" w:lineRule="auto"/>
      </w:pPr>
      <w:r>
        <w:separator/>
      </w:r>
    </w:p>
  </w:footnote>
  <w:footnote w:type="continuationSeparator" w:id="0">
    <w:p w14:paraId="203A8CCE" w14:textId="77777777" w:rsidR="00DF45BD" w:rsidRDefault="00DF45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02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0E8CC3" wp14:editId="163AE1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B01A9" w14:textId="6463E363" w:rsidR="00262EA3" w:rsidRDefault="00EF4D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6257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E8CC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0B01A9" w14:textId="6463E363" w:rsidR="00262EA3" w:rsidRDefault="00EF4D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6257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9436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F26C" w14:textId="77777777" w:rsidR="00262EA3" w:rsidRDefault="00262EA3" w:rsidP="008563AC">
    <w:pPr>
      <w:jc w:val="right"/>
    </w:pPr>
  </w:p>
  <w:p w14:paraId="77A3EE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43D1" w14:textId="77777777" w:rsidR="00262EA3" w:rsidRDefault="00EF4D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EC5183" wp14:editId="640006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D47D11" w14:textId="5BB3ED33" w:rsidR="00262EA3" w:rsidRDefault="00EF4D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0D8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57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CEF4B4" w14:textId="77777777" w:rsidR="00262EA3" w:rsidRPr="008227B3" w:rsidRDefault="00EF4D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8E7D13" w14:textId="76EE5C17" w:rsidR="00262EA3" w:rsidRPr="008227B3" w:rsidRDefault="00EF4D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0D8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0D89">
          <w:t>:2379</w:t>
        </w:r>
      </w:sdtContent>
    </w:sdt>
  </w:p>
  <w:p w14:paraId="65611A04" w14:textId="5E4DBF5A" w:rsidR="00262EA3" w:rsidRDefault="00EF4D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0D89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2FFCAB" w14:textId="34B0BD84" w:rsidR="00262EA3" w:rsidRDefault="000F057E" w:rsidP="00283E0F">
        <w:pPr>
          <w:pStyle w:val="FSHRub2"/>
        </w:pPr>
        <w:r>
          <w:t>med anledning av prop. 2022/23:102 Genomförande av ändringarna i vapendirektivet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FD17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F625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D79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7E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D78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6C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28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23A"/>
    <w:rsid w:val="00307246"/>
    <w:rsid w:val="00310241"/>
    <w:rsid w:val="00310461"/>
    <w:rsid w:val="00311EB7"/>
    <w:rsid w:val="00311FCF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5E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1D3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E16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8D4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F28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6D4"/>
    <w:rsid w:val="006652DE"/>
    <w:rsid w:val="00665632"/>
    <w:rsid w:val="00665883"/>
    <w:rsid w:val="00665A01"/>
    <w:rsid w:val="006678D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B88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EE9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E6C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520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B56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E1D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4F0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0B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944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879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51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8E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D89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5BD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1A6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D1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578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87A087"/>
  <w15:chartTrackingRefBased/>
  <w15:docId w15:val="{6A774F07-175C-4CC7-9E23-EDD5A1A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6E320D76642518334546BAA70B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95C18-0ACE-47DA-A6C1-81C946C99B49}"/>
      </w:docPartPr>
      <w:docPartBody>
        <w:p w:rsidR="00254C16" w:rsidRDefault="00B336EF">
          <w:pPr>
            <w:pStyle w:val="75B6E320D76642518334546BAA70B7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CAD9B257B34DC08CFA4DC991FFB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92FD2-DD3F-44AE-BFF0-626E04BB9BC7}"/>
      </w:docPartPr>
      <w:docPartBody>
        <w:p w:rsidR="00254C16" w:rsidRDefault="00B336EF">
          <w:pPr>
            <w:pStyle w:val="C4CAD9B257B34DC08CFA4DC991FFBD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74F1B6E11146229C34D91B0D1C0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0BA13-4056-4B49-AADC-2B7F24C3A9A5}"/>
      </w:docPartPr>
      <w:docPartBody>
        <w:p w:rsidR="0057419B" w:rsidRDefault="005741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EF"/>
    <w:rsid w:val="0020753F"/>
    <w:rsid w:val="00246E6C"/>
    <w:rsid w:val="00254C16"/>
    <w:rsid w:val="0057419B"/>
    <w:rsid w:val="005E4C38"/>
    <w:rsid w:val="00B3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B6E320D76642518334546BAA70B77E">
    <w:name w:val="75B6E320D76642518334546BAA70B77E"/>
  </w:style>
  <w:style w:type="paragraph" w:customStyle="1" w:styleId="C4CAD9B257B34DC08CFA4DC991FFBD03">
    <w:name w:val="C4CAD9B257B34DC08CFA4DC991FFB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8FFC3-34CA-419E-849B-AA2C24A96EBB}"/>
</file>

<file path=customXml/itemProps2.xml><?xml version="1.0" encoding="utf-8"?>
<ds:datastoreItem xmlns:ds="http://schemas.openxmlformats.org/officeDocument/2006/customXml" ds:itemID="{7EBF35BE-7B58-4244-80B0-6B6913296605}"/>
</file>

<file path=customXml/itemProps3.xml><?xml version="1.0" encoding="utf-8"?>
<ds:datastoreItem xmlns:ds="http://schemas.openxmlformats.org/officeDocument/2006/customXml" ds:itemID="{D62A1594-737B-458B-B246-374E1F0BE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388</Words>
  <Characters>2458</Characters>
  <Application>Microsoft Office Word</Application>
  <DocSecurity>0</DocSecurity>
  <Lines>44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 Genomförande av ändringarna i vapendirektivet Prop  2022 23 102</vt:lpstr>
      <vt:lpstr>
      </vt:lpstr>
    </vt:vector>
  </TitlesOfParts>
  <Company>Sveriges riksdag</Company>
  <LinksUpToDate>false</LinksUpToDate>
  <CharactersWithSpaces>2833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