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80B56" w14:textId="6068E550" w:rsidR="00514936" w:rsidRPr="00A93242" w:rsidRDefault="00A93242" w:rsidP="00A93242">
      <w:pPr>
        <w:pStyle w:val="Rubrik"/>
        <w:rPr>
          <w:b/>
          <w:u w:val="single"/>
        </w:rPr>
      </w:pPr>
      <w:bookmarkStart w:id="0" w:name="EUKommenteradDagordning"/>
      <w:r w:rsidRPr="00A93242">
        <w:rPr>
          <w:b/>
          <w:u w:val="single"/>
        </w:rPr>
        <w:t>Allmänna r</w:t>
      </w:r>
      <w:r w:rsidR="00514936" w:rsidRPr="00A93242">
        <w:rPr>
          <w:b/>
          <w:u w:val="single"/>
        </w:rPr>
        <w:t xml:space="preserve">ådets möte den </w:t>
      </w:r>
      <w:r w:rsidR="00E37486">
        <w:rPr>
          <w:b/>
          <w:u w:val="single"/>
        </w:rPr>
        <w:t>24 mars 2020</w:t>
      </w:r>
    </w:p>
    <w:p w14:paraId="1B37ABF9" w14:textId="77777777" w:rsidR="00514936" w:rsidRPr="00A93242" w:rsidRDefault="00514936" w:rsidP="00514936">
      <w:pPr>
        <w:pStyle w:val="Rubrik1utannumrering"/>
        <w:rPr>
          <w:b/>
        </w:rPr>
      </w:pPr>
      <w:r w:rsidRPr="00A93242">
        <w:rPr>
          <w:b/>
        </w:rPr>
        <w:t>Kommenterad dagordning</w:t>
      </w:r>
    </w:p>
    <w:p w14:paraId="41CD3F1B" w14:textId="77777777" w:rsidR="00A93242" w:rsidRPr="00A93242" w:rsidRDefault="00A93242" w:rsidP="00A93242">
      <w:pPr>
        <w:pStyle w:val="Rubrik1"/>
        <w:rPr>
          <w:b/>
        </w:rPr>
      </w:pPr>
      <w:r w:rsidRPr="00A93242">
        <w:rPr>
          <w:b/>
        </w:rPr>
        <w:t>Godkänn</w:t>
      </w:r>
      <w:r w:rsidR="00FB397A">
        <w:rPr>
          <w:b/>
        </w:rPr>
        <w:t>ande av dagordningen</w:t>
      </w:r>
    </w:p>
    <w:p w14:paraId="79FACBDE" w14:textId="77777777" w:rsidR="00A93242" w:rsidRPr="00A93242" w:rsidRDefault="00A93242" w:rsidP="00A93242">
      <w:pPr>
        <w:pStyle w:val="Rubrik1"/>
        <w:rPr>
          <w:b/>
        </w:rPr>
      </w:pPr>
      <w:r>
        <w:rPr>
          <w:b/>
        </w:rPr>
        <w:t>(Ev.) A-punkter</w:t>
      </w:r>
      <w:r>
        <w:rPr>
          <w:b/>
        </w:rPr>
        <w:br/>
      </w:r>
    </w:p>
    <w:p w14:paraId="46E7CF48" w14:textId="77777777" w:rsidR="001949B4" w:rsidRDefault="001949B4" w:rsidP="001949B4">
      <w:pPr>
        <w:pStyle w:val="Rubrik"/>
        <w:rPr>
          <w:u w:val="single"/>
        </w:rPr>
      </w:pPr>
    </w:p>
    <w:p w14:paraId="0C572509" w14:textId="41EFBCE0" w:rsidR="00D20B94" w:rsidRPr="0037424A" w:rsidRDefault="00A93242" w:rsidP="0037424A">
      <w:pPr>
        <w:pStyle w:val="Rubrik"/>
        <w:spacing w:after="280"/>
        <w:rPr>
          <w:u w:val="single"/>
        </w:rPr>
      </w:pPr>
      <w:r w:rsidRPr="00A93242">
        <w:rPr>
          <w:u w:val="single"/>
        </w:rPr>
        <w:t>Icke lagst</w:t>
      </w:r>
      <w:r w:rsidR="004F2042">
        <w:rPr>
          <w:u w:val="single"/>
        </w:rPr>
        <w:t>i</w:t>
      </w:r>
      <w:r w:rsidRPr="00A93242">
        <w:rPr>
          <w:u w:val="single"/>
        </w:rPr>
        <w:t>ftande verksamhet</w:t>
      </w:r>
    </w:p>
    <w:p w14:paraId="229F5982" w14:textId="3F93EE14" w:rsidR="00631D01" w:rsidRPr="00631D01" w:rsidRDefault="001475A9" w:rsidP="00631D01">
      <w:pPr>
        <w:pStyle w:val="Rubrik1"/>
        <w:spacing w:before="0" w:after="280"/>
        <w:rPr>
          <w:b/>
        </w:rPr>
      </w:pPr>
      <w:bookmarkStart w:id="1" w:name="_Hlk34820432"/>
      <w:r>
        <w:rPr>
          <w:b/>
        </w:rPr>
        <w:t xml:space="preserve">Förberedelser inför Europeiska rådet den </w:t>
      </w:r>
      <w:r w:rsidR="00E37486">
        <w:rPr>
          <w:b/>
        </w:rPr>
        <w:t xml:space="preserve">26-27 mars 2020 </w:t>
      </w:r>
      <w:r w:rsidR="00B4057F">
        <w:rPr>
          <w:b/>
        </w:rPr>
        <w:t xml:space="preserve">- </w:t>
      </w:r>
      <w:r>
        <w:rPr>
          <w:b/>
        </w:rPr>
        <w:t xml:space="preserve">utkast till </w:t>
      </w:r>
      <w:r w:rsidR="00EF6A86">
        <w:rPr>
          <w:b/>
        </w:rPr>
        <w:t>slutsatser</w:t>
      </w:r>
    </w:p>
    <w:bookmarkEnd w:id="1"/>
    <w:p w14:paraId="004C3124" w14:textId="77777777" w:rsidR="00F81B94" w:rsidRDefault="00F81B94" w:rsidP="00F81B94">
      <w:pPr>
        <w:pStyle w:val="Rubrik2utannumrering"/>
        <w:spacing w:before="0" w:after="280"/>
        <w:rPr>
          <w:rFonts w:ascii="Garamond" w:eastAsiaTheme="minorHAnsi" w:hAnsi="Garamond"/>
          <w:b w:val="0"/>
          <w:bCs/>
          <w:i/>
          <w:iCs/>
          <w:sz w:val="25"/>
          <w:szCs w:val="25"/>
        </w:rPr>
      </w:pPr>
      <w:r>
        <w:rPr>
          <w:rFonts w:ascii="Garamond" w:hAnsi="Garamond"/>
          <w:b w:val="0"/>
          <w:bCs/>
          <w:i/>
          <w:iCs/>
          <w:sz w:val="25"/>
          <w:szCs w:val="25"/>
        </w:rPr>
        <w:t>Diskussionspunkt</w:t>
      </w:r>
    </w:p>
    <w:p w14:paraId="0605DD3E" w14:textId="77777777" w:rsidR="00F81B94" w:rsidRDefault="00F81B94" w:rsidP="00F81B94">
      <w:pPr>
        <w:pStyle w:val="Brdtext"/>
        <w:rPr>
          <w:rFonts w:ascii="Garamond" w:hAnsi="Garamond"/>
          <w:b/>
          <w:bCs/>
        </w:rPr>
      </w:pPr>
      <w:r>
        <w:rPr>
          <w:rFonts w:ascii="Garamond" w:hAnsi="Garamond"/>
          <w:b/>
          <w:bCs/>
        </w:rPr>
        <w:t>Förslagets innehåll</w:t>
      </w:r>
    </w:p>
    <w:p w14:paraId="2A05389E" w14:textId="1AB24911" w:rsidR="00F81B94" w:rsidRDefault="00F81B94" w:rsidP="00F81B94">
      <w:pPr>
        <w:pStyle w:val="Brdtext"/>
        <w:rPr>
          <w:rFonts w:ascii="Garamond" w:hAnsi="Garamond"/>
        </w:rPr>
      </w:pPr>
      <w:r>
        <w:rPr>
          <w:rFonts w:ascii="Garamond" w:hAnsi="Garamond"/>
        </w:rPr>
        <w:t>Ett första utkast till slutsatser inför Europeiska rådets (ER) möte den 26-27</w:t>
      </w:r>
      <w:r w:rsidR="00047E8C">
        <w:rPr>
          <w:rFonts w:ascii="Garamond" w:hAnsi="Garamond"/>
        </w:rPr>
        <w:t xml:space="preserve"> </w:t>
      </w:r>
      <w:r>
        <w:rPr>
          <w:rFonts w:ascii="Garamond" w:hAnsi="Garamond"/>
        </w:rPr>
        <w:t xml:space="preserve">mars kommer att diskuteras vid Allmänna rådets möte den 24 mars. Utkastet har ännu inte delgivits medlemsstaterna. </w:t>
      </w:r>
    </w:p>
    <w:p w14:paraId="2559C3E0" w14:textId="5F15EFF0" w:rsidR="00F81B94" w:rsidRDefault="00F81B94" w:rsidP="00F81B94">
      <w:pPr>
        <w:pStyle w:val="Brdtext"/>
        <w:rPr>
          <w:rFonts w:ascii="Garamond" w:hAnsi="Garamond"/>
        </w:rPr>
      </w:pPr>
      <w:r>
        <w:rPr>
          <w:rFonts w:ascii="Garamond" w:hAnsi="Garamond"/>
        </w:rPr>
        <w:t>Den första punkten på dagordningen rör ekonom</w:t>
      </w:r>
      <w:r w:rsidR="00976353">
        <w:rPr>
          <w:rFonts w:ascii="Garamond" w:hAnsi="Garamond"/>
        </w:rPr>
        <w:t>iska frågor</w:t>
      </w:r>
      <w:r>
        <w:rPr>
          <w:rFonts w:ascii="Garamond" w:hAnsi="Garamond"/>
        </w:rPr>
        <w:t>; stats- och regeringscheferna väntas hålla en omfattande diskussion om att stärka EU:s ekonomiska bas. Betoningen ligger på genomförandet av EU:s inre marknad, industripolitik och digitalisering. I fråga om digitalisering väntas diskussionen kretsa kring 5G och A</w:t>
      </w:r>
      <w:r w:rsidR="00976353">
        <w:rPr>
          <w:rFonts w:ascii="Garamond" w:hAnsi="Garamond"/>
        </w:rPr>
        <w:t>rtificiell ekonomi (AI)</w:t>
      </w:r>
      <w:r>
        <w:rPr>
          <w:rFonts w:ascii="Garamond" w:hAnsi="Garamond"/>
        </w:rPr>
        <w:t>. E</w:t>
      </w:r>
      <w:r w:rsidR="004263F5">
        <w:rPr>
          <w:rFonts w:ascii="Garamond" w:hAnsi="Garamond"/>
        </w:rPr>
        <w:t>R</w:t>
      </w:r>
      <w:r>
        <w:rPr>
          <w:rFonts w:ascii="Garamond" w:hAnsi="Garamond"/>
        </w:rPr>
        <w:t xml:space="preserve"> kommer i sedvanlig ordning diskutera åtgärder för att öka</w:t>
      </w:r>
      <w:r w:rsidR="00976353">
        <w:rPr>
          <w:rFonts w:ascii="Garamond" w:hAnsi="Garamond"/>
        </w:rPr>
        <w:t>d</w:t>
      </w:r>
      <w:r>
        <w:rPr>
          <w:rFonts w:ascii="Garamond" w:hAnsi="Garamond"/>
        </w:rPr>
        <w:t xml:space="preserve"> tillväxt och sysselsättning inom ramen för den europeiska terminen. Vidare kommer Europeiska rådet att </w:t>
      </w:r>
      <w:r>
        <w:rPr>
          <w:rFonts w:ascii="Garamond" w:hAnsi="Garamond"/>
        </w:rPr>
        <w:lastRenderedPageBreak/>
        <w:t>återkomma till diskussionen om EU:s utvidgning i enlighet med slutsatserna från oktober förra året. De externa relationerna finns även med på dagordningen där stats- och regeringscheferna väntas hålla en bred strategisk diskussion om förbindelserna mellan EU och Kina inför det planerade toppmötet i Leipzig i september. Europeiska rådet kommer även att förbereda toppmötet på Västra Balkan som planeras äga rum den 7 maj i Zagreb. E</w:t>
      </w:r>
      <w:r w:rsidR="00976353">
        <w:rPr>
          <w:rFonts w:ascii="Garamond" w:hAnsi="Garamond"/>
        </w:rPr>
        <w:t>uropeiska rådet</w:t>
      </w:r>
      <w:r>
        <w:rPr>
          <w:rFonts w:ascii="Garamond" w:hAnsi="Garamond"/>
        </w:rPr>
        <w:t xml:space="preserve"> kommer också att diskutera åtgärder mot och konsekvenserna av Corona covid-19 viruset och den senaste utvecklingen i Turkiet.  </w:t>
      </w:r>
    </w:p>
    <w:p w14:paraId="7FBC3E0D" w14:textId="77777777" w:rsidR="00F81B94" w:rsidRDefault="00F81B94" w:rsidP="00F81B94">
      <w:pPr>
        <w:pStyle w:val="Brdtext"/>
        <w:rPr>
          <w:rFonts w:ascii="Garamond" w:hAnsi="Garamond"/>
          <w:b/>
          <w:bCs/>
        </w:rPr>
      </w:pPr>
      <w:r>
        <w:rPr>
          <w:rFonts w:ascii="Garamond" w:hAnsi="Garamond"/>
          <w:b/>
          <w:bCs/>
        </w:rPr>
        <w:t>Förslag till svensk ståndpunkt</w:t>
      </w:r>
    </w:p>
    <w:p w14:paraId="4EEBA9D3" w14:textId="636E5B0A" w:rsidR="00C40783" w:rsidRDefault="00C40783" w:rsidP="00C40783">
      <w:pPr>
        <w:pStyle w:val="Brdtext"/>
      </w:pPr>
      <w:r>
        <w:t>Regeringen återkommer i de delar som rör Corona covid-19 viruset närmare inpå mötet, och bedömer att frågan kan komma att ta en större plats på dagordningen.</w:t>
      </w:r>
    </w:p>
    <w:p w14:paraId="73A580D4" w14:textId="757589D3" w:rsidR="00F81B94" w:rsidRDefault="004435FB" w:rsidP="00F81B94">
      <w:pPr>
        <w:pStyle w:val="Brdtext"/>
      </w:pPr>
      <w:r>
        <w:rPr>
          <w:rFonts w:ascii="Garamond" w:hAnsi="Garamond"/>
        </w:rPr>
        <w:t>Regeringen</w:t>
      </w:r>
      <w:r w:rsidR="00266960">
        <w:rPr>
          <w:rFonts w:ascii="Garamond" w:hAnsi="Garamond"/>
        </w:rPr>
        <w:t xml:space="preserve"> välkomnar en bred diskussion om </w:t>
      </w:r>
      <w:r w:rsidR="004F2B45">
        <w:rPr>
          <w:rFonts w:ascii="Garamond" w:hAnsi="Garamond"/>
        </w:rPr>
        <w:t xml:space="preserve">de ekonomiska frågorna </w:t>
      </w:r>
      <w:r w:rsidR="003C1F64">
        <w:rPr>
          <w:rFonts w:ascii="Garamond" w:hAnsi="Garamond"/>
        </w:rPr>
        <w:t xml:space="preserve">och </w:t>
      </w:r>
      <w:r w:rsidR="004F2B45">
        <w:rPr>
          <w:rFonts w:ascii="Garamond" w:hAnsi="Garamond"/>
        </w:rPr>
        <w:t xml:space="preserve">EU:s </w:t>
      </w:r>
      <w:r w:rsidR="00266960">
        <w:rPr>
          <w:rFonts w:ascii="Garamond" w:hAnsi="Garamond"/>
        </w:rPr>
        <w:t>industripolitik</w:t>
      </w:r>
      <w:r w:rsidR="004F2B45">
        <w:rPr>
          <w:rFonts w:ascii="Garamond" w:hAnsi="Garamond"/>
        </w:rPr>
        <w:t xml:space="preserve"> som lyfter fram behovet av en </w:t>
      </w:r>
      <w:r w:rsidR="004F2B45" w:rsidRPr="004F2B45">
        <w:rPr>
          <w:rFonts w:ascii="Garamond" w:hAnsi="Garamond"/>
        </w:rPr>
        <w:t>fortsatt stärkt och fördjupad inre marknad, en öppen handelspolitik samt ett starkt konkurrens- och statsstödsregelverk. För att stärka EU:s konkurrenskraft bör fokus ligga på den gröna omställningen, tjänstesektorn och den digitala utvecklingen.</w:t>
      </w:r>
      <w:r w:rsidR="004F2B45">
        <w:rPr>
          <w:rFonts w:ascii="Garamond" w:hAnsi="Garamond"/>
        </w:rPr>
        <w:t xml:space="preserve"> </w:t>
      </w:r>
      <w:r w:rsidR="004F2B45">
        <w:t xml:space="preserve">Slutsatserna bör lyfta fram det gemensamma ansvaret mellan kommissionen och medlemsstaterna för ett bättre genomförande och efterlevnad av inremarknadslagstiftning jämte vikten av att fokusera på handelshinder för tjänster i det fortsatta arbetet med att identifiera och ta bort hinder på den inre marknaden. </w:t>
      </w:r>
      <w:r w:rsidR="004F2B45">
        <w:rPr>
          <w:rFonts w:ascii="Garamond" w:hAnsi="Garamond"/>
        </w:rPr>
        <w:t xml:space="preserve">Vidare anser regeringen </w:t>
      </w:r>
      <w:r>
        <w:rPr>
          <w:rFonts w:ascii="Garamond" w:hAnsi="Garamond"/>
        </w:rPr>
        <w:t xml:space="preserve">att </w:t>
      </w:r>
      <w:r w:rsidR="00F81B94">
        <w:rPr>
          <w:rFonts w:ascii="Garamond" w:hAnsi="Garamond"/>
        </w:rPr>
        <w:t xml:space="preserve">EU bör anta slutsatser </w:t>
      </w:r>
      <w:r w:rsidR="00F81B94">
        <w:t>som uppmärksammar behovet av ett nytt ambitiöst ramverk för hållbar tillväxt, välfungerande arbetsmarknader och social inkludering efter 2020. Ett sådant förslag bör bidra till genomförandet av pelaren</w:t>
      </w:r>
      <w:r w:rsidR="00976353">
        <w:t xml:space="preserve"> för sociala rät</w:t>
      </w:r>
      <w:r w:rsidR="00B06355">
        <w:t>t</w:t>
      </w:r>
      <w:r w:rsidR="00976353">
        <w:t>igheter</w:t>
      </w:r>
      <w:r w:rsidR="00F81B94">
        <w:t xml:space="preserve">, EU:s klimatmål, Parisavtalet och Agenda 2030. </w:t>
      </w:r>
    </w:p>
    <w:p w14:paraId="18E36B4E" w14:textId="77777777" w:rsidR="00F81B94" w:rsidRDefault="00F81B94" w:rsidP="00F81B94">
      <w:pPr>
        <w:pStyle w:val="Brdtext"/>
        <w:rPr>
          <w:b/>
          <w:bCs/>
        </w:rPr>
      </w:pPr>
      <w:r>
        <w:rPr>
          <w:b/>
          <w:bCs/>
        </w:rPr>
        <w:t>Datum för tidigare behandling i riksdagen</w:t>
      </w:r>
    </w:p>
    <w:p w14:paraId="67984C53" w14:textId="77777777" w:rsidR="00F81B94" w:rsidRDefault="00F81B94" w:rsidP="00F81B94">
      <w:pPr>
        <w:pStyle w:val="Brdtext"/>
        <w:rPr>
          <w:rFonts w:ascii="Garamond" w:hAnsi="Garamond"/>
        </w:rPr>
      </w:pPr>
      <w:r>
        <w:rPr>
          <w:rFonts w:ascii="Garamond" w:hAnsi="Garamond"/>
        </w:rPr>
        <w:t xml:space="preserve">En kommenterad dagordning till det aktuella mötet i ER delgavs nämnden inför samrådet den 21 februari inför Allmänna rådets möte den 25 februari. </w:t>
      </w:r>
    </w:p>
    <w:p w14:paraId="7D574FD8" w14:textId="77777777" w:rsidR="00F81B94" w:rsidRDefault="00F81B94" w:rsidP="00BF74FD">
      <w:pPr>
        <w:pStyle w:val="Brdtext"/>
        <w:rPr>
          <w:rFonts w:ascii="Garamond" w:hAnsi="Garamond"/>
        </w:rPr>
      </w:pPr>
    </w:p>
    <w:p w14:paraId="1DC9CC40" w14:textId="6784DA40" w:rsidR="00EF6A86" w:rsidRDefault="00EF6A86" w:rsidP="00EF6A86">
      <w:pPr>
        <w:pStyle w:val="Rubrik1"/>
        <w:spacing w:before="0" w:after="280"/>
        <w:rPr>
          <w:b/>
        </w:rPr>
      </w:pPr>
      <w:r>
        <w:rPr>
          <w:b/>
        </w:rPr>
        <w:lastRenderedPageBreak/>
        <w:t xml:space="preserve">Uppföljning av Europeiska rådet </w:t>
      </w:r>
    </w:p>
    <w:p w14:paraId="3108E2A7" w14:textId="05A26BE3" w:rsidR="00755EE0" w:rsidRPr="00755EE0" w:rsidRDefault="0079691A" w:rsidP="00EF6A86">
      <w:pPr>
        <w:pStyle w:val="Brdtext"/>
        <w:rPr>
          <w:rFonts w:ascii="Garamond" w:hAnsi="Garamond"/>
          <w:i/>
        </w:rPr>
      </w:pPr>
      <w:r>
        <w:rPr>
          <w:rFonts w:ascii="Garamond" w:hAnsi="Garamond"/>
          <w:i/>
        </w:rPr>
        <w:t>Diskussionspunkt</w:t>
      </w:r>
    </w:p>
    <w:p w14:paraId="732CC98B" w14:textId="77777777" w:rsidR="00FD3980" w:rsidRDefault="00EF6A86" w:rsidP="00755EE0">
      <w:pPr>
        <w:pStyle w:val="Brdtext"/>
        <w:rPr>
          <w:rFonts w:ascii="Garamond" w:hAnsi="Garamond"/>
          <w:b/>
        </w:rPr>
      </w:pPr>
      <w:r w:rsidRPr="00EA479B">
        <w:rPr>
          <w:rFonts w:ascii="Garamond" w:hAnsi="Garamond"/>
          <w:b/>
        </w:rPr>
        <w:t>Förslagets innehåll</w:t>
      </w:r>
    </w:p>
    <w:p w14:paraId="11278A2D" w14:textId="34C48B9D" w:rsidR="00755EE0" w:rsidRPr="00FD3980" w:rsidRDefault="00755EE0" w:rsidP="00755EE0">
      <w:pPr>
        <w:pStyle w:val="Brdtext"/>
        <w:rPr>
          <w:rFonts w:ascii="Garamond" w:hAnsi="Garamond"/>
          <w:b/>
        </w:rPr>
      </w:pPr>
      <w:r w:rsidRPr="00755EE0">
        <w:rPr>
          <w:rFonts w:ascii="Garamond" w:hAnsi="Garamond"/>
        </w:rPr>
        <w:t xml:space="preserve">Allmänna rådet ska enligt fördraget säkerställa samstämmigheten i de olika rådskonstellationernas arbete. Det ska också, tillsammans med Europeiska rådets ordförande och kommissionen, förbereda och säkerställa uppföljning av Europeiska rådets möten. I enlighet med detta arbetssätt ska Allmänna rådet nu följa upp föregående möte inom Europeiska rådet. </w:t>
      </w:r>
    </w:p>
    <w:p w14:paraId="34EC9E17" w14:textId="77777777" w:rsidR="00755EE0" w:rsidRPr="00755EE0" w:rsidRDefault="00755EE0" w:rsidP="00755EE0">
      <w:pPr>
        <w:pStyle w:val="Brdtext"/>
        <w:rPr>
          <w:rFonts w:ascii="Garamond" w:hAnsi="Garamond"/>
          <w:b/>
        </w:rPr>
      </w:pPr>
      <w:r w:rsidRPr="00755EE0">
        <w:rPr>
          <w:rFonts w:ascii="Garamond" w:hAnsi="Garamond"/>
          <w:b/>
        </w:rPr>
        <w:t>Förslag till svensk ståndpunkt</w:t>
      </w:r>
    </w:p>
    <w:p w14:paraId="0C7982FC" w14:textId="39F2BFC0" w:rsidR="00755EE0" w:rsidRDefault="00755EE0" w:rsidP="00755EE0">
      <w:pPr>
        <w:pStyle w:val="Brdtext"/>
        <w:rPr>
          <w:rFonts w:ascii="Garamond" w:hAnsi="Garamond"/>
        </w:rPr>
      </w:pPr>
      <w:r w:rsidRPr="00892B40">
        <w:rPr>
          <w:rFonts w:ascii="Garamond" w:hAnsi="Garamond"/>
        </w:rPr>
        <w:t>Den mer systematiska processen för uppföljning av Europeiska rådets slutsatser är en bra metod för att följa upp de beslut som tidigare fattats. Regeringen välkomnar därför att uppföljningen sker.</w:t>
      </w:r>
    </w:p>
    <w:p w14:paraId="30B2ECB7" w14:textId="77777777" w:rsidR="00892B40" w:rsidRPr="00892B40" w:rsidRDefault="00892B40" w:rsidP="00755EE0">
      <w:pPr>
        <w:pStyle w:val="Brdtext"/>
        <w:rPr>
          <w:rFonts w:ascii="Garamond" w:hAnsi="Garamond"/>
        </w:rPr>
      </w:pPr>
    </w:p>
    <w:p w14:paraId="323C30A3" w14:textId="7434B8FA" w:rsidR="00EF6A86" w:rsidRDefault="00FD3980" w:rsidP="00EF6A86">
      <w:pPr>
        <w:pStyle w:val="Rubrik1"/>
        <w:spacing w:before="0" w:after="280"/>
        <w:rPr>
          <w:b/>
        </w:rPr>
      </w:pPr>
      <w:r>
        <w:rPr>
          <w:b/>
        </w:rPr>
        <w:t>Utvidgningen och stabiliserings- och associeringsprocessen – Albanien och republiken Nordmakedonien</w:t>
      </w:r>
    </w:p>
    <w:p w14:paraId="5B64D9EF" w14:textId="5298CCBF" w:rsidR="00352EF7" w:rsidRPr="00352EF7" w:rsidRDefault="00352EF7" w:rsidP="00EF6A86">
      <w:pPr>
        <w:pStyle w:val="Brdtext"/>
      </w:pPr>
      <w:r>
        <w:rPr>
          <w:i/>
        </w:rPr>
        <w:t>Diskussionspunkt</w:t>
      </w:r>
    </w:p>
    <w:p w14:paraId="56A6603F" w14:textId="77777777" w:rsidR="00F349CD" w:rsidRDefault="00F349CD" w:rsidP="00F349CD">
      <w:r>
        <w:rPr>
          <w:b/>
          <w:bCs/>
        </w:rPr>
        <w:t>Förslagets innehåll</w:t>
      </w:r>
    </w:p>
    <w:p w14:paraId="47C725A1" w14:textId="77777777" w:rsidR="00F349CD" w:rsidRDefault="00F349CD" w:rsidP="00F349CD">
      <w:r>
        <w:t xml:space="preserve">Allmänna rådet ska anta rådslutsatser om Albanien och Nordmakedonien samt en reviderad utvidgningsprocess. Utkast på rådslutsatser har ännu inte delgivits medlemsländerna. På basis av tidigare uppgifter väntas diskussion och beslut om eventuell öppning av medlemskapsförhandlingar för Nordmakedonien och Albanien. Kommissionen rekommenderade i sina uppdaterade rapporter från den 2 mars </w:t>
      </w:r>
      <w:r w:rsidRPr="0061447B">
        <w:t xml:space="preserve">att rådet fattar beslut om </w:t>
      </w:r>
      <w:r>
        <w:t>att inleda medlemskapsförhandlingar med</w:t>
      </w:r>
      <w:r w:rsidRPr="0061447B">
        <w:t xml:space="preserve"> </w:t>
      </w:r>
      <w:r>
        <w:t>båda länderna. Beslutet sköts upp av Allmänna rådet i juni, och sedan av Europeiska rådet i oktober med hänvisning till att rådet skulle återkomma till frågan innan toppmötet om och med västra Balkan i Zagreb den 7 maj.</w:t>
      </w:r>
    </w:p>
    <w:p w14:paraId="3DFB7C09" w14:textId="77777777" w:rsidR="00F349CD" w:rsidRPr="00F5317D" w:rsidRDefault="00F349CD" w:rsidP="00F349CD">
      <w:r>
        <w:lastRenderedPageBreak/>
        <w:t>Rådslutsatserna väntas även innehålla referenser till det meddelande om en förbättrad utvidgningsprocess som kommissionen presenterade den 5 februari 2020.</w:t>
      </w:r>
    </w:p>
    <w:p w14:paraId="73D24A58" w14:textId="77777777" w:rsidR="00F349CD" w:rsidRDefault="00F349CD" w:rsidP="00F349CD">
      <w:r>
        <w:rPr>
          <w:b/>
          <w:bCs/>
        </w:rPr>
        <w:t>Förslag till svensk ståndpunkt</w:t>
      </w:r>
    </w:p>
    <w:p w14:paraId="657B1371" w14:textId="6166A705" w:rsidR="00F349CD" w:rsidRDefault="00F349CD" w:rsidP="00F349CD">
      <w:pPr>
        <w:rPr>
          <w:rFonts w:ascii="Garamond" w:hAnsi="Garamond"/>
        </w:rPr>
      </w:pPr>
      <w:r>
        <w:rPr>
          <w:rFonts w:ascii="Garamond" w:hAnsi="Garamond"/>
        </w:rPr>
        <w:t xml:space="preserve">Utkast </w:t>
      </w:r>
      <w:r w:rsidR="00C40783">
        <w:rPr>
          <w:rFonts w:ascii="Garamond" w:hAnsi="Garamond"/>
        </w:rPr>
        <w:t xml:space="preserve">till </w:t>
      </w:r>
      <w:r>
        <w:rPr>
          <w:rFonts w:ascii="Garamond" w:hAnsi="Garamond"/>
        </w:rPr>
        <w:t xml:space="preserve">rådslutsatser har ännu inte delgivits medlemsländerna men nedan </w:t>
      </w:r>
      <w:r w:rsidR="00C40783">
        <w:rPr>
          <w:rFonts w:ascii="Garamond" w:hAnsi="Garamond"/>
        </w:rPr>
        <w:t>redovisas regeringens</w:t>
      </w:r>
      <w:r>
        <w:rPr>
          <w:rFonts w:ascii="Garamond" w:hAnsi="Garamond"/>
        </w:rPr>
        <w:t xml:space="preserve"> allmänna ståndpunkter</w:t>
      </w:r>
      <w:r w:rsidR="00C40783">
        <w:rPr>
          <w:rFonts w:ascii="Garamond" w:hAnsi="Garamond"/>
        </w:rPr>
        <w:t xml:space="preserve"> i frågan</w:t>
      </w:r>
      <w:r w:rsidR="004E229D">
        <w:rPr>
          <w:rFonts w:ascii="Garamond" w:hAnsi="Garamond"/>
        </w:rPr>
        <w:t>.</w:t>
      </w:r>
    </w:p>
    <w:p w14:paraId="3DA5D175" w14:textId="3A225AFC" w:rsidR="00F349CD" w:rsidRPr="005960E0" w:rsidRDefault="00F349CD" w:rsidP="00F349CD">
      <w:pPr>
        <w:rPr>
          <w:rFonts w:ascii="Garamond" w:hAnsi="Garamond"/>
        </w:rPr>
      </w:pPr>
      <w:r w:rsidRPr="005960E0">
        <w:rPr>
          <w:rFonts w:ascii="Garamond" w:hAnsi="Garamond"/>
        </w:rPr>
        <w:t>R</w:t>
      </w:r>
      <w:r>
        <w:rPr>
          <w:rFonts w:ascii="Garamond" w:hAnsi="Garamond"/>
        </w:rPr>
        <w:t>egeringen anser att r</w:t>
      </w:r>
      <w:r w:rsidRPr="005960E0">
        <w:rPr>
          <w:rFonts w:ascii="Garamond" w:hAnsi="Garamond"/>
        </w:rPr>
        <w:t>ådslutsatserna</w:t>
      </w:r>
      <w:r>
        <w:rPr>
          <w:rFonts w:ascii="Garamond" w:hAnsi="Garamond"/>
        </w:rPr>
        <w:t xml:space="preserve"> bör</w:t>
      </w:r>
      <w:r w:rsidRPr="005960E0">
        <w:rPr>
          <w:rFonts w:ascii="Garamond" w:hAnsi="Garamond"/>
        </w:rPr>
        <w:t xml:space="preserve"> välkomna de framsteg som </w:t>
      </w:r>
      <w:r>
        <w:rPr>
          <w:rFonts w:ascii="Garamond" w:hAnsi="Garamond"/>
        </w:rPr>
        <w:t xml:space="preserve">har </w:t>
      </w:r>
      <w:r w:rsidRPr="005960E0">
        <w:rPr>
          <w:rFonts w:ascii="Garamond" w:hAnsi="Garamond"/>
        </w:rPr>
        <w:t xml:space="preserve">gjorts </w:t>
      </w:r>
      <w:r>
        <w:rPr>
          <w:rFonts w:ascii="Garamond" w:hAnsi="Garamond"/>
        </w:rPr>
        <w:t xml:space="preserve">i Nordmakedonien och Albanien </w:t>
      </w:r>
      <w:r w:rsidRPr="005960E0">
        <w:rPr>
          <w:rFonts w:ascii="Garamond" w:hAnsi="Garamond"/>
        </w:rPr>
        <w:t>och tydligt framhåll</w:t>
      </w:r>
      <w:r>
        <w:rPr>
          <w:rFonts w:ascii="Garamond" w:hAnsi="Garamond"/>
        </w:rPr>
        <w:t>a</w:t>
      </w:r>
      <w:r w:rsidRPr="005960E0">
        <w:rPr>
          <w:rFonts w:ascii="Garamond" w:hAnsi="Garamond"/>
        </w:rPr>
        <w:t xml:space="preserve"> vad som kvarstår. </w:t>
      </w:r>
      <w:r>
        <w:rPr>
          <w:rFonts w:ascii="Garamond" w:hAnsi="Garamond"/>
        </w:rPr>
        <w:t>S</w:t>
      </w:r>
      <w:r w:rsidRPr="005960E0">
        <w:rPr>
          <w:rFonts w:ascii="Garamond" w:hAnsi="Garamond"/>
        </w:rPr>
        <w:t xml:space="preserve">venska prioriteringar såsom rättsstatsfrågor, konditionalitet och framsteg på egna meriter </w:t>
      </w:r>
      <w:r>
        <w:rPr>
          <w:rFonts w:ascii="Garamond" w:hAnsi="Garamond"/>
        </w:rPr>
        <w:t xml:space="preserve">bör </w:t>
      </w:r>
      <w:r w:rsidRPr="005960E0">
        <w:rPr>
          <w:rFonts w:ascii="Garamond" w:hAnsi="Garamond"/>
        </w:rPr>
        <w:t>värnas.</w:t>
      </w:r>
    </w:p>
    <w:p w14:paraId="1D615590" w14:textId="77777777" w:rsidR="00F349CD" w:rsidRPr="005960E0" w:rsidRDefault="00F349CD" w:rsidP="00F349CD">
      <w:pPr>
        <w:rPr>
          <w:rFonts w:ascii="Garamond" w:hAnsi="Garamond"/>
        </w:rPr>
      </w:pPr>
      <w:r w:rsidRPr="005960E0">
        <w:rPr>
          <w:rFonts w:ascii="Garamond" w:hAnsi="Garamond"/>
        </w:rPr>
        <w:t xml:space="preserve">Kommissionen rekommenderar förhandlingsstart för Nordmakedonien och Albanien. Sverige kan följa kommissionens bedömning om förhandlingsstart. </w:t>
      </w:r>
      <w:r>
        <w:rPr>
          <w:rFonts w:ascii="Garamond" w:hAnsi="Garamond"/>
        </w:rPr>
        <w:t>Regeringen</w:t>
      </w:r>
      <w:r w:rsidRPr="005960E0">
        <w:rPr>
          <w:rFonts w:ascii="Garamond" w:hAnsi="Garamond"/>
        </w:rPr>
        <w:t xml:space="preserve"> verka</w:t>
      </w:r>
      <w:r>
        <w:rPr>
          <w:rFonts w:ascii="Garamond" w:hAnsi="Garamond"/>
        </w:rPr>
        <w:t>r</w:t>
      </w:r>
      <w:r w:rsidRPr="005960E0">
        <w:rPr>
          <w:rFonts w:ascii="Garamond" w:hAnsi="Garamond"/>
        </w:rPr>
        <w:t xml:space="preserve"> för att processen framåt utgår från, och bidrar till, EU:s sammanhållning och enighet.</w:t>
      </w:r>
    </w:p>
    <w:p w14:paraId="3A1C49E8" w14:textId="3E86765B" w:rsidR="00F349CD" w:rsidRPr="005960E0" w:rsidRDefault="00F349CD" w:rsidP="00F349CD">
      <w:pPr>
        <w:rPr>
          <w:rFonts w:ascii="Garamond" w:hAnsi="Garamond"/>
        </w:rPr>
      </w:pPr>
      <w:r w:rsidRPr="005960E0">
        <w:rPr>
          <w:rFonts w:ascii="Garamond" w:hAnsi="Garamond"/>
        </w:rPr>
        <w:t>Regeringen välkomnar kommissionens meddelande med förslag på en förbättrad utvidgningsprocess</w:t>
      </w:r>
      <w:r>
        <w:rPr>
          <w:rFonts w:ascii="Garamond" w:hAnsi="Garamond"/>
        </w:rPr>
        <w:t xml:space="preserve"> och stödjer att förslagen i meddelandet </w:t>
      </w:r>
      <w:r w:rsidR="0064421B">
        <w:rPr>
          <w:rFonts w:ascii="Garamond" w:hAnsi="Garamond"/>
        </w:rPr>
        <w:t>omhändertas</w:t>
      </w:r>
      <w:r>
        <w:rPr>
          <w:rFonts w:ascii="Garamond" w:hAnsi="Garamond"/>
        </w:rPr>
        <w:t xml:space="preserve"> i rådslutsatserna</w:t>
      </w:r>
      <w:r w:rsidR="00775B17">
        <w:rPr>
          <w:rStyle w:val="Kommentarsreferens"/>
          <w:rFonts w:eastAsia="Times New Roman" w:cs="Times New Roman"/>
        </w:rPr>
        <w:t>.</w:t>
      </w:r>
    </w:p>
    <w:p w14:paraId="6A4C25E4" w14:textId="77777777" w:rsidR="00F349CD" w:rsidRDefault="00F349CD" w:rsidP="00F349CD">
      <w:r>
        <w:rPr>
          <w:b/>
          <w:bCs/>
        </w:rPr>
        <w:t xml:space="preserve">Datum för tidigare behandling i riksdagen </w:t>
      </w:r>
    </w:p>
    <w:p w14:paraId="06568927" w14:textId="77777777" w:rsidR="00F349CD" w:rsidRPr="00CF717A" w:rsidRDefault="00F349CD" w:rsidP="00F349CD">
      <w:pPr>
        <w:pStyle w:val="Brdtext"/>
      </w:pPr>
      <w:r>
        <w:rPr>
          <w:rFonts w:ascii="Garamond"/>
        </w:rPr>
        <w:t>Utvidgningsprocessen behandlades i EU-nämnden inför Allmänna rådet den 18 juni och 15 oktober 2019, vid vilka slutsatser diskuterades, inför Allmänna rådet den 19 november, då en lägesuppdatering gavs, och Allmänna rådet den 25 februari där kommissionens meddelande om en förbättrad utvidgningsprocess presenterades.</w:t>
      </w:r>
    </w:p>
    <w:p w14:paraId="4281B9BD" w14:textId="77777777" w:rsidR="00EF6A86" w:rsidRDefault="00EF6A86" w:rsidP="00EF6A86">
      <w:pPr>
        <w:pStyle w:val="Brdtext"/>
        <w:rPr>
          <w:b/>
        </w:rPr>
      </w:pPr>
    </w:p>
    <w:p w14:paraId="67D6435E" w14:textId="4A155D78" w:rsidR="00EF6A86" w:rsidRDefault="00FD3980" w:rsidP="00EF6A86">
      <w:pPr>
        <w:pStyle w:val="Rubrik1"/>
        <w:spacing w:before="0" w:after="280"/>
        <w:rPr>
          <w:b/>
        </w:rPr>
      </w:pPr>
      <w:r>
        <w:rPr>
          <w:b/>
        </w:rPr>
        <w:t>Rättsstatens principer i Polen/Art. 7(1) FEU motiverat förslag</w:t>
      </w:r>
      <w:r w:rsidR="00EF6A86">
        <w:rPr>
          <w:b/>
        </w:rPr>
        <w:t xml:space="preserve"> </w:t>
      </w:r>
    </w:p>
    <w:p w14:paraId="30AF9AD6" w14:textId="649B08AD" w:rsidR="00FD3980" w:rsidRPr="00FD3980" w:rsidRDefault="00FD3980" w:rsidP="00FD3980">
      <w:pPr>
        <w:pStyle w:val="Brdtext"/>
      </w:pPr>
      <w:r>
        <w:rPr>
          <w:i/>
        </w:rPr>
        <w:t>Informationspunkt</w:t>
      </w:r>
    </w:p>
    <w:p w14:paraId="21E356B9" w14:textId="40AE7E0B" w:rsidR="00EF6A86" w:rsidRDefault="00EF6A86" w:rsidP="00EF6A86">
      <w:pPr>
        <w:pStyle w:val="Brdtext"/>
        <w:rPr>
          <w:rFonts w:ascii="Garamond" w:hAnsi="Garamond"/>
          <w:b/>
        </w:rPr>
      </w:pPr>
      <w:r w:rsidRPr="00EA479B">
        <w:rPr>
          <w:rFonts w:ascii="Garamond" w:hAnsi="Garamond"/>
          <w:b/>
        </w:rPr>
        <w:t>Förslagets innehåll</w:t>
      </w:r>
    </w:p>
    <w:p w14:paraId="0126532D" w14:textId="651D9CD9" w:rsidR="0004365A" w:rsidRPr="0004365A" w:rsidRDefault="0004365A" w:rsidP="00EF6A86">
      <w:pPr>
        <w:pStyle w:val="Brdtext"/>
        <w:rPr>
          <w:rFonts w:ascii="Garamond" w:hAnsi="Garamond"/>
          <w:bCs/>
        </w:rPr>
      </w:pPr>
      <w:r w:rsidRPr="0004365A">
        <w:rPr>
          <w:rFonts w:ascii="Garamond" w:hAnsi="Garamond"/>
          <w:bCs/>
        </w:rPr>
        <w:t>Kommissionen valde att aktivera artikel 7.1 i EU-fördraget gentemot Polen genom ett motiverat förslag den 20 december 2017. I det motiverade förslaget redogör kommissionen för sina farhågor avseende rättsstatens principer i Polen. Hittills har tre utfrågningar hållits i rådet med Polen, den senaste i december 2018. Vid kommande rådsmöte förväntas kommissionen informera om den senaste utvecklingen på rättsstatsområdet i Polen.</w:t>
      </w:r>
    </w:p>
    <w:p w14:paraId="7F30DA4C" w14:textId="193D5535" w:rsidR="0004365A" w:rsidRPr="00BA4D06" w:rsidRDefault="00892B40" w:rsidP="00BA4D06">
      <w:pPr>
        <w:pStyle w:val="Brdtext"/>
        <w:rPr>
          <w:rFonts w:ascii="Garamond" w:hAnsi="Garamond"/>
          <w:b/>
        </w:rPr>
      </w:pPr>
      <w:r w:rsidRPr="00BA4D06">
        <w:rPr>
          <w:rFonts w:ascii="Garamond" w:hAnsi="Garamond"/>
          <w:b/>
        </w:rPr>
        <w:t>Datum för tidigare behandling i riksdagen</w:t>
      </w:r>
    </w:p>
    <w:p w14:paraId="1033A420" w14:textId="40C02EAF" w:rsidR="0004365A" w:rsidRPr="00BA4D06" w:rsidRDefault="0004365A" w:rsidP="0004365A">
      <w:pPr>
        <w:rPr>
          <w:rFonts w:ascii="Garamond" w:hAnsi="Garamond" w:cs="Arial"/>
        </w:rPr>
      </w:pPr>
      <w:r w:rsidRPr="00BA4D06">
        <w:rPr>
          <w:rFonts w:ascii="Garamond" w:hAnsi="Garamond" w:cs="Arial"/>
        </w:rPr>
        <w:t>Frågan om rätt</w:t>
      </w:r>
      <w:r w:rsidR="00BA4D06">
        <w:rPr>
          <w:rFonts w:ascii="Garamond" w:hAnsi="Garamond" w:cs="Arial"/>
        </w:rPr>
        <w:t>s</w:t>
      </w:r>
      <w:r w:rsidRPr="00BA4D06">
        <w:rPr>
          <w:rFonts w:ascii="Garamond" w:hAnsi="Garamond" w:cs="Arial"/>
        </w:rPr>
        <w:t>statsprincipen i Polen behandlas senast i EU-nämnden den 6 december 2019 inför Allmänna rådet den 10 december 2019 (lägesuppdatering)</w:t>
      </w:r>
    </w:p>
    <w:p w14:paraId="70A83C43" w14:textId="77777777" w:rsidR="00FD3980" w:rsidRDefault="00FD3980" w:rsidP="00892B40">
      <w:pPr>
        <w:pStyle w:val="Brdtext"/>
        <w:rPr>
          <w:rFonts w:ascii="Garamond" w:hAnsi="Garamond"/>
        </w:rPr>
      </w:pPr>
    </w:p>
    <w:bookmarkEnd w:id="0"/>
    <w:p w14:paraId="73554932" w14:textId="6C2EAF44" w:rsidR="00FD3980" w:rsidRDefault="00FD3980" w:rsidP="00EF6A86">
      <w:pPr>
        <w:pStyle w:val="Rubrik1"/>
        <w:spacing w:before="0" w:after="280"/>
        <w:rPr>
          <w:b/>
        </w:rPr>
      </w:pPr>
      <w:r w:rsidRPr="00FD3980">
        <w:rPr>
          <w:b/>
        </w:rPr>
        <w:t xml:space="preserve">Unionens värden i Ungern / Art. 7(1) FEU motiverat förslag </w:t>
      </w:r>
    </w:p>
    <w:p w14:paraId="5B96989D" w14:textId="77777777" w:rsidR="00FD3980" w:rsidRPr="00FD3980" w:rsidRDefault="00FD3980" w:rsidP="00FD3980">
      <w:pPr>
        <w:pStyle w:val="Brdtext"/>
      </w:pPr>
      <w:r>
        <w:rPr>
          <w:i/>
        </w:rPr>
        <w:t>Informationspunkt</w:t>
      </w:r>
    </w:p>
    <w:p w14:paraId="3B699581" w14:textId="19458133" w:rsidR="00FD3980" w:rsidRPr="005A6048" w:rsidRDefault="00FD3980" w:rsidP="00FD3980">
      <w:pPr>
        <w:pStyle w:val="Brdtext"/>
        <w:rPr>
          <w:rFonts w:ascii="Garamond" w:hAnsi="Garamond"/>
          <w:b/>
        </w:rPr>
      </w:pPr>
      <w:r w:rsidRPr="005A6048">
        <w:rPr>
          <w:rFonts w:ascii="Garamond" w:hAnsi="Garamond"/>
          <w:b/>
        </w:rPr>
        <w:t>Förslagets innehåll</w:t>
      </w:r>
    </w:p>
    <w:p w14:paraId="1A7A47D0" w14:textId="66CB44C0" w:rsidR="005A6048" w:rsidRPr="005A6048" w:rsidRDefault="005A6048" w:rsidP="00FD3980">
      <w:pPr>
        <w:pStyle w:val="Brdtext"/>
        <w:rPr>
          <w:rFonts w:ascii="Garamond" w:hAnsi="Garamond"/>
          <w:bCs/>
        </w:rPr>
      </w:pPr>
      <w:r w:rsidRPr="005A6048">
        <w:rPr>
          <w:rFonts w:ascii="Garamond" w:hAnsi="Garamond"/>
          <w:bCs/>
        </w:rPr>
        <w:t>Den 12 september 2018 röstade Europaparlamentet för ett motiverat förslag till rådet att aktivera artikel 7.1 mot Ungern. Europaparlamentet menar att det finns en klar risk att Ungern åsidosätter EU:s grundläggande värden. Hittills har två utfrågningar hållits i rådet med Ungern, den senaste i december 2019. Vid kommande rådsmöte förväntas kommissionen informera om den senaste utvecklingen när det gäller respekten för unionens värden i Ungern.</w:t>
      </w:r>
    </w:p>
    <w:p w14:paraId="7E5A57AA" w14:textId="6EE1B617" w:rsidR="00FD3980" w:rsidRPr="005A6048" w:rsidRDefault="00FD3980" w:rsidP="00FD3980">
      <w:pPr>
        <w:pStyle w:val="Brdtext"/>
        <w:rPr>
          <w:rFonts w:ascii="Garamond" w:hAnsi="Garamond"/>
          <w:b/>
        </w:rPr>
      </w:pPr>
      <w:r w:rsidRPr="005A6048">
        <w:rPr>
          <w:rFonts w:ascii="Garamond" w:hAnsi="Garamond"/>
          <w:b/>
        </w:rPr>
        <w:t>Datum för tidigare behandling i riksdagen</w:t>
      </w:r>
    </w:p>
    <w:p w14:paraId="587EAC72" w14:textId="5139025A" w:rsidR="005A6048" w:rsidRPr="005A6048" w:rsidRDefault="005A6048" w:rsidP="005A6048">
      <w:pPr>
        <w:rPr>
          <w:rFonts w:ascii="Garamond" w:hAnsi="Garamond" w:cs="Arial"/>
        </w:rPr>
      </w:pPr>
      <w:r w:rsidRPr="005A6048">
        <w:rPr>
          <w:rFonts w:ascii="Garamond" w:hAnsi="Garamond" w:cs="Arial"/>
        </w:rPr>
        <w:t>Frågan om unionens värden i Ungern behandlas senast i EU-nämnden den 6 december 2019 inför Allmänna rådet den 10 december 2019 (utfrågning)</w:t>
      </w:r>
      <w:r>
        <w:rPr>
          <w:rFonts w:ascii="Garamond" w:hAnsi="Garamond" w:cs="Arial"/>
        </w:rPr>
        <w:t>.</w:t>
      </w:r>
    </w:p>
    <w:p w14:paraId="3140177E" w14:textId="77777777" w:rsidR="00FD3980" w:rsidRPr="00FD3980" w:rsidRDefault="00FD3980" w:rsidP="00FD3980">
      <w:pPr>
        <w:pStyle w:val="Brdtext"/>
      </w:pPr>
    </w:p>
    <w:p w14:paraId="14BEBBBD" w14:textId="6F9D9611" w:rsidR="00E3236B" w:rsidRPr="00DC7746" w:rsidRDefault="00FD3980" w:rsidP="00E3236B">
      <w:pPr>
        <w:pStyle w:val="Rubrik1"/>
        <w:spacing w:before="0" w:after="280"/>
        <w:rPr>
          <w:b/>
        </w:rPr>
      </w:pPr>
      <w:r>
        <w:rPr>
          <w:b/>
        </w:rPr>
        <w:t xml:space="preserve">Europeiska terminen </w:t>
      </w:r>
    </w:p>
    <w:p w14:paraId="2DCCDB7A" w14:textId="76C4640B" w:rsidR="00E3236B" w:rsidRDefault="00E3236B" w:rsidP="00DC7746">
      <w:pPr>
        <w:pStyle w:val="Rubrik"/>
        <w:numPr>
          <w:ilvl w:val="0"/>
          <w:numId w:val="34"/>
        </w:numPr>
        <w:rPr>
          <w:b/>
          <w:bCs/>
        </w:rPr>
      </w:pPr>
      <w:r w:rsidRPr="00E3236B">
        <w:rPr>
          <w:b/>
          <w:bCs/>
        </w:rPr>
        <w:t xml:space="preserve">Syntesrapport om 2020 års europeiska termin </w:t>
      </w:r>
    </w:p>
    <w:p w14:paraId="5513455B" w14:textId="3409E669" w:rsidR="00E3236B" w:rsidRPr="00E3236B" w:rsidRDefault="00E3236B" w:rsidP="00E3236B">
      <w:pPr>
        <w:pStyle w:val="Brdtext"/>
      </w:pPr>
      <w:r>
        <w:rPr>
          <w:i/>
        </w:rPr>
        <w:t>Diskussionspunkt</w:t>
      </w:r>
    </w:p>
    <w:p w14:paraId="470FE67E" w14:textId="1AB31B3E" w:rsidR="00E3236B" w:rsidRPr="00E3236B" w:rsidRDefault="00E3236B" w:rsidP="00E3236B">
      <w:pPr>
        <w:pStyle w:val="Brdtext"/>
        <w:rPr>
          <w:b/>
          <w:bCs/>
        </w:rPr>
      </w:pPr>
      <w:r w:rsidRPr="00E3236B">
        <w:rPr>
          <w:b/>
          <w:bCs/>
        </w:rPr>
        <w:t>Förslagets innehåll</w:t>
      </w:r>
    </w:p>
    <w:p w14:paraId="4B07DC9E" w14:textId="62ECFA96" w:rsidR="00E3236B" w:rsidRDefault="00E3236B" w:rsidP="00E3236B">
      <w:pPr>
        <w:pStyle w:val="Brdtext"/>
      </w:pPr>
      <w:r>
        <w:t xml:space="preserve">Den europeiska terminen för ekonomisk-politisk samordning 2020 inleddes den 17 december 2019 genom att kommissionen presenterade den årliga hållbara tillväxtstrategin som innehåller förslag till övergripande prioriteringar för den ekonomiska politiken och sysselsättningspolitiken i EU det kommande året. Tillväxtstrategin har behandlats i flera rådsformationer och samråd med EU-nämnden har ägt rum inför respektive rådsmöte. Det kroatiska ordförandeskapet förväntas presentera en rapport som sammanfattar rådets hittillsvarande behandling av de olika delarna av årets europeiska termin. </w:t>
      </w:r>
    </w:p>
    <w:p w14:paraId="07A76647" w14:textId="77777777" w:rsidR="00E3236B" w:rsidRPr="00E3236B" w:rsidRDefault="00E3236B" w:rsidP="00E3236B">
      <w:pPr>
        <w:pStyle w:val="Brdtext"/>
        <w:rPr>
          <w:b/>
          <w:bCs/>
        </w:rPr>
      </w:pPr>
      <w:r w:rsidRPr="00E3236B">
        <w:rPr>
          <w:b/>
          <w:bCs/>
        </w:rPr>
        <w:t xml:space="preserve">Förslag till svensk ståndpunkt </w:t>
      </w:r>
    </w:p>
    <w:p w14:paraId="1E4F81B0" w14:textId="42E71209" w:rsidR="00E3236B" w:rsidRDefault="00E3236B" w:rsidP="00E3236B">
      <w:pPr>
        <w:pStyle w:val="Brdtext"/>
      </w:pPr>
      <w:r>
        <w:t xml:space="preserve">Rapporten har ännu inte delgivits medlemsstaterna. </w:t>
      </w:r>
    </w:p>
    <w:p w14:paraId="35ABA8F4" w14:textId="77777777" w:rsidR="00DC7746" w:rsidRDefault="00DC7746" w:rsidP="00E3236B">
      <w:pPr>
        <w:pStyle w:val="Brdtext"/>
      </w:pPr>
    </w:p>
    <w:p w14:paraId="02D563AB" w14:textId="433C9144" w:rsidR="00E3236B" w:rsidRPr="00DC7746" w:rsidRDefault="00E3236B" w:rsidP="00DC7746">
      <w:pPr>
        <w:pStyle w:val="Rubrik"/>
        <w:numPr>
          <w:ilvl w:val="0"/>
          <w:numId w:val="34"/>
        </w:numPr>
        <w:rPr>
          <w:b/>
          <w:bCs/>
        </w:rPr>
      </w:pPr>
      <w:r w:rsidRPr="00DC7746">
        <w:rPr>
          <w:b/>
          <w:bCs/>
        </w:rPr>
        <w:t>Utkast till rekommendation om den ekonomiska</w:t>
      </w:r>
      <w:r w:rsidR="00DC7746" w:rsidRPr="00DC7746">
        <w:rPr>
          <w:b/>
          <w:bCs/>
        </w:rPr>
        <w:t xml:space="preserve"> </w:t>
      </w:r>
      <w:r w:rsidRPr="00DC7746">
        <w:rPr>
          <w:b/>
          <w:bCs/>
        </w:rPr>
        <w:t xml:space="preserve">politiken i euroområdet: överföring till Europeiska rådet </w:t>
      </w:r>
    </w:p>
    <w:p w14:paraId="467FBE3A" w14:textId="3250DAF7" w:rsidR="00E3236B" w:rsidRPr="00E3236B" w:rsidRDefault="00E3236B" w:rsidP="00E3236B">
      <w:pPr>
        <w:pStyle w:val="Brdtext"/>
        <w:rPr>
          <w:i/>
          <w:iCs/>
        </w:rPr>
      </w:pPr>
      <w:r w:rsidRPr="00E3236B">
        <w:rPr>
          <w:i/>
          <w:iCs/>
        </w:rPr>
        <w:t xml:space="preserve">Informationspunkt </w:t>
      </w:r>
    </w:p>
    <w:p w14:paraId="2DB18380" w14:textId="5929C3FE" w:rsidR="00E3236B" w:rsidRPr="00E3236B" w:rsidRDefault="00E3236B" w:rsidP="00E3236B">
      <w:pPr>
        <w:pStyle w:val="Brdtext"/>
        <w:rPr>
          <w:b/>
          <w:bCs/>
        </w:rPr>
      </w:pPr>
      <w:r w:rsidRPr="00E3236B">
        <w:rPr>
          <w:b/>
          <w:bCs/>
        </w:rPr>
        <w:t>Förslagets innehåll</w:t>
      </w:r>
    </w:p>
    <w:p w14:paraId="5DD64E63" w14:textId="19077076" w:rsidR="00E3236B" w:rsidRDefault="00E3236B" w:rsidP="00E3236B">
      <w:pPr>
        <w:pStyle w:val="Brdtext"/>
      </w:pPr>
      <w:r>
        <w:t>Utkastet till rekommendation till euroområdet kommer att tillställas Europeiska rådet för att sedan formellt godkännas av rådet. Endast euroländerna har rösträtt om rekommendationen. Precis som förra året får euroområdet fem rekommendationer. Bland annat handlar rekommendationerna om en differentierad finanspolitik, att motverka segmentering på arbetsmarknaden samt att göra framsteg i fördjupningen av EMU.</w:t>
      </w:r>
    </w:p>
    <w:p w14:paraId="018A03DC" w14:textId="77777777" w:rsidR="00E3236B" w:rsidRPr="00E3236B" w:rsidRDefault="00E3236B" w:rsidP="00E3236B">
      <w:pPr>
        <w:pStyle w:val="Brdtext"/>
        <w:rPr>
          <w:b/>
          <w:bCs/>
        </w:rPr>
      </w:pPr>
      <w:r w:rsidRPr="00E3236B">
        <w:rPr>
          <w:b/>
          <w:bCs/>
        </w:rPr>
        <w:t xml:space="preserve">Datum för tidigare behandling i riksdagen </w:t>
      </w:r>
    </w:p>
    <w:p w14:paraId="26C2C4DF" w14:textId="0A9ED036" w:rsidR="00E3236B" w:rsidRDefault="00E3236B" w:rsidP="00E3236B">
      <w:pPr>
        <w:pStyle w:val="Brdtext"/>
      </w:pPr>
      <w:r>
        <w:t>Europeiska terminen behandlades senast i EU-nämnden inför Ekofinrådet den 17 mars och Epsco-rådet den 19 mars 20</w:t>
      </w:r>
      <w:r w:rsidR="00F349CD">
        <w:t>20</w:t>
      </w:r>
      <w:r>
        <w:t xml:space="preserve">. </w:t>
      </w:r>
    </w:p>
    <w:p w14:paraId="140B62AC" w14:textId="77777777" w:rsidR="00E3236B" w:rsidRPr="00FD3980" w:rsidRDefault="00E3236B" w:rsidP="00FD3980">
      <w:pPr>
        <w:pStyle w:val="Brdtext"/>
      </w:pPr>
    </w:p>
    <w:p w14:paraId="22E26D85" w14:textId="79CECF4D" w:rsidR="00FD3980" w:rsidRDefault="00FD3980" w:rsidP="00EF6A86">
      <w:pPr>
        <w:pStyle w:val="Rubrik1"/>
        <w:spacing w:before="0" w:after="280"/>
        <w:rPr>
          <w:b/>
        </w:rPr>
      </w:pPr>
      <w:r>
        <w:rPr>
          <w:b/>
        </w:rPr>
        <w:t>Lagstiftningsplanering</w:t>
      </w:r>
      <w:r w:rsidR="00EA11D3">
        <w:rPr>
          <w:b/>
        </w:rPr>
        <w:t>: en gemensam förklaring</w:t>
      </w:r>
    </w:p>
    <w:p w14:paraId="71D55527" w14:textId="744CF51B" w:rsidR="00FD3980" w:rsidRPr="00FD3980" w:rsidRDefault="00FD3980" w:rsidP="00FD3980">
      <w:pPr>
        <w:pStyle w:val="Brdtext"/>
      </w:pPr>
      <w:r>
        <w:rPr>
          <w:i/>
        </w:rPr>
        <w:t>Beslutspunkt</w:t>
      </w:r>
    </w:p>
    <w:p w14:paraId="3A1A8C10" w14:textId="77777777" w:rsidR="00EA11D3" w:rsidRDefault="00EA11D3" w:rsidP="00EA11D3">
      <w:pPr>
        <w:pStyle w:val="Brdtext"/>
        <w:rPr>
          <w:b/>
          <w:bCs/>
        </w:rPr>
      </w:pPr>
      <w:r w:rsidRPr="00361F10">
        <w:rPr>
          <w:b/>
          <w:bCs/>
        </w:rPr>
        <w:t>Förslagets innehåll</w:t>
      </w:r>
    </w:p>
    <w:p w14:paraId="28D1B74F" w14:textId="435F4D05" w:rsidR="00EA11D3" w:rsidRDefault="00EA11D3" w:rsidP="00EA11D3">
      <w:pPr>
        <w:pStyle w:val="Brdtext"/>
      </w:pPr>
      <w:r w:rsidRPr="00BB77A7">
        <w:t>Genom det interinstitutionella avtalet (IIA) har rådet och Europaparlamentet fått en ökad möjlighet till insyn kring KOM:s framtagande av arbetsprogram</w:t>
      </w:r>
      <w:r>
        <w:t xml:space="preserve">. </w:t>
      </w:r>
      <w:r w:rsidRPr="007A4692">
        <w:t>Vid Al</w:t>
      </w:r>
      <w:r>
        <w:t xml:space="preserve">lmänna rådet den 24 mars väntas de tre institutionerna </w:t>
      </w:r>
      <w:r w:rsidRPr="007A4692">
        <w:t>anta om målen och de viktigaste prioriteringarna för året</w:t>
      </w:r>
      <w:r>
        <w:t xml:space="preserve"> genom en gemensam förklaring.</w:t>
      </w:r>
    </w:p>
    <w:p w14:paraId="10721690" w14:textId="40D5A59F" w:rsidR="00EA11D3" w:rsidRPr="00106C77" w:rsidRDefault="00EA11D3" w:rsidP="00EA11D3">
      <w:pPr>
        <w:pStyle w:val="Brdtext"/>
      </w:pPr>
      <w:r>
        <w:t>D</w:t>
      </w:r>
      <w:r w:rsidRPr="00BB77A7">
        <w:t>iskussioner om arbetsprogrammet för 20</w:t>
      </w:r>
      <w:r>
        <w:t>20</w:t>
      </w:r>
      <w:r w:rsidRPr="00BB77A7">
        <w:t xml:space="preserve"> har hållits vid</w:t>
      </w:r>
      <w:r>
        <w:t xml:space="preserve"> Allmänna rådet den 10 december 2019 och </w:t>
      </w:r>
      <w:r w:rsidRPr="00BB77A7">
        <w:t>2</w:t>
      </w:r>
      <w:r>
        <w:t>5 februari 2020</w:t>
      </w:r>
      <w:r w:rsidRPr="00BB77A7">
        <w:t xml:space="preserve">. </w:t>
      </w:r>
      <w:r w:rsidRPr="008C66E8">
        <w:t xml:space="preserve"> </w:t>
      </w:r>
      <w:r>
        <w:t xml:space="preserve">Regeringen framförde då att i stort kunde den nytillträdda kommissionens arbetsprogram för 2020 välkomnas då det ligger i linje med inriktningen från den strategiska agendan och regeringens prioriteringar inför lagstiftningsperioden 2019–2024. Regeringen anser att det är viktigt att prioriteringarna i den strategiska agendan följs. Det är även angeläget att kommissionen genomför arbetsprogrammet genom välgrundade konsekvensanalyser och att jämställdhetsperspektivet ska genomsyra arbetet. Kommissionen bör fortsatt ta sin roll som fördragets väktare på allvar, inte minst i arbetet med att stärka respekten för rättsstatens principer i EU. </w:t>
      </w:r>
      <w:r w:rsidR="00246422" w:rsidRPr="00246422">
        <w:t>Regeringen anser att det aviserade initiativet om minimilöner inte ska vara rättsligt bindande, direktiv inbegripet.</w:t>
      </w:r>
      <w:r w:rsidR="00246422">
        <w:t xml:space="preserve"> </w:t>
      </w:r>
      <w:bookmarkStart w:id="2" w:name="_GoBack"/>
      <w:bookmarkEnd w:id="2"/>
      <w:r>
        <w:t>Varje enskilt initiativ som presenteras måste bedömas och beredas på sina egna meriter när förslagen väl lagts. Regeringen kommer därför att få anledning att återkomma till riksdagen allt eftersom de enskilda lagstiftningsinitiativen presenteras.</w:t>
      </w:r>
    </w:p>
    <w:p w14:paraId="579DB71F" w14:textId="77777777" w:rsidR="00EA11D3" w:rsidRDefault="00EA11D3" w:rsidP="00EA11D3">
      <w:pPr>
        <w:pStyle w:val="Brdtext"/>
        <w:rPr>
          <w:b/>
          <w:bCs/>
        </w:rPr>
      </w:pPr>
      <w:r w:rsidRPr="00361F10">
        <w:rPr>
          <w:b/>
          <w:bCs/>
        </w:rPr>
        <w:t>Förslag till svensk ståndpunkt</w:t>
      </w:r>
    </w:p>
    <w:p w14:paraId="03D84305" w14:textId="1939C094" w:rsidR="00EA11D3" w:rsidRDefault="00EA11D3" w:rsidP="00EA11D3">
      <w:pPr>
        <w:pStyle w:val="Brdtext"/>
      </w:pPr>
      <w:r>
        <w:t>I skrivande stund har ännu inte något utkast till gemensam förklaring presenterats.</w:t>
      </w:r>
    </w:p>
    <w:p w14:paraId="1E044305" w14:textId="77777777" w:rsidR="00EA11D3" w:rsidRDefault="00EA11D3" w:rsidP="00EA11D3">
      <w:pPr>
        <w:pStyle w:val="Brdtext"/>
        <w:rPr>
          <w:b/>
          <w:bCs/>
        </w:rPr>
      </w:pPr>
      <w:r w:rsidRPr="00361F10">
        <w:rPr>
          <w:b/>
          <w:bCs/>
        </w:rPr>
        <w:t>Datum för tidigare behandling i riksdagen</w:t>
      </w:r>
    </w:p>
    <w:p w14:paraId="1A8FCCD8" w14:textId="07BDF8F3" w:rsidR="00EA11D3" w:rsidRPr="00361F10" w:rsidRDefault="00EA11D3" w:rsidP="00EA11D3">
      <w:pPr>
        <w:pStyle w:val="Brdtext"/>
      </w:pPr>
      <w:r>
        <w:t>Frågan har tidigare behandlats i EU-nämnden den 6 december 2019 inför Allmänna rådet den 10 december 2019, samt den 21 februari 2020 inför Allmänna rådet den 25 februari 2020.</w:t>
      </w:r>
    </w:p>
    <w:p w14:paraId="6A08E20F" w14:textId="77777777" w:rsidR="00FD3980" w:rsidRPr="00FD3980" w:rsidRDefault="00FD3980" w:rsidP="00FD3980">
      <w:pPr>
        <w:pStyle w:val="Brdtext"/>
      </w:pPr>
    </w:p>
    <w:p w14:paraId="068CC800" w14:textId="137518CA" w:rsidR="00EF6A86" w:rsidRPr="00FD3980" w:rsidRDefault="00EF6A86" w:rsidP="00EC3887">
      <w:pPr>
        <w:pStyle w:val="Rubrik1"/>
        <w:spacing w:before="0" w:after="280"/>
        <w:rPr>
          <w:b/>
        </w:rPr>
      </w:pPr>
      <w:r>
        <w:rPr>
          <w:rFonts w:ascii="Arial" w:hAnsi="Arial" w:cs="Arial"/>
          <w:b/>
          <w:bCs/>
          <w:szCs w:val="24"/>
        </w:rPr>
        <w:t>Övriga frågor</w:t>
      </w:r>
    </w:p>
    <w:p w14:paraId="6F981233" w14:textId="4AD272D9" w:rsidR="00EC3887" w:rsidRPr="002A4C1E" w:rsidRDefault="002A4C1E" w:rsidP="00EC3887">
      <w:pPr>
        <w:pStyle w:val="Brdtext"/>
        <w:rPr>
          <w:rFonts w:ascii="Garamond" w:hAnsi="Garamond"/>
        </w:rPr>
      </w:pPr>
      <w:r w:rsidRPr="002A4C1E">
        <w:rPr>
          <w:rFonts w:ascii="Garamond" w:hAnsi="Garamond"/>
        </w:rPr>
        <w:t>-</w:t>
      </w:r>
    </w:p>
    <w:sectPr w:rsidR="00EC3887" w:rsidRPr="002A4C1E" w:rsidSect="00E8228F">
      <w:headerReference w:type="default" r:id="rId14"/>
      <w:footerReference w:type="default" r:id="rId15"/>
      <w:headerReference w:type="first" r:id="rId16"/>
      <w:footerReference w:type="first" r:id="rId17"/>
      <w:pgSz w:w="11906" w:h="16838" w:code="9"/>
      <w:pgMar w:top="2041" w:right="1985" w:bottom="2127"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7D6B9" w14:textId="77777777" w:rsidR="0038176E" w:rsidRDefault="0038176E" w:rsidP="00A87A54">
      <w:pPr>
        <w:spacing w:after="0" w:line="240" w:lineRule="auto"/>
      </w:pPr>
      <w:r>
        <w:separator/>
      </w:r>
    </w:p>
  </w:endnote>
  <w:endnote w:type="continuationSeparator" w:id="0">
    <w:p w14:paraId="2C6A6B6C" w14:textId="77777777" w:rsidR="0038176E" w:rsidRDefault="0038176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504325" w14:textId="77777777" w:rsidTr="0029351C">
      <w:trPr>
        <w:trHeight w:val="227"/>
        <w:jc w:val="right"/>
      </w:trPr>
      <w:tc>
        <w:tcPr>
          <w:tcW w:w="708" w:type="dxa"/>
          <w:vAlign w:val="bottom"/>
        </w:tcPr>
        <w:p w14:paraId="365920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91236">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91236">
            <w:rPr>
              <w:rStyle w:val="Sidnummer"/>
              <w:noProof/>
            </w:rPr>
            <w:t>4</w:t>
          </w:r>
          <w:r>
            <w:rPr>
              <w:rStyle w:val="Sidnummer"/>
            </w:rPr>
            <w:fldChar w:fldCharType="end"/>
          </w:r>
          <w:r>
            <w:rPr>
              <w:rStyle w:val="Sidnummer"/>
            </w:rPr>
            <w:t>)</w:t>
          </w:r>
        </w:p>
      </w:tc>
    </w:tr>
    <w:tr w:rsidR="005606BC" w:rsidRPr="00347E11" w14:paraId="5740ECE3" w14:textId="77777777" w:rsidTr="0029351C">
      <w:trPr>
        <w:trHeight w:val="850"/>
        <w:jc w:val="right"/>
      </w:trPr>
      <w:tc>
        <w:tcPr>
          <w:tcW w:w="708" w:type="dxa"/>
          <w:vAlign w:val="bottom"/>
        </w:tcPr>
        <w:p w14:paraId="662C9444" w14:textId="77777777" w:rsidR="005606BC" w:rsidRPr="00347E11" w:rsidRDefault="005606BC" w:rsidP="005606BC">
          <w:pPr>
            <w:pStyle w:val="Sidfot"/>
            <w:spacing w:line="276" w:lineRule="auto"/>
            <w:jc w:val="right"/>
          </w:pPr>
        </w:p>
      </w:tc>
    </w:tr>
  </w:tbl>
  <w:p w14:paraId="70CCA7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12FF0D" w14:textId="77777777" w:rsidTr="001F4302">
      <w:trPr>
        <w:trHeight w:val="510"/>
      </w:trPr>
      <w:tc>
        <w:tcPr>
          <w:tcW w:w="8525" w:type="dxa"/>
          <w:gridSpan w:val="2"/>
          <w:vAlign w:val="bottom"/>
        </w:tcPr>
        <w:p w14:paraId="5CAE3ACF" w14:textId="77777777" w:rsidR="00347E11" w:rsidRPr="00347E11" w:rsidRDefault="00347E11" w:rsidP="00347E11">
          <w:pPr>
            <w:pStyle w:val="Sidfot"/>
            <w:rPr>
              <w:sz w:val="8"/>
            </w:rPr>
          </w:pPr>
        </w:p>
      </w:tc>
    </w:tr>
    <w:tr w:rsidR="00093408" w:rsidRPr="00EE3C0F" w14:paraId="5DD856B6" w14:textId="77777777" w:rsidTr="00C26068">
      <w:trPr>
        <w:trHeight w:val="227"/>
      </w:trPr>
      <w:tc>
        <w:tcPr>
          <w:tcW w:w="4074" w:type="dxa"/>
        </w:tcPr>
        <w:p w14:paraId="2ACF661F" w14:textId="77777777" w:rsidR="00347E11" w:rsidRPr="00F53AEA" w:rsidRDefault="00347E11" w:rsidP="00C26068">
          <w:pPr>
            <w:pStyle w:val="Sidfot"/>
            <w:spacing w:line="276" w:lineRule="auto"/>
          </w:pPr>
        </w:p>
      </w:tc>
      <w:tc>
        <w:tcPr>
          <w:tcW w:w="4451" w:type="dxa"/>
        </w:tcPr>
        <w:p w14:paraId="718D8947" w14:textId="77777777" w:rsidR="00093408" w:rsidRPr="00F53AEA" w:rsidRDefault="00093408" w:rsidP="00F53AEA">
          <w:pPr>
            <w:pStyle w:val="Sidfot"/>
            <w:spacing w:line="276" w:lineRule="auto"/>
          </w:pPr>
        </w:p>
      </w:tc>
    </w:tr>
  </w:tbl>
  <w:p w14:paraId="4F836F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51D03" w14:textId="77777777" w:rsidR="0038176E" w:rsidRDefault="0038176E" w:rsidP="00A87A54">
      <w:pPr>
        <w:spacing w:after="0" w:line="240" w:lineRule="auto"/>
      </w:pPr>
      <w:r>
        <w:separator/>
      </w:r>
    </w:p>
  </w:footnote>
  <w:footnote w:type="continuationSeparator" w:id="0">
    <w:p w14:paraId="2A27F1C5" w14:textId="77777777" w:rsidR="0038176E" w:rsidRDefault="0038176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897759"/>
      <w:docPartObj>
        <w:docPartGallery w:val="Page Numbers (Top of Page)"/>
        <w:docPartUnique/>
      </w:docPartObj>
    </w:sdtPr>
    <w:sdtEndPr/>
    <w:sdtContent>
      <w:p w14:paraId="4FB718FA" w14:textId="77777777" w:rsidR="00CF4CD9" w:rsidRDefault="00CF4CD9">
        <w:pPr>
          <w:pStyle w:val="Sidhuvud"/>
          <w:jc w:val="right"/>
        </w:pPr>
        <w:r>
          <w:fldChar w:fldCharType="begin"/>
        </w:r>
        <w:r>
          <w:instrText>PAGE   \* MERGEFORMAT</w:instrText>
        </w:r>
        <w:r>
          <w:fldChar w:fldCharType="separate"/>
        </w:r>
        <w:r w:rsidR="00C91236">
          <w:rPr>
            <w:noProof/>
          </w:rPr>
          <w:t>4</w:t>
        </w:r>
        <w:r>
          <w:fldChar w:fldCharType="end"/>
        </w:r>
      </w:p>
    </w:sdtContent>
  </w:sdt>
  <w:p w14:paraId="3E460450" w14:textId="77777777" w:rsidR="00CF4CD9" w:rsidRDefault="00CF4C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3242" w14:paraId="17E22CAD" w14:textId="77777777" w:rsidTr="00C93EBA">
      <w:trPr>
        <w:trHeight w:val="227"/>
      </w:trPr>
      <w:tc>
        <w:tcPr>
          <w:tcW w:w="5534" w:type="dxa"/>
        </w:tcPr>
        <w:p w14:paraId="2419BE96" w14:textId="77777777" w:rsidR="00A93242" w:rsidRPr="007D73AB" w:rsidRDefault="00A93242">
          <w:pPr>
            <w:pStyle w:val="Sidhuvud"/>
          </w:pPr>
        </w:p>
      </w:tc>
      <w:tc>
        <w:tcPr>
          <w:tcW w:w="3170" w:type="dxa"/>
          <w:vAlign w:val="bottom"/>
        </w:tcPr>
        <w:p w14:paraId="0AB15371" w14:textId="77777777" w:rsidR="00A93242" w:rsidRPr="007D73AB" w:rsidRDefault="00A93242" w:rsidP="00340DE0">
          <w:pPr>
            <w:pStyle w:val="Sidhuvud"/>
          </w:pPr>
        </w:p>
      </w:tc>
      <w:tc>
        <w:tcPr>
          <w:tcW w:w="1134" w:type="dxa"/>
        </w:tcPr>
        <w:p w14:paraId="4FDACC73" w14:textId="77777777" w:rsidR="00A93242" w:rsidRDefault="00A93242" w:rsidP="0029351C">
          <w:pPr>
            <w:pStyle w:val="Sidhuvud"/>
          </w:pPr>
        </w:p>
      </w:tc>
    </w:tr>
    <w:tr w:rsidR="00A93242" w14:paraId="727BEF24" w14:textId="77777777" w:rsidTr="00C93EBA">
      <w:trPr>
        <w:trHeight w:val="1928"/>
      </w:trPr>
      <w:tc>
        <w:tcPr>
          <w:tcW w:w="5534" w:type="dxa"/>
        </w:tcPr>
        <w:p w14:paraId="5AD8949B" w14:textId="77777777" w:rsidR="00A93242" w:rsidRPr="00340DE0" w:rsidRDefault="00A93242" w:rsidP="00340DE0">
          <w:pPr>
            <w:pStyle w:val="Sidhuvud"/>
          </w:pPr>
          <w:bookmarkStart w:id="3" w:name="Logo"/>
          <w:bookmarkEnd w:id="3"/>
          <w:r>
            <w:rPr>
              <w:noProof/>
            </w:rPr>
            <w:drawing>
              <wp:inline distT="0" distB="0" distL="0" distR="0" wp14:anchorId="2E9E6B18" wp14:editId="0E7F43A0">
                <wp:extent cx="1743633" cy="505162"/>
                <wp:effectExtent l="0" t="0" r="0" b="9525"/>
                <wp:docPr id="33" name="Bildobjekt 33"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A93242" w:rsidRPr="00710A6C" w:rsidRDefault="00A93242"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14:paraId="77E8F64D" w14:textId="77777777" w:rsidR="00A93242" w:rsidRDefault="00A93242" w:rsidP="00EE3C0F">
              <w:pPr>
                <w:pStyle w:val="Sidhuvud"/>
              </w:pPr>
              <w:r>
                <w:t>rådet</w:t>
              </w:r>
            </w:p>
          </w:sdtContent>
        </w:sdt>
        <w:p w14:paraId="3F3DDC56" w14:textId="77777777" w:rsidR="00A93242" w:rsidRDefault="00A93242"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0-03-16T00:00:00Z">
              <w:dateFormat w:val="yyyy-MM-dd"/>
              <w:lid w:val="sv-SE"/>
              <w:storeMappedDataAs w:val="dateTime"/>
              <w:calendar w:val="gregorian"/>
            </w:date>
          </w:sdtPr>
          <w:sdtEndPr/>
          <w:sdtContent>
            <w:p w14:paraId="433AAC87" w14:textId="5DDF6479" w:rsidR="00A93242" w:rsidRDefault="002D4E56" w:rsidP="00EE3C0F">
              <w:pPr>
                <w:pStyle w:val="Sidhuvud"/>
              </w:pPr>
              <w:r>
                <w:t>20</w:t>
              </w:r>
              <w:r w:rsidR="00E37486">
                <w:t>20</w:t>
              </w:r>
              <w:r>
                <w:t>-</w:t>
              </w:r>
              <w:r w:rsidR="00E37486">
                <w:t>03</w:t>
              </w:r>
              <w:r w:rsidR="00047C23">
                <w:t>-</w:t>
              </w:r>
              <w:r w:rsidR="00E37486">
                <w:t>1</w:t>
              </w:r>
              <w:r w:rsidR="00101D2D">
                <w:t>6</w:t>
              </w:r>
            </w:p>
          </w:sdtContent>
        </w:sdt>
        <w:p w14:paraId="3CF9965A" w14:textId="77777777" w:rsidR="00A93242" w:rsidRDefault="00A93242"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A93242" w:rsidRDefault="00A93242" w:rsidP="00EE3C0F">
              <w:pPr>
                <w:pStyle w:val="Sidhuvud"/>
              </w:pPr>
              <w:r>
                <w:rPr>
                  <w:rStyle w:val="Platshllartext"/>
                </w:rPr>
                <w:t xml:space="preserve"> </w:t>
              </w:r>
            </w:p>
          </w:sdtContent>
        </w:sdt>
        <w:p w14:paraId="6A705A56" w14:textId="77777777" w:rsidR="00A93242" w:rsidRDefault="00A93242" w:rsidP="00EE3C0F">
          <w:pPr>
            <w:pStyle w:val="Sidhuvud"/>
          </w:pPr>
        </w:p>
      </w:tc>
      <w:tc>
        <w:tcPr>
          <w:tcW w:w="1134" w:type="dxa"/>
        </w:tcPr>
        <w:p w14:paraId="73467ED0" w14:textId="77777777" w:rsidR="00A93242" w:rsidRPr="0094502D" w:rsidRDefault="00A93242" w:rsidP="0094502D">
          <w:pPr>
            <w:pStyle w:val="Sidhuvud"/>
          </w:pPr>
        </w:p>
      </w:tc>
    </w:tr>
    <w:tr w:rsidR="00A93242"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14:paraId="4A61C897" w14:textId="77777777" w:rsidR="00246422" w:rsidRPr="00A93242" w:rsidRDefault="00246422" w:rsidP="00340DE0">
              <w:pPr>
                <w:pStyle w:val="Sidhuvud"/>
                <w:rPr>
                  <w:b/>
                </w:rPr>
              </w:pPr>
              <w:r w:rsidRPr="00A93242">
                <w:rPr>
                  <w:b/>
                </w:rPr>
                <w:t>Statsrådsberedningen</w:t>
              </w:r>
            </w:p>
            <w:p w14:paraId="0554D5D3" w14:textId="24592D09" w:rsidR="00246422" w:rsidRDefault="00246422"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5F817AE7" w:rsidR="00A93242" w:rsidRDefault="00A93242" w:rsidP="00340DE0">
              <w:pPr>
                <w:pStyle w:val="Sidhuvud"/>
              </w:pPr>
              <w:r>
                <w:t xml:space="preserve"> </w:t>
              </w:r>
            </w:p>
          </w:sdtContent>
        </w:sdt>
        <w:p w14:paraId="769383B0" w14:textId="77777777" w:rsidR="00A93242" w:rsidRPr="00340DE0" w:rsidRDefault="00A93242" w:rsidP="00340DE0">
          <w:pPr>
            <w:pStyle w:val="Sidhuvud"/>
          </w:pPr>
        </w:p>
      </w:tc>
      <w:tc>
        <w:tcPr>
          <w:tcW w:w="3170" w:type="dxa"/>
        </w:tcPr>
        <w:p w14:paraId="142FE1F0" w14:textId="77777777" w:rsidR="00A93242" w:rsidRDefault="00A93242" w:rsidP="00547B89">
          <w:pPr>
            <w:pStyle w:val="Sidhuvud"/>
          </w:pPr>
        </w:p>
      </w:tc>
      <w:tc>
        <w:tcPr>
          <w:tcW w:w="1134" w:type="dxa"/>
        </w:tcPr>
        <w:p w14:paraId="0BFB765A" w14:textId="77777777" w:rsidR="00A93242" w:rsidRDefault="00A93242" w:rsidP="003E6020">
          <w:pPr>
            <w:pStyle w:val="Sidhuvud"/>
          </w:pPr>
        </w:p>
      </w:tc>
    </w:tr>
  </w:tbl>
  <w:p w14:paraId="718085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C573EA"/>
    <w:multiLevelType w:val="hybridMultilevel"/>
    <w:tmpl w:val="B7FCC82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B51C1F"/>
    <w:multiLevelType w:val="hybridMultilevel"/>
    <w:tmpl w:val="9CA4A91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7A263C"/>
    <w:multiLevelType w:val="hybridMultilevel"/>
    <w:tmpl w:val="1DB02B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D03495"/>
    <w:multiLevelType w:val="hybridMultilevel"/>
    <w:tmpl w:val="063CABD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0" w15:restartNumberingAfterBreak="0">
    <w:nsid w:val="2C2C3F02"/>
    <w:multiLevelType w:val="hybridMultilevel"/>
    <w:tmpl w:val="934AFFF2"/>
    <w:lvl w:ilvl="0" w:tplc="9B5CB1BA">
      <w:start w:val="1"/>
      <w:numFmt w:val="lowerLetter"/>
      <w:lvlText w:val="%1)"/>
      <w:lvlJc w:val="left"/>
      <w:pPr>
        <w:ind w:left="720" w:hanging="360"/>
      </w:pPr>
      <w:rPr>
        <w:rFonts w:asciiTheme="majorHAnsi" w:hAnsiTheme="majorHAnsi" w:cstheme="majorHAnsi" w:hint="default"/>
        <w:b/>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C9B0453"/>
    <w:multiLevelType w:val="multilevel"/>
    <w:tmpl w:val="1A20A4CA"/>
    <w:numStyleLink w:val="RKPunktlista"/>
  </w:abstractNum>
  <w:abstractNum w:abstractNumId="12" w15:restartNumberingAfterBreak="0">
    <w:nsid w:val="30432B08"/>
    <w:multiLevelType w:val="hybridMultilevel"/>
    <w:tmpl w:val="93B2A86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5A1355"/>
    <w:multiLevelType w:val="hybridMultilevel"/>
    <w:tmpl w:val="8984076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0774A"/>
    <w:multiLevelType w:val="multilevel"/>
    <w:tmpl w:val="1B563932"/>
    <w:numStyleLink w:val="RKNumreradlista"/>
  </w:abstractNum>
  <w:abstractNum w:abstractNumId="17" w15:restartNumberingAfterBreak="0">
    <w:nsid w:val="4C257D93"/>
    <w:multiLevelType w:val="hybridMultilevel"/>
    <w:tmpl w:val="ABAC8CFA"/>
    <w:lvl w:ilvl="0" w:tplc="46D01D92">
      <w:start w:val="1"/>
      <w:numFmt w:val="lowerLetter"/>
      <w:lvlText w:val="%1)"/>
      <w:lvlJc w:val="left"/>
      <w:pPr>
        <w:ind w:left="720" w:hanging="360"/>
      </w:pPr>
      <w:rPr>
        <w:rFonts w:asciiTheme="majorHAnsi" w:hAnsiTheme="majorHAns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355392C"/>
    <w:multiLevelType w:val="hybridMultilevel"/>
    <w:tmpl w:val="D24E8D9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E872DD6"/>
    <w:multiLevelType w:val="hybridMultilevel"/>
    <w:tmpl w:val="D5886A5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EF647BE"/>
    <w:multiLevelType w:val="hybridMultilevel"/>
    <w:tmpl w:val="F1DE8B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17E797B"/>
    <w:multiLevelType w:val="hybridMultilevel"/>
    <w:tmpl w:val="268E60B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AC437A"/>
    <w:multiLevelType w:val="multilevel"/>
    <w:tmpl w:val="E2FEA49E"/>
    <w:numStyleLink w:val="RKNumreraderubriker"/>
  </w:abstractNum>
  <w:abstractNum w:abstractNumId="23" w15:restartNumberingAfterBreak="0">
    <w:nsid w:val="66895B7C"/>
    <w:multiLevelType w:val="hybridMultilevel"/>
    <w:tmpl w:val="A17EC94E"/>
    <w:lvl w:ilvl="0" w:tplc="0D6EB984">
      <w:start w:val="1"/>
      <w:numFmt w:val="low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73E7519"/>
    <w:multiLevelType w:val="hybridMultilevel"/>
    <w:tmpl w:val="6518D0A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A0D47F6"/>
    <w:multiLevelType w:val="hybridMultilevel"/>
    <w:tmpl w:val="F3301F2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DC742F5"/>
    <w:multiLevelType w:val="hybridMultilevel"/>
    <w:tmpl w:val="FD2E691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6322898"/>
    <w:multiLevelType w:val="multilevel"/>
    <w:tmpl w:val="186C6512"/>
    <w:numStyleLink w:val="Strecklistan"/>
  </w:abstractNum>
  <w:abstractNum w:abstractNumId="28" w15:restartNumberingAfterBreak="0">
    <w:nsid w:val="769D2945"/>
    <w:multiLevelType w:val="hybridMultilevel"/>
    <w:tmpl w:val="9B080AD0"/>
    <w:lvl w:ilvl="0" w:tplc="088080BE">
      <w:start w:val="1"/>
      <w:numFmt w:val="lowerLetter"/>
      <w:lvlText w:val="%1)"/>
      <w:lvlJc w:val="left"/>
      <w:pPr>
        <w:ind w:left="720" w:hanging="360"/>
      </w:pPr>
      <w:rPr>
        <w:rFonts w:asciiTheme="majorHAnsi" w:hAnsiTheme="majorHAnsi" w:cstheme="maj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A1E1F67"/>
    <w:multiLevelType w:val="hybridMultilevel"/>
    <w:tmpl w:val="A06CEF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FC2D84"/>
    <w:multiLevelType w:val="hybridMultilevel"/>
    <w:tmpl w:val="CEFC59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5"/>
  </w:num>
  <w:num w:numId="2">
    <w:abstractNumId w:val="22"/>
    <w:lvlOverride w:ilvl="0">
      <w:lvl w:ilvl="0">
        <w:start w:val="1"/>
        <w:numFmt w:val="decimal"/>
        <w:pStyle w:val="Rubrik1"/>
        <w:suff w:val="nothing"/>
        <w:lvlText w:val="%1.   "/>
        <w:lvlJc w:val="left"/>
        <w:pPr>
          <w:ind w:left="0" w:firstLine="0"/>
        </w:pPr>
        <w:rPr>
          <w:rFonts w:hint="default"/>
          <w:b/>
        </w:rPr>
      </w:lvl>
    </w:lvlOverride>
  </w:num>
  <w:num w:numId="3">
    <w:abstractNumId w:val="13"/>
  </w:num>
  <w:num w:numId="4">
    <w:abstractNumId w:val="7"/>
  </w:num>
  <w:num w:numId="5">
    <w:abstractNumId w:val="4"/>
  </w:num>
  <w:num w:numId="6">
    <w:abstractNumId w:val="11"/>
  </w:num>
  <w:num w:numId="7">
    <w:abstractNumId w:val="27"/>
  </w:num>
  <w:num w:numId="8">
    <w:abstractNumId w:val="16"/>
  </w:num>
  <w:num w:numId="9">
    <w:abstractNumId w:val="1"/>
  </w:num>
  <w:num w:numId="10">
    <w:abstractNumId w:val="0"/>
  </w:num>
  <w:num w:numId="11">
    <w:abstractNumId w:val="3"/>
  </w:num>
  <w:num w:numId="12">
    <w:abstractNumId w:val="2"/>
  </w:num>
  <w:num w:numId="13">
    <w:abstractNumId w:val="9"/>
  </w:num>
  <w:num w:numId="14">
    <w:abstractNumId w:val="5"/>
  </w:num>
  <w:num w:numId="15">
    <w:abstractNumId w:val="30"/>
  </w:num>
  <w:num w:numId="16">
    <w:abstractNumId w:val="22"/>
  </w:num>
  <w:num w:numId="17">
    <w:abstractNumId w:val="20"/>
  </w:num>
  <w:num w:numId="18">
    <w:abstractNumId w:val="22"/>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31"/>
  </w:num>
  <w:num w:numId="20">
    <w:abstractNumId w:val="8"/>
  </w:num>
  <w:num w:numId="21">
    <w:abstractNumId w:val="10"/>
  </w:num>
  <w:num w:numId="22">
    <w:abstractNumId w:val="29"/>
  </w:num>
  <w:num w:numId="23">
    <w:abstractNumId w:val="28"/>
  </w:num>
  <w:num w:numId="24">
    <w:abstractNumId w:val="6"/>
  </w:num>
  <w:num w:numId="25">
    <w:abstractNumId w:val="17"/>
  </w:num>
  <w:num w:numId="26">
    <w:abstractNumId w:val="26"/>
  </w:num>
  <w:num w:numId="27">
    <w:abstractNumId w:val="18"/>
  </w:num>
  <w:num w:numId="28">
    <w:abstractNumId w:val="23"/>
  </w:num>
  <w:num w:numId="29">
    <w:abstractNumId w:val="12"/>
  </w:num>
  <w:num w:numId="30">
    <w:abstractNumId w:val="25"/>
  </w:num>
  <w:num w:numId="31">
    <w:abstractNumId w:val="14"/>
  </w:num>
  <w:num w:numId="32">
    <w:abstractNumId w:val="19"/>
  </w:num>
  <w:num w:numId="33">
    <w:abstractNumId w:val="21"/>
  </w:num>
  <w:num w:numId="3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332C"/>
    <w:rsid w:val="00004D5C"/>
    <w:rsid w:val="00005F68"/>
    <w:rsid w:val="000101D3"/>
    <w:rsid w:val="00012B00"/>
    <w:rsid w:val="00023D52"/>
    <w:rsid w:val="00026711"/>
    <w:rsid w:val="00037846"/>
    <w:rsid w:val="00041EDC"/>
    <w:rsid w:val="0004365A"/>
    <w:rsid w:val="00047C23"/>
    <w:rsid w:val="00047E8C"/>
    <w:rsid w:val="00057FE0"/>
    <w:rsid w:val="000641DD"/>
    <w:rsid w:val="000654B6"/>
    <w:rsid w:val="000757FC"/>
    <w:rsid w:val="000862E0"/>
    <w:rsid w:val="0009284B"/>
    <w:rsid w:val="00093408"/>
    <w:rsid w:val="0009435C"/>
    <w:rsid w:val="00094931"/>
    <w:rsid w:val="00094B90"/>
    <w:rsid w:val="000A7624"/>
    <w:rsid w:val="000C14F7"/>
    <w:rsid w:val="000C61D1"/>
    <w:rsid w:val="000C7958"/>
    <w:rsid w:val="000D1C77"/>
    <w:rsid w:val="000D6689"/>
    <w:rsid w:val="000E12D9"/>
    <w:rsid w:val="000E2D6E"/>
    <w:rsid w:val="000F00B8"/>
    <w:rsid w:val="000F3700"/>
    <w:rsid w:val="00101D2D"/>
    <w:rsid w:val="00103755"/>
    <w:rsid w:val="00121002"/>
    <w:rsid w:val="00133CB3"/>
    <w:rsid w:val="001351CF"/>
    <w:rsid w:val="00140696"/>
    <w:rsid w:val="00140A8E"/>
    <w:rsid w:val="001475A9"/>
    <w:rsid w:val="00157E3A"/>
    <w:rsid w:val="00170CE4"/>
    <w:rsid w:val="00173126"/>
    <w:rsid w:val="001821E2"/>
    <w:rsid w:val="0018454A"/>
    <w:rsid w:val="00192E34"/>
    <w:rsid w:val="001935F8"/>
    <w:rsid w:val="001949B4"/>
    <w:rsid w:val="001956F7"/>
    <w:rsid w:val="001964E5"/>
    <w:rsid w:val="001A39E0"/>
    <w:rsid w:val="001A5484"/>
    <w:rsid w:val="001B19A4"/>
    <w:rsid w:val="001B48E6"/>
    <w:rsid w:val="001C0D58"/>
    <w:rsid w:val="001C57D6"/>
    <w:rsid w:val="001C5DC9"/>
    <w:rsid w:val="001C643F"/>
    <w:rsid w:val="001C71A9"/>
    <w:rsid w:val="001D0C08"/>
    <w:rsid w:val="001E1DC2"/>
    <w:rsid w:val="001E4BE3"/>
    <w:rsid w:val="001E6635"/>
    <w:rsid w:val="001F0206"/>
    <w:rsid w:val="001F0629"/>
    <w:rsid w:val="001F0736"/>
    <w:rsid w:val="001F4302"/>
    <w:rsid w:val="001F525B"/>
    <w:rsid w:val="001F570D"/>
    <w:rsid w:val="00204079"/>
    <w:rsid w:val="0020462E"/>
    <w:rsid w:val="00211B4E"/>
    <w:rsid w:val="00213258"/>
    <w:rsid w:val="00215796"/>
    <w:rsid w:val="00216A3F"/>
    <w:rsid w:val="00221CC9"/>
    <w:rsid w:val="00222258"/>
    <w:rsid w:val="00223AD6"/>
    <w:rsid w:val="00233D52"/>
    <w:rsid w:val="00237318"/>
    <w:rsid w:val="002429FD"/>
    <w:rsid w:val="00246422"/>
    <w:rsid w:val="00247000"/>
    <w:rsid w:val="00247DBE"/>
    <w:rsid w:val="0025304D"/>
    <w:rsid w:val="00260B56"/>
    <w:rsid w:val="00260D2D"/>
    <w:rsid w:val="0026165F"/>
    <w:rsid w:val="00262DD4"/>
    <w:rsid w:val="002668D8"/>
    <w:rsid w:val="00266960"/>
    <w:rsid w:val="0027345F"/>
    <w:rsid w:val="00281106"/>
    <w:rsid w:val="00282D27"/>
    <w:rsid w:val="00286FED"/>
    <w:rsid w:val="00287AAC"/>
    <w:rsid w:val="00290C0A"/>
    <w:rsid w:val="00292420"/>
    <w:rsid w:val="0029257E"/>
    <w:rsid w:val="0029351C"/>
    <w:rsid w:val="00295C69"/>
    <w:rsid w:val="002A314A"/>
    <w:rsid w:val="002A4C1E"/>
    <w:rsid w:val="002B4DA9"/>
    <w:rsid w:val="002B6317"/>
    <w:rsid w:val="002C2455"/>
    <w:rsid w:val="002C60D8"/>
    <w:rsid w:val="002C6167"/>
    <w:rsid w:val="002D4E56"/>
    <w:rsid w:val="002D6B80"/>
    <w:rsid w:val="002E4D3F"/>
    <w:rsid w:val="002F66A6"/>
    <w:rsid w:val="003050DB"/>
    <w:rsid w:val="0030768C"/>
    <w:rsid w:val="00310561"/>
    <w:rsid w:val="00310806"/>
    <w:rsid w:val="003112C1"/>
    <w:rsid w:val="003128E2"/>
    <w:rsid w:val="00312BD0"/>
    <w:rsid w:val="00313F6B"/>
    <w:rsid w:val="003235F4"/>
    <w:rsid w:val="00324447"/>
    <w:rsid w:val="00324A10"/>
    <w:rsid w:val="00326087"/>
    <w:rsid w:val="00326C03"/>
    <w:rsid w:val="00331B57"/>
    <w:rsid w:val="00340DE0"/>
    <w:rsid w:val="00342327"/>
    <w:rsid w:val="0034510C"/>
    <w:rsid w:val="00347E11"/>
    <w:rsid w:val="00350C92"/>
    <w:rsid w:val="00352EF7"/>
    <w:rsid w:val="00353815"/>
    <w:rsid w:val="003627F6"/>
    <w:rsid w:val="00367478"/>
    <w:rsid w:val="00370311"/>
    <w:rsid w:val="00372B8D"/>
    <w:rsid w:val="0037424A"/>
    <w:rsid w:val="00380663"/>
    <w:rsid w:val="003812A6"/>
    <w:rsid w:val="00381367"/>
    <w:rsid w:val="0038176E"/>
    <w:rsid w:val="003837BC"/>
    <w:rsid w:val="003841D7"/>
    <w:rsid w:val="0038587E"/>
    <w:rsid w:val="00387CF0"/>
    <w:rsid w:val="00392ED4"/>
    <w:rsid w:val="003A5969"/>
    <w:rsid w:val="003A5C58"/>
    <w:rsid w:val="003C1F64"/>
    <w:rsid w:val="003C3F26"/>
    <w:rsid w:val="003C7BE0"/>
    <w:rsid w:val="003D0DD3"/>
    <w:rsid w:val="003D17EF"/>
    <w:rsid w:val="003D3535"/>
    <w:rsid w:val="003E6020"/>
    <w:rsid w:val="003F125A"/>
    <w:rsid w:val="00401BBB"/>
    <w:rsid w:val="004049BE"/>
    <w:rsid w:val="00405750"/>
    <w:rsid w:val="0041223B"/>
    <w:rsid w:val="0041323A"/>
    <w:rsid w:val="00414E62"/>
    <w:rsid w:val="0042068E"/>
    <w:rsid w:val="004231ED"/>
    <w:rsid w:val="004242FE"/>
    <w:rsid w:val="004263F5"/>
    <w:rsid w:val="004435FB"/>
    <w:rsid w:val="004660C8"/>
    <w:rsid w:val="00467A0B"/>
    <w:rsid w:val="00472EBA"/>
    <w:rsid w:val="00474676"/>
    <w:rsid w:val="0047511B"/>
    <w:rsid w:val="00480B91"/>
    <w:rsid w:val="00480EC3"/>
    <w:rsid w:val="0048317E"/>
    <w:rsid w:val="00485601"/>
    <w:rsid w:val="004865B8"/>
    <w:rsid w:val="004867FA"/>
    <w:rsid w:val="00486C0D"/>
    <w:rsid w:val="00491796"/>
    <w:rsid w:val="004A7497"/>
    <w:rsid w:val="004B66DA"/>
    <w:rsid w:val="004C3E95"/>
    <w:rsid w:val="004C70EE"/>
    <w:rsid w:val="004D3672"/>
    <w:rsid w:val="004D593B"/>
    <w:rsid w:val="004E09F3"/>
    <w:rsid w:val="004E229D"/>
    <w:rsid w:val="004E25CD"/>
    <w:rsid w:val="004F0448"/>
    <w:rsid w:val="004F2042"/>
    <w:rsid w:val="004F2B45"/>
    <w:rsid w:val="004F6525"/>
    <w:rsid w:val="00501ADA"/>
    <w:rsid w:val="0050661A"/>
    <w:rsid w:val="005117CF"/>
    <w:rsid w:val="00514936"/>
    <w:rsid w:val="0052127C"/>
    <w:rsid w:val="005318FE"/>
    <w:rsid w:val="00544738"/>
    <w:rsid w:val="005456E4"/>
    <w:rsid w:val="00547B89"/>
    <w:rsid w:val="005606BC"/>
    <w:rsid w:val="00567799"/>
    <w:rsid w:val="00567917"/>
    <w:rsid w:val="00571A0B"/>
    <w:rsid w:val="005740C1"/>
    <w:rsid w:val="005850D7"/>
    <w:rsid w:val="0058628B"/>
    <w:rsid w:val="005906B7"/>
    <w:rsid w:val="00596E2B"/>
    <w:rsid w:val="005A21D8"/>
    <w:rsid w:val="005A5193"/>
    <w:rsid w:val="005A6048"/>
    <w:rsid w:val="005C7FF5"/>
    <w:rsid w:val="005E2F29"/>
    <w:rsid w:val="005E385B"/>
    <w:rsid w:val="005E4CC6"/>
    <w:rsid w:val="005E4E79"/>
    <w:rsid w:val="005F6BA3"/>
    <w:rsid w:val="00604B73"/>
    <w:rsid w:val="00605CB7"/>
    <w:rsid w:val="00605D45"/>
    <w:rsid w:val="00606BA2"/>
    <w:rsid w:val="00615962"/>
    <w:rsid w:val="006175D7"/>
    <w:rsid w:val="006208E5"/>
    <w:rsid w:val="00626E99"/>
    <w:rsid w:val="00631D01"/>
    <w:rsid w:val="00631F82"/>
    <w:rsid w:val="00643089"/>
    <w:rsid w:val="0064421B"/>
    <w:rsid w:val="00647603"/>
    <w:rsid w:val="00650080"/>
    <w:rsid w:val="00654B4D"/>
    <w:rsid w:val="006611B7"/>
    <w:rsid w:val="00665121"/>
    <w:rsid w:val="00667682"/>
    <w:rsid w:val="00670A48"/>
    <w:rsid w:val="0067275F"/>
    <w:rsid w:val="00672F6F"/>
    <w:rsid w:val="00674062"/>
    <w:rsid w:val="00676DAB"/>
    <w:rsid w:val="00683FB3"/>
    <w:rsid w:val="00691849"/>
    <w:rsid w:val="0069523C"/>
    <w:rsid w:val="006A1745"/>
    <w:rsid w:val="006A251B"/>
    <w:rsid w:val="006A345E"/>
    <w:rsid w:val="006A6246"/>
    <w:rsid w:val="006B4A30"/>
    <w:rsid w:val="006B7569"/>
    <w:rsid w:val="006C28EE"/>
    <w:rsid w:val="006D25FB"/>
    <w:rsid w:val="006D3188"/>
    <w:rsid w:val="006D48F0"/>
    <w:rsid w:val="006E08FC"/>
    <w:rsid w:val="006E58CA"/>
    <w:rsid w:val="006F052A"/>
    <w:rsid w:val="006F2588"/>
    <w:rsid w:val="006F39B7"/>
    <w:rsid w:val="0070081D"/>
    <w:rsid w:val="00710A6C"/>
    <w:rsid w:val="00712266"/>
    <w:rsid w:val="007253D6"/>
    <w:rsid w:val="00725FE3"/>
    <w:rsid w:val="00726999"/>
    <w:rsid w:val="00727D07"/>
    <w:rsid w:val="007339D0"/>
    <w:rsid w:val="00750C93"/>
    <w:rsid w:val="00755425"/>
    <w:rsid w:val="00755EE0"/>
    <w:rsid w:val="00757B3B"/>
    <w:rsid w:val="00773075"/>
    <w:rsid w:val="0077348F"/>
    <w:rsid w:val="00775B17"/>
    <w:rsid w:val="00782B3F"/>
    <w:rsid w:val="00783790"/>
    <w:rsid w:val="0079641B"/>
    <w:rsid w:val="0079691A"/>
    <w:rsid w:val="00797E95"/>
    <w:rsid w:val="007A0D33"/>
    <w:rsid w:val="007A1887"/>
    <w:rsid w:val="007A629C"/>
    <w:rsid w:val="007B1F19"/>
    <w:rsid w:val="007B7B35"/>
    <w:rsid w:val="007C1CC4"/>
    <w:rsid w:val="007C44FF"/>
    <w:rsid w:val="007C7BDB"/>
    <w:rsid w:val="007D148C"/>
    <w:rsid w:val="007D73AB"/>
    <w:rsid w:val="007E46A3"/>
    <w:rsid w:val="007E6104"/>
    <w:rsid w:val="00804284"/>
    <w:rsid w:val="00804C1B"/>
    <w:rsid w:val="008178E6"/>
    <w:rsid w:val="008360F8"/>
    <w:rsid w:val="008375D5"/>
    <w:rsid w:val="00844E6E"/>
    <w:rsid w:val="00852211"/>
    <w:rsid w:val="00860D14"/>
    <w:rsid w:val="00867147"/>
    <w:rsid w:val="00875DDD"/>
    <w:rsid w:val="00891929"/>
    <w:rsid w:val="00892B40"/>
    <w:rsid w:val="008A0A0D"/>
    <w:rsid w:val="008A5E3D"/>
    <w:rsid w:val="008A7DFD"/>
    <w:rsid w:val="008B3977"/>
    <w:rsid w:val="008C562B"/>
    <w:rsid w:val="008D0AB3"/>
    <w:rsid w:val="008D3090"/>
    <w:rsid w:val="008D4306"/>
    <w:rsid w:val="008D4508"/>
    <w:rsid w:val="008D7CFB"/>
    <w:rsid w:val="008E77D6"/>
    <w:rsid w:val="008F5E61"/>
    <w:rsid w:val="0090040A"/>
    <w:rsid w:val="009066DE"/>
    <w:rsid w:val="00907AAD"/>
    <w:rsid w:val="0091053B"/>
    <w:rsid w:val="0091347E"/>
    <w:rsid w:val="0091685D"/>
    <w:rsid w:val="009224CB"/>
    <w:rsid w:val="00927DB0"/>
    <w:rsid w:val="00931D41"/>
    <w:rsid w:val="0093220C"/>
    <w:rsid w:val="00932528"/>
    <w:rsid w:val="00932A58"/>
    <w:rsid w:val="0094141F"/>
    <w:rsid w:val="0094502D"/>
    <w:rsid w:val="00947013"/>
    <w:rsid w:val="009475CA"/>
    <w:rsid w:val="00947EDF"/>
    <w:rsid w:val="00964E3D"/>
    <w:rsid w:val="00967B69"/>
    <w:rsid w:val="00976353"/>
    <w:rsid w:val="00984EA2"/>
    <w:rsid w:val="00986CC3"/>
    <w:rsid w:val="009905CB"/>
    <w:rsid w:val="009920AA"/>
    <w:rsid w:val="009961CB"/>
    <w:rsid w:val="009966CD"/>
    <w:rsid w:val="009973F9"/>
    <w:rsid w:val="009A1F4B"/>
    <w:rsid w:val="009A4D0A"/>
    <w:rsid w:val="009C232E"/>
    <w:rsid w:val="009C2459"/>
    <w:rsid w:val="009C292C"/>
    <w:rsid w:val="009D44FA"/>
    <w:rsid w:val="009D5D40"/>
    <w:rsid w:val="009D6168"/>
    <w:rsid w:val="009D6B1B"/>
    <w:rsid w:val="009E107B"/>
    <w:rsid w:val="009E18D6"/>
    <w:rsid w:val="009E2A08"/>
    <w:rsid w:val="009F73D1"/>
    <w:rsid w:val="00A00D24"/>
    <w:rsid w:val="00A01F5C"/>
    <w:rsid w:val="00A02576"/>
    <w:rsid w:val="00A04DFD"/>
    <w:rsid w:val="00A1381D"/>
    <w:rsid w:val="00A3270B"/>
    <w:rsid w:val="00A3726E"/>
    <w:rsid w:val="00A42C81"/>
    <w:rsid w:val="00A43B02"/>
    <w:rsid w:val="00A43E76"/>
    <w:rsid w:val="00A5156E"/>
    <w:rsid w:val="00A537D3"/>
    <w:rsid w:val="00A54596"/>
    <w:rsid w:val="00A567F3"/>
    <w:rsid w:val="00A56824"/>
    <w:rsid w:val="00A65F60"/>
    <w:rsid w:val="00A67276"/>
    <w:rsid w:val="00A67840"/>
    <w:rsid w:val="00A726A4"/>
    <w:rsid w:val="00A73CF8"/>
    <w:rsid w:val="00A743AC"/>
    <w:rsid w:val="00A7484C"/>
    <w:rsid w:val="00A87A54"/>
    <w:rsid w:val="00A93242"/>
    <w:rsid w:val="00A95660"/>
    <w:rsid w:val="00AA1809"/>
    <w:rsid w:val="00AB0542"/>
    <w:rsid w:val="00AB25CB"/>
    <w:rsid w:val="00AB6313"/>
    <w:rsid w:val="00AE1159"/>
    <w:rsid w:val="00AE1EF5"/>
    <w:rsid w:val="00AF0BB7"/>
    <w:rsid w:val="00AF0EDE"/>
    <w:rsid w:val="00B00DE8"/>
    <w:rsid w:val="00B0234E"/>
    <w:rsid w:val="00B06355"/>
    <w:rsid w:val="00B06751"/>
    <w:rsid w:val="00B1367D"/>
    <w:rsid w:val="00B14C53"/>
    <w:rsid w:val="00B2062B"/>
    <w:rsid w:val="00B2169D"/>
    <w:rsid w:val="00B21CBB"/>
    <w:rsid w:val="00B21E7E"/>
    <w:rsid w:val="00B24BE1"/>
    <w:rsid w:val="00B316CA"/>
    <w:rsid w:val="00B4057F"/>
    <w:rsid w:val="00B41F72"/>
    <w:rsid w:val="00B426F1"/>
    <w:rsid w:val="00B428D4"/>
    <w:rsid w:val="00B440DA"/>
    <w:rsid w:val="00B44D69"/>
    <w:rsid w:val="00B46E7E"/>
    <w:rsid w:val="00B47AA2"/>
    <w:rsid w:val="00B517E1"/>
    <w:rsid w:val="00B518DC"/>
    <w:rsid w:val="00B54649"/>
    <w:rsid w:val="00B55E70"/>
    <w:rsid w:val="00B560A9"/>
    <w:rsid w:val="00B60238"/>
    <w:rsid w:val="00B613C1"/>
    <w:rsid w:val="00B619A2"/>
    <w:rsid w:val="00B81B3A"/>
    <w:rsid w:val="00B837A9"/>
    <w:rsid w:val="00B84409"/>
    <w:rsid w:val="00B8644E"/>
    <w:rsid w:val="00B91667"/>
    <w:rsid w:val="00B960F6"/>
    <w:rsid w:val="00BA4D06"/>
    <w:rsid w:val="00BB3684"/>
    <w:rsid w:val="00BB3FD9"/>
    <w:rsid w:val="00BB43D9"/>
    <w:rsid w:val="00BB5683"/>
    <w:rsid w:val="00BC54A6"/>
    <w:rsid w:val="00BD0826"/>
    <w:rsid w:val="00BE3210"/>
    <w:rsid w:val="00BE5C53"/>
    <w:rsid w:val="00BF74FD"/>
    <w:rsid w:val="00C060D4"/>
    <w:rsid w:val="00C12978"/>
    <w:rsid w:val="00C141C6"/>
    <w:rsid w:val="00C15F94"/>
    <w:rsid w:val="00C200EB"/>
    <w:rsid w:val="00C2071A"/>
    <w:rsid w:val="00C20ACB"/>
    <w:rsid w:val="00C26068"/>
    <w:rsid w:val="00C26670"/>
    <w:rsid w:val="00C271A8"/>
    <w:rsid w:val="00C369D4"/>
    <w:rsid w:val="00C37A77"/>
    <w:rsid w:val="00C40783"/>
    <w:rsid w:val="00C4257A"/>
    <w:rsid w:val="00C43FB1"/>
    <w:rsid w:val="00C461E6"/>
    <w:rsid w:val="00C50ABB"/>
    <w:rsid w:val="00C53DD8"/>
    <w:rsid w:val="00C55970"/>
    <w:rsid w:val="00C566D7"/>
    <w:rsid w:val="00C6350C"/>
    <w:rsid w:val="00C771C5"/>
    <w:rsid w:val="00C77746"/>
    <w:rsid w:val="00C91236"/>
    <w:rsid w:val="00C93EBA"/>
    <w:rsid w:val="00CA0BF2"/>
    <w:rsid w:val="00CA1EF1"/>
    <w:rsid w:val="00CA6A70"/>
    <w:rsid w:val="00CA7FF5"/>
    <w:rsid w:val="00CB1E7C"/>
    <w:rsid w:val="00CB2EA1"/>
    <w:rsid w:val="00CB43F1"/>
    <w:rsid w:val="00CB6D04"/>
    <w:rsid w:val="00CB6EDE"/>
    <w:rsid w:val="00CC2776"/>
    <w:rsid w:val="00CC41BA"/>
    <w:rsid w:val="00CC5589"/>
    <w:rsid w:val="00CC63E8"/>
    <w:rsid w:val="00CD1C6C"/>
    <w:rsid w:val="00CD6169"/>
    <w:rsid w:val="00CE089F"/>
    <w:rsid w:val="00CF4CD9"/>
    <w:rsid w:val="00CF6A76"/>
    <w:rsid w:val="00D021D2"/>
    <w:rsid w:val="00D03948"/>
    <w:rsid w:val="00D061B6"/>
    <w:rsid w:val="00D10ABD"/>
    <w:rsid w:val="00D10BDB"/>
    <w:rsid w:val="00D13D8A"/>
    <w:rsid w:val="00D20B94"/>
    <w:rsid w:val="00D214C1"/>
    <w:rsid w:val="00D250FE"/>
    <w:rsid w:val="00D279D8"/>
    <w:rsid w:val="00D27C8E"/>
    <w:rsid w:val="00D3104E"/>
    <w:rsid w:val="00D32952"/>
    <w:rsid w:val="00D37A1C"/>
    <w:rsid w:val="00D4141B"/>
    <w:rsid w:val="00D4145D"/>
    <w:rsid w:val="00D41ED4"/>
    <w:rsid w:val="00D42A4C"/>
    <w:rsid w:val="00D5467F"/>
    <w:rsid w:val="00D62E53"/>
    <w:rsid w:val="00D6413A"/>
    <w:rsid w:val="00D6730A"/>
    <w:rsid w:val="00D67863"/>
    <w:rsid w:val="00D75F51"/>
    <w:rsid w:val="00D76068"/>
    <w:rsid w:val="00D76B01"/>
    <w:rsid w:val="00D8194E"/>
    <w:rsid w:val="00D81A88"/>
    <w:rsid w:val="00D84704"/>
    <w:rsid w:val="00D95424"/>
    <w:rsid w:val="00DA6524"/>
    <w:rsid w:val="00DB5496"/>
    <w:rsid w:val="00DB714B"/>
    <w:rsid w:val="00DC4040"/>
    <w:rsid w:val="00DC4D11"/>
    <w:rsid w:val="00DC7746"/>
    <w:rsid w:val="00DD2692"/>
    <w:rsid w:val="00DE05C7"/>
    <w:rsid w:val="00DE2EA4"/>
    <w:rsid w:val="00DE4E89"/>
    <w:rsid w:val="00DF5BFB"/>
    <w:rsid w:val="00E04184"/>
    <w:rsid w:val="00E26E20"/>
    <w:rsid w:val="00E3236B"/>
    <w:rsid w:val="00E35BA2"/>
    <w:rsid w:val="00E37486"/>
    <w:rsid w:val="00E453A8"/>
    <w:rsid w:val="00E469E4"/>
    <w:rsid w:val="00E475C3"/>
    <w:rsid w:val="00E50431"/>
    <w:rsid w:val="00E509B0"/>
    <w:rsid w:val="00E559BF"/>
    <w:rsid w:val="00E56A51"/>
    <w:rsid w:val="00E75AF6"/>
    <w:rsid w:val="00E77888"/>
    <w:rsid w:val="00E817D6"/>
    <w:rsid w:val="00E8228F"/>
    <w:rsid w:val="00E860F1"/>
    <w:rsid w:val="00E900AE"/>
    <w:rsid w:val="00E93B74"/>
    <w:rsid w:val="00E972F6"/>
    <w:rsid w:val="00EA11D3"/>
    <w:rsid w:val="00EA1688"/>
    <w:rsid w:val="00EA479B"/>
    <w:rsid w:val="00EA5200"/>
    <w:rsid w:val="00EC3887"/>
    <w:rsid w:val="00ED3818"/>
    <w:rsid w:val="00ED592E"/>
    <w:rsid w:val="00ED615F"/>
    <w:rsid w:val="00ED6ABD"/>
    <w:rsid w:val="00EE1D9B"/>
    <w:rsid w:val="00EE26CD"/>
    <w:rsid w:val="00EE3C0F"/>
    <w:rsid w:val="00EF2A7F"/>
    <w:rsid w:val="00EF6A86"/>
    <w:rsid w:val="00EF6E6E"/>
    <w:rsid w:val="00F03EAC"/>
    <w:rsid w:val="00F04405"/>
    <w:rsid w:val="00F11620"/>
    <w:rsid w:val="00F1258F"/>
    <w:rsid w:val="00F14024"/>
    <w:rsid w:val="00F176AD"/>
    <w:rsid w:val="00F20EAE"/>
    <w:rsid w:val="00F20EC7"/>
    <w:rsid w:val="00F231CF"/>
    <w:rsid w:val="00F259D7"/>
    <w:rsid w:val="00F32D05"/>
    <w:rsid w:val="00F349CD"/>
    <w:rsid w:val="00F35263"/>
    <w:rsid w:val="00F53AEA"/>
    <w:rsid w:val="00F66093"/>
    <w:rsid w:val="00F715CE"/>
    <w:rsid w:val="00F74B7B"/>
    <w:rsid w:val="00F81B94"/>
    <w:rsid w:val="00F828A0"/>
    <w:rsid w:val="00F848D6"/>
    <w:rsid w:val="00F87613"/>
    <w:rsid w:val="00F97412"/>
    <w:rsid w:val="00FA5DDD"/>
    <w:rsid w:val="00FB33BE"/>
    <w:rsid w:val="00FB397A"/>
    <w:rsid w:val="00FB4015"/>
    <w:rsid w:val="00FB549C"/>
    <w:rsid w:val="00FC190D"/>
    <w:rsid w:val="00FC6395"/>
    <w:rsid w:val="00FD08B3"/>
    <w:rsid w:val="00FD0B7B"/>
    <w:rsid w:val="00FD3980"/>
    <w:rsid w:val="00FE6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paragraph" w:styleId="Revision">
    <w:name w:val="Revision"/>
    <w:hidden/>
    <w:uiPriority w:val="99"/>
    <w:semiHidden/>
    <w:rsid w:val="00976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425272130">
      <w:bodyDiv w:val="1"/>
      <w:marLeft w:val="0"/>
      <w:marRight w:val="0"/>
      <w:marTop w:val="0"/>
      <w:marBottom w:val="0"/>
      <w:divBdr>
        <w:top w:val="none" w:sz="0" w:space="0" w:color="auto"/>
        <w:left w:val="none" w:sz="0" w:space="0" w:color="auto"/>
        <w:bottom w:val="none" w:sz="0" w:space="0" w:color="auto"/>
        <w:right w:val="none" w:sz="0" w:space="0" w:color="auto"/>
      </w:divBdr>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788548759">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6738378">
      <w:bodyDiv w:val="1"/>
      <w:marLeft w:val="0"/>
      <w:marRight w:val="0"/>
      <w:marTop w:val="0"/>
      <w:marBottom w:val="0"/>
      <w:divBdr>
        <w:top w:val="none" w:sz="0" w:space="0" w:color="auto"/>
        <w:left w:val="none" w:sz="0" w:space="0" w:color="auto"/>
        <w:bottom w:val="none" w:sz="0" w:space="0" w:color="auto"/>
        <w:right w:val="none" w:sz="0" w:space="0" w:color="auto"/>
      </w:divBdr>
    </w:div>
    <w:div w:id="1440293876">
      <w:bodyDiv w:val="1"/>
      <w:marLeft w:val="0"/>
      <w:marRight w:val="0"/>
      <w:marTop w:val="0"/>
      <w:marBottom w:val="0"/>
      <w:divBdr>
        <w:top w:val="none" w:sz="0" w:space="0" w:color="auto"/>
        <w:left w:val="none" w:sz="0" w:space="0" w:color="auto"/>
        <w:bottom w:val="none" w:sz="0" w:space="0" w:color="auto"/>
        <w:right w:val="none" w:sz="0" w:space="0" w:color="auto"/>
      </w:divBdr>
    </w:div>
    <w:div w:id="1468475338">
      <w:bodyDiv w:val="1"/>
      <w:marLeft w:val="0"/>
      <w:marRight w:val="0"/>
      <w:marTop w:val="0"/>
      <w:marBottom w:val="0"/>
      <w:divBdr>
        <w:top w:val="none" w:sz="0" w:space="0" w:color="auto"/>
        <w:left w:val="none" w:sz="0" w:space="0" w:color="auto"/>
        <w:bottom w:val="none" w:sz="0" w:space="0" w:color="auto"/>
        <w:right w:val="none" w:sz="0" w:space="0" w:color="auto"/>
      </w:divBdr>
      <w:divsChild>
        <w:div w:id="1622147655">
          <w:marLeft w:val="-240"/>
          <w:marRight w:val="-240"/>
          <w:marTop w:val="0"/>
          <w:marBottom w:val="0"/>
          <w:divBdr>
            <w:top w:val="none" w:sz="0" w:space="0" w:color="auto"/>
            <w:left w:val="none" w:sz="0" w:space="0" w:color="auto"/>
            <w:bottom w:val="none" w:sz="0" w:space="0" w:color="auto"/>
            <w:right w:val="none" w:sz="0" w:space="0" w:color="auto"/>
          </w:divBdr>
          <w:divsChild>
            <w:div w:id="898249274">
              <w:marLeft w:val="0"/>
              <w:marRight w:val="0"/>
              <w:marTop w:val="0"/>
              <w:marBottom w:val="0"/>
              <w:divBdr>
                <w:top w:val="none" w:sz="0" w:space="0" w:color="auto"/>
                <w:left w:val="none" w:sz="0" w:space="0" w:color="auto"/>
                <w:bottom w:val="none" w:sz="0" w:space="0" w:color="auto"/>
                <w:right w:val="none" w:sz="0" w:space="0" w:color="auto"/>
              </w:divBdr>
              <w:divsChild>
                <w:div w:id="15979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830823183">
      <w:bodyDiv w:val="1"/>
      <w:marLeft w:val="0"/>
      <w:marRight w:val="0"/>
      <w:marTop w:val="0"/>
      <w:marBottom w:val="0"/>
      <w:divBdr>
        <w:top w:val="none" w:sz="0" w:space="0" w:color="auto"/>
        <w:left w:val="none" w:sz="0" w:space="0" w:color="auto"/>
        <w:bottom w:val="none" w:sz="0" w:space="0" w:color="auto"/>
        <w:right w:val="none" w:sz="0" w:space="0" w:color="auto"/>
      </w:divBdr>
      <w:divsChild>
        <w:div w:id="660351699">
          <w:marLeft w:val="-240"/>
          <w:marRight w:val="-240"/>
          <w:marTop w:val="0"/>
          <w:marBottom w:val="0"/>
          <w:divBdr>
            <w:top w:val="none" w:sz="0" w:space="0" w:color="auto"/>
            <w:left w:val="none" w:sz="0" w:space="0" w:color="auto"/>
            <w:bottom w:val="none" w:sz="0" w:space="0" w:color="auto"/>
            <w:right w:val="none" w:sz="0" w:space="0" w:color="auto"/>
          </w:divBdr>
          <w:divsChild>
            <w:div w:id="120466072">
              <w:marLeft w:val="0"/>
              <w:marRight w:val="0"/>
              <w:marTop w:val="0"/>
              <w:marBottom w:val="0"/>
              <w:divBdr>
                <w:top w:val="none" w:sz="0" w:space="0" w:color="auto"/>
                <w:left w:val="none" w:sz="0" w:space="0" w:color="auto"/>
                <w:bottom w:val="none" w:sz="0" w:space="0" w:color="auto"/>
                <w:right w:val="none" w:sz="0" w:space="0" w:color="auto"/>
              </w:divBdr>
              <w:divsChild>
                <w:div w:id="1576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A70588"/>
    <w:rsid w:val="00B259DD"/>
    <w:rsid w:val="00CA6EB0"/>
    <w:rsid w:val="00D74871"/>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2020-03-16T00:00:00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MU2YDHX72QXQ-1039412160-20475</_dlc_DocId>
    <_dlc_DocIdUrl xmlns="8b66ae41-1ec6-402e-b662-35d1932ca064">
      <Url>https://dhs.sp.regeringskansliet.se/yta/sb-EUKansli/_layouts/15/DocIdRedir.aspx?ID=MU2YDHX72QXQ-1039412160-20475</Url>
      <Description>MU2YDHX72QXQ-1039412160-20475</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B570E6D1E10FE4DBCA9CE357CA48C66" ma:contentTypeVersion="13" ma:contentTypeDescription="Skapa nytt dokument med möjlighet att välja RK-mall" ma:contentTypeScope="" ma:versionID="d1e91b452f7a69497d6a6853f349285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b66ae41-1ec6-402e-b662-35d1932ca064" targetNamespace="http://schemas.microsoft.com/office/2006/metadata/properties" ma:root="true" ma:fieldsID="542b23dac8d0cbf10265174aefcc60cc" ns2:_="" ns4:_="" ns5:_="" ns6:_="" ns7:_="">
    <xsd:import namespace="cc625d36-bb37-4650-91b9-0c96159295ba"/>
    <xsd:import namespace="4e9c2f0c-7bf8-49af-8356-cbf363fc78a7"/>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A347-B93A-4520-B25E-5E0C8F8D50ED}">
  <ds:schemaRefs>
    <ds:schemaRef ds:uri="http://lp/documentinfo/RK"/>
  </ds:schemaRefs>
</ds:datastoreItem>
</file>

<file path=customXml/itemProps2.xml><?xml version="1.0" encoding="utf-8"?>
<ds:datastoreItem xmlns:ds="http://schemas.openxmlformats.org/officeDocument/2006/customXml" ds:itemID="{05B486FD-CB71-4768-8621-AEA063A43015}">
  <ds:schemaRefs>
    <ds:schemaRef ds:uri="http://schemas.microsoft.com/office/2006/documentManagement/types"/>
    <ds:schemaRef ds:uri="http://www.w3.org/XML/1998/namespace"/>
    <ds:schemaRef ds:uri="http://purl.org/dc/elements/1.1/"/>
    <ds:schemaRef ds:uri="9c9941df-7074-4a92-bf99-225d24d78d61"/>
    <ds:schemaRef ds:uri="4e9c2f0c-7bf8-49af-8356-cbf363fc78a7"/>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8b66ae41-1ec6-402e-b662-35d1932ca064"/>
    <ds:schemaRef ds:uri="18f3d968-6251-40b0-9f11-012b293496c2"/>
    <ds:schemaRef ds:uri="http://purl.org/dc/dcmitype/"/>
  </ds:schemaRefs>
</ds:datastoreItem>
</file>

<file path=customXml/itemProps3.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4.xml><?xml version="1.0" encoding="utf-8"?>
<ds:datastoreItem xmlns:ds="http://schemas.openxmlformats.org/officeDocument/2006/customXml" ds:itemID="{C35813F2-4ADC-405F-828F-E639CBBB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6.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7.xml><?xml version="1.0" encoding="utf-8"?>
<ds:datastoreItem xmlns:ds="http://schemas.openxmlformats.org/officeDocument/2006/customXml" ds:itemID="{12644510-1D65-4611-8601-3064B96A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8</Pages>
  <Words>1670</Words>
  <Characters>8855</Characters>
  <Application>Microsoft Office Word</Application>
  <DocSecurity>0</DocSecurity>
  <Lines>73</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Anna Hagström</cp:lastModifiedBy>
  <cp:revision>4</cp:revision>
  <cp:lastPrinted>2020-03-13T09:04:00Z</cp:lastPrinted>
  <dcterms:created xsi:type="dcterms:W3CDTF">2020-03-14T11:15:00Z</dcterms:created>
  <dcterms:modified xsi:type="dcterms:W3CDTF">2020-03-16T11:05:00Z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0x010100BBA312BF02777149882D207184EC35C03200EB570E6D1E10FE4DBCA9CE357CA48C66</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931eae6b-098e-46c2-81ac-6aa9d716aa38</vt:lpwstr>
  </property>
  <property fmtid="{D5CDD505-2E9C-101B-9397-08002B2CF9AE}" pid="6" name="Organisation">
    <vt:lpwstr/>
  </property>
  <property fmtid="{D5CDD505-2E9C-101B-9397-08002B2CF9AE}" pid="7" name="ActivityCategory">
    <vt:lpwstr/>
  </property>
</Properties>
</file>