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680C" w:rsidRDefault="004F680C"/>
    <w:p w:rsidR="00AF69AD" w:rsidRPr="007A327C" w:rsidRDefault="00AF69AD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F680C" w:rsidRPr="007A327C">
        <w:tc>
          <w:tcPr>
            <w:tcW w:w="9141" w:type="dxa"/>
          </w:tcPr>
          <w:p w:rsidR="004F680C" w:rsidRPr="007A327C" w:rsidRDefault="004F680C">
            <w:r w:rsidRPr="007A327C">
              <w:t>RIKSDAGEN</w:t>
            </w:r>
          </w:p>
          <w:p w:rsidR="004F680C" w:rsidRPr="007A327C" w:rsidRDefault="004F680C">
            <w:r w:rsidRPr="007A327C">
              <w:t>SOCIALFÖRSÄKRINGSUTSKOTTET</w:t>
            </w:r>
          </w:p>
        </w:tc>
      </w:tr>
    </w:tbl>
    <w:p w:rsidR="004F680C" w:rsidRPr="007A327C" w:rsidRDefault="004F680C"/>
    <w:p w:rsidR="004F680C" w:rsidRDefault="004F680C"/>
    <w:p w:rsidR="00AF69AD" w:rsidRPr="007A327C" w:rsidRDefault="00AF69AD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F680C" w:rsidRPr="007A327C">
        <w:trPr>
          <w:cantSplit/>
          <w:trHeight w:val="742"/>
        </w:trPr>
        <w:tc>
          <w:tcPr>
            <w:tcW w:w="1985" w:type="dxa"/>
          </w:tcPr>
          <w:p w:rsidR="004F680C" w:rsidRPr="007A327C" w:rsidRDefault="004F680C">
            <w:pPr>
              <w:rPr>
                <w:b/>
              </w:rPr>
            </w:pPr>
            <w:r w:rsidRPr="007A327C"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F680C" w:rsidRPr="007A327C" w:rsidRDefault="004F1B55">
            <w:pPr>
              <w:rPr>
                <w:b/>
              </w:rPr>
            </w:pPr>
            <w:r w:rsidRPr="007A327C">
              <w:rPr>
                <w:b/>
              </w:rPr>
              <w:t>UTSKOTTSSAMMANTRÄDE 20</w:t>
            </w:r>
            <w:r w:rsidR="00670477">
              <w:rPr>
                <w:b/>
              </w:rPr>
              <w:t>2</w:t>
            </w:r>
            <w:r w:rsidR="00F6399E">
              <w:rPr>
                <w:b/>
              </w:rPr>
              <w:t>1</w:t>
            </w:r>
            <w:r w:rsidRPr="007A327C">
              <w:rPr>
                <w:b/>
              </w:rPr>
              <w:t>/</w:t>
            </w:r>
            <w:r w:rsidR="008E3706">
              <w:rPr>
                <w:b/>
              </w:rPr>
              <w:t>2</w:t>
            </w:r>
            <w:r w:rsidR="00F6399E">
              <w:rPr>
                <w:b/>
              </w:rPr>
              <w:t>2</w:t>
            </w:r>
            <w:r w:rsidR="004F680C" w:rsidRPr="007A327C">
              <w:rPr>
                <w:b/>
              </w:rPr>
              <w:t>:</w:t>
            </w:r>
            <w:r w:rsidR="00317AFD">
              <w:rPr>
                <w:b/>
              </w:rPr>
              <w:t>5</w:t>
            </w:r>
          </w:p>
          <w:p w:rsidR="004F680C" w:rsidRPr="007A327C" w:rsidRDefault="004F680C">
            <w:pPr>
              <w:rPr>
                <w:b/>
              </w:rPr>
            </w:pPr>
          </w:p>
        </w:tc>
      </w:tr>
      <w:tr w:rsidR="004F680C" w:rsidRPr="007A327C">
        <w:tc>
          <w:tcPr>
            <w:tcW w:w="1985" w:type="dxa"/>
          </w:tcPr>
          <w:p w:rsidR="004F680C" w:rsidRPr="007A327C" w:rsidRDefault="004F680C">
            <w:r w:rsidRPr="007A327C">
              <w:t>DATUM</w:t>
            </w:r>
          </w:p>
        </w:tc>
        <w:tc>
          <w:tcPr>
            <w:tcW w:w="6463" w:type="dxa"/>
          </w:tcPr>
          <w:p w:rsidR="004F680C" w:rsidRPr="007A327C" w:rsidRDefault="006723B9" w:rsidP="00AC3854">
            <w:r>
              <w:t>202</w:t>
            </w:r>
            <w:r w:rsidR="00DA26F4">
              <w:t>1</w:t>
            </w:r>
            <w:r w:rsidR="00F5133A">
              <w:t>-</w:t>
            </w:r>
            <w:r w:rsidR="00396F98">
              <w:t>10</w:t>
            </w:r>
            <w:r w:rsidR="00191DDD">
              <w:t>-</w:t>
            </w:r>
            <w:r w:rsidR="00396F98">
              <w:t>21</w:t>
            </w:r>
          </w:p>
        </w:tc>
      </w:tr>
      <w:tr w:rsidR="004F680C" w:rsidRPr="007A327C">
        <w:tc>
          <w:tcPr>
            <w:tcW w:w="1985" w:type="dxa"/>
          </w:tcPr>
          <w:p w:rsidR="004F680C" w:rsidRPr="007A327C" w:rsidRDefault="004F680C">
            <w:r w:rsidRPr="007A327C">
              <w:t>TID</w:t>
            </w:r>
          </w:p>
        </w:tc>
        <w:tc>
          <w:tcPr>
            <w:tcW w:w="6463" w:type="dxa"/>
          </w:tcPr>
          <w:p w:rsidR="00EF7937" w:rsidRPr="002320CB" w:rsidRDefault="00675BB1" w:rsidP="00AE4990">
            <w:r>
              <w:t>1</w:t>
            </w:r>
            <w:r w:rsidR="00BF78EA">
              <w:t>1</w:t>
            </w:r>
            <w:r w:rsidR="00C06957">
              <w:t>.</w:t>
            </w:r>
            <w:r w:rsidR="00BF78EA">
              <w:t>3</w:t>
            </w:r>
            <w:r w:rsidR="002366EE">
              <w:t>0</w:t>
            </w:r>
            <w:r w:rsidR="006F41EB">
              <w:t>–</w:t>
            </w:r>
            <w:r w:rsidR="00317AFD">
              <w:t>1</w:t>
            </w:r>
            <w:r w:rsidR="00AF69AD">
              <w:t>3.15</w:t>
            </w:r>
          </w:p>
        </w:tc>
      </w:tr>
      <w:tr w:rsidR="004F680C" w:rsidRPr="007A327C">
        <w:tc>
          <w:tcPr>
            <w:tcW w:w="1985" w:type="dxa"/>
          </w:tcPr>
          <w:p w:rsidR="00B64FA1" w:rsidRPr="007A327C" w:rsidRDefault="00A2414A" w:rsidP="00B64FA1">
            <w:r>
              <w:t>NÄRVARANDE</w:t>
            </w:r>
          </w:p>
          <w:p w:rsidR="004F680C" w:rsidRPr="007A327C" w:rsidRDefault="004F680C" w:rsidP="00A2414A"/>
        </w:tc>
        <w:tc>
          <w:tcPr>
            <w:tcW w:w="6463" w:type="dxa"/>
          </w:tcPr>
          <w:p w:rsidR="004F680C" w:rsidRPr="007A327C" w:rsidRDefault="004F680C">
            <w:r w:rsidRPr="007A327C">
              <w:t>Se bilaga 1</w:t>
            </w:r>
          </w:p>
        </w:tc>
      </w:tr>
    </w:tbl>
    <w:p w:rsidR="00E62DEA" w:rsidRDefault="00E62DEA"/>
    <w:p w:rsidR="002D48EE" w:rsidRDefault="002D48EE">
      <w:bookmarkStart w:id="0" w:name="_GoBack"/>
      <w:bookmarkEnd w:id="0"/>
    </w:p>
    <w:p w:rsidR="00AF69AD" w:rsidRDefault="00AF69AD"/>
    <w:p w:rsidR="00EF7937" w:rsidRPr="007A327C" w:rsidRDefault="00EF7937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5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9"/>
      </w:tblGrid>
      <w:tr w:rsidR="004F680C" w:rsidRPr="007A327C" w:rsidTr="00EF7937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A327C">
              <w:rPr>
                <w:b/>
                <w:snapToGrid w:val="0"/>
              </w:rPr>
              <w:t xml:space="preserve">§ </w:t>
            </w:r>
            <w:r w:rsidR="00185090">
              <w:rPr>
                <w:b/>
                <w:snapToGrid w:val="0"/>
              </w:rPr>
              <w:t>1</w:t>
            </w:r>
          </w:p>
        </w:tc>
        <w:tc>
          <w:tcPr>
            <w:tcW w:w="6948" w:type="dxa"/>
            <w:gridSpan w:val="2"/>
          </w:tcPr>
          <w:p w:rsidR="004F680C" w:rsidRPr="00670477" w:rsidRDefault="00670477" w:rsidP="008E3706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670477">
              <w:rPr>
                <w:b/>
                <w:snapToGrid w:val="0"/>
              </w:rPr>
              <w:t>Medgivande att delta på distans</w:t>
            </w:r>
          </w:p>
          <w:p w:rsidR="00670477" w:rsidRPr="00670477" w:rsidRDefault="00670477" w:rsidP="008E37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7B2FE9" w:rsidRDefault="00670477" w:rsidP="008E3706">
            <w:pPr>
              <w:tabs>
                <w:tab w:val="left" w:pos="1701"/>
              </w:tabs>
              <w:rPr>
                <w:snapToGrid w:val="0"/>
              </w:rPr>
            </w:pPr>
            <w:r w:rsidRPr="00872BD9">
              <w:rPr>
                <w:snapToGrid w:val="0"/>
              </w:rPr>
              <w:t>Utskottet medgav deltagande på distans för följande ordinarie ledamöter och suppleanter:</w:t>
            </w:r>
            <w:r w:rsidR="006F04B4" w:rsidRPr="00872BD9">
              <w:rPr>
                <w:snapToGrid w:val="0"/>
              </w:rPr>
              <w:t xml:space="preserve"> </w:t>
            </w:r>
          </w:p>
          <w:p w:rsidR="00687928" w:rsidRPr="005951AB" w:rsidRDefault="00687928" w:rsidP="008E3706">
            <w:pPr>
              <w:tabs>
                <w:tab w:val="left" w:pos="1701"/>
              </w:tabs>
              <w:rPr>
                <w:snapToGrid w:val="0"/>
              </w:rPr>
            </w:pPr>
          </w:p>
          <w:p w:rsidR="00BF78EA" w:rsidRPr="00AF69AD" w:rsidRDefault="00AF69AD" w:rsidP="000638EE">
            <w:pPr>
              <w:tabs>
                <w:tab w:val="left" w:pos="1701"/>
              </w:tabs>
              <w:rPr>
                <w:snapToGrid w:val="0"/>
              </w:rPr>
            </w:pPr>
            <w:r w:rsidRPr="00AF69AD">
              <w:rPr>
                <w:snapToGrid w:val="0"/>
              </w:rPr>
              <w:t>Maria Malmer Stenergard</w:t>
            </w:r>
            <w:r w:rsidR="005703C1" w:rsidRPr="00AF69AD">
              <w:rPr>
                <w:snapToGrid w:val="0"/>
              </w:rPr>
              <w:t xml:space="preserve"> (</w:t>
            </w:r>
            <w:r w:rsidRPr="00AF69AD">
              <w:rPr>
                <w:snapToGrid w:val="0"/>
              </w:rPr>
              <w:t>M</w:t>
            </w:r>
            <w:r w:rsidR="005703C1" w:rsidRPr="00AF69AD">
              <w:rPr>
                <w:snapToGrid w:val="0"/>
              </w:rPr>
              <w:t>),</w:t>
            </w:r>
            <w:r w:rsidR="007B2FE9" w:rsidRPr="00AF69AD">
              <w:rPr>
                <w:snapToGrid w:val="0"/>
              </w:rPr>
              <w:t xml:space="preserve"> </w:t>
            </w:r>
            <w:r w:rsidR="006F04B4" w:rsidRPr="00AF69AD">
              <w:rPr>
                <w:snapToGrid w:val="0"/>
              </w:rPr>
              <w:t xml:space="preserve">Carina Ohlsson (S), </w:t>
            </w:r>
            <w:r w:rsidR="002A20E7" w:rsidRPr="00AF69AD">
              <w:rPr>
                <w:snapToGrid w:val="0"/>
              </w:rPr>
              <w:t>Mattias Karlsson i Luleå (M),</w:t>
            </w:r>
            <w:r w:rsidR="00E87817" w:rsidRPr="00AF69AD">
              <w:rPr>
                <w:snapToGrid w:val="0"/>
              </w:rPr>
              <w:t xml:space="preserve"> </w:t>
            </w:r>
            <w:r w:rsidR="006F04B4" w:rsidRPr="00AF69AD">
              <w:rPr>
                <w:snapToGrid w:val="0"/>
              </w:rPr>
              <w:t>Teresa Carvalho (S),</w:t>
            </w:r>
            <w:r w:rsidR="00BF78EA" w:rsidRPr="00AF69AD">
              <w:rPr>
                <w:snapToGrid w:val="0"/>
              </w:rPr>
              <w:t xml:space="preserve"> </w:t>
            </w:r>
            <w:r w:rsidR="002A20E7" w:rsidRPr="00AF69AD">
              <w:rPr>
                <w:snapToGrid w:val="0"/>
              </w:rPr>
              <w:t>Katarina Brännström (M),</w:t>
            </w:r>
            <w:r w:rsidR="005703C1" w:rsidRPr="00AF69AD">
              <w:rPr>
                <w:snapToGrid w:val="0"/>
              </w:rPr>
              <w:t xml:space="preserve"> </w:t>
            </w:r>
            <w:r w:rsidR="00B64A0C" w:rsidRPr="00AF69AD">
              <w:rPr>
                <w:snapToGrid w:val="0"/>
              </w:rPr>
              <w:t xml:space="preserve">Julia Kronlid (SD), </w:t>
            </w:r>
            <w:r w:rsidR="00BF78EA" w:rsidRPr="00AF69AD">
              <w:rPr>
                <w:snapToGrid w:val="0"/>
              </w:rPr>
              <w:t xml:space="preserve">Emilia Töyrä (S), </w:t>
            </w:r>
            <w:r w:rsidR="006F04B4" w:rsidRPr="00AF69AD">
              <w:rPr>
                <w:snapToGrid w:val="0"/>
              </w:rPr>
              <w:t xml:space="preserve">Hans Eklind (KD), </w:t>
            </w:r>
            <w:r w:rsidR="001E23E6" w:rsidRPr="00AF69AD">
              <w:rPr>
                <w:snapToGrid w:val="0"/>
              </w:rPr>
              <w:t xml:space="preserve">Jonas Andersson i Skellefteå (SD), Mats Berglund (MP), </w:t>
            </w:r>
            <w:r w:rsidR="006F04B4" w:rsidRPr="00AF69AD">
              <w:rPr>
                <w:snapToGrid w:val="0"/>
              </w:rPr>
              <w:t xml:space="preserve">Arin Karapet (M), </w:t>
            </w:r>
          </w:p>
          <w:p w:rsidR="005951AB" w:rsidRPr="00EC277D" w:rsidRDefault="00617420" w:rsidP="00AF69AD">
            <w:pPr>
              <w:tabs>
                <w:tab w:val="left" w:pos="1701"/>
              </w:tabs>
              <w:rPr>
                <w:snapToGrid w:val="0"/>
              </w:rPr>
            </w:pPr>
            <w:r w:rsidRPr="00AF69AD">
              <w:rPr>
                <w:snapToGrid w:val="0"/>
              </w:rPr>
              <w:t xml:space="preserve">Mattias Vepsä (S), </w:t>
            </w:r>
            <w:r w:rsidR="00AE4990" w:rsidRPr="00AF69AD">
              <w:rPr>
                <w:snapToGrid w:val="0"/>
              </w:rPr>
              <w:t>Ann-Sofie Alm (M)</w:t>
            </w:r>
            <w:r w:rsidR="003A3764" w:rsidRPr="00AF69AD">
              <w:rPr>
                <w:snapToGrid w:val="0"/>
              </w:rPr>
              <w:t>, Jennie Åfeldt (SD), Jonny Cato (C),</w:t>
            </w:r>
            <w:r w:rsidR="001434DF" w:rsidRPr="00AF69AD">
              <w:rPr>
                <w:snapToGrid w:val="0"/>
              </w:rPr>
              <w:t xml:space="preserve"> </w:t>
            </w:r>
            <w:r w:rsidR="00BF78EA" w:rsidRPr="00AF69AD">
              <w:rPr>
                <w:snapToGrid w:val="0"/>
              </w:rPr>
              <w:t>Robert Hannah (L)</w:t>
            </w:r>
            <w:r w:rsidR="003A3764" w:rsidRPr="00AF69AD">
              <w:rPr>
                <w:snapToGrid w:val="0"/>
              </w:rPr>
              <w:t>,</w:t>
            </w:r>
            <w:r w:rsidR="00BF78EA" w:rsidRPr="00AF69AD">
              <w:rPr>
                <w:snapToGrid w:val="0"/>
              </w:rPr>
              <w:t xml:space="preserve"> </w:t>
            </w:r>
            <w:r w:rsidR="003A3764" w:rsidRPr="00AF69AD">
              <w:rPr>
                <w:snapToGrid w:val="0"/>
              </w:rPr>
              <w:t>Rasmus Ling (MP)</w:t>
            </w:r>
            <w:r w:rsidR="00D3708C" w:rsidRPr="00AF69AD">
              <w:rPr>
                <w:snapToGrid w:val="0"/>
              </w:rPr>
              <w:t>,</w:t>
            </w:r>
            <w:r w:rsidR="00AF69AD" w:rsidRPr="00AF69AD">
              <w:rPr>
                <w:snapToGrid w:val="0"/>
              </w:rPr>
              <w:t xml:space="preserve"> Pia Steensland (KD), Annika Hirvonen (MP), Roza Güclü Hedin (S)</w:t>
            </w:r>
            <w:r w:rsidR="00AF69AD">
              <w:rPr>
                <w:snapToGrid w:val="0"/>
              </w:rPr>
              <w:t xml:space="preserve">, </w:t>
            </w:r>
            <w:r w:rsidR="00AF69AD" w:rsidRPr="00AF69AD">
              <w:rPr>
                <w:snapToGrid w:val="0"/>
              </w:rPr>
              <w:t>Kristina Axén Ohlin (M), Caroline Helmersson Olsson (S), Fredrik Christensson (C), Marie-Louise Hänel Sandström (M)</w:t>
            </w:r>
            <w:r w:rsidR="00AF69AD">
              <w:rPr>
                <w:snapToGrid w:val="0"/>
              </w:rPr>
              <w:t xml:space="preserve">, </w:t>
            </w:r>
            <w:r w:rsidR="00AF69AD" w:rsidRPr="00AF69AD">
              <w:rPr>
                <w:snapToGrid w:val="0"/>
              </w:rPr>
              <w:t>Robert Stenkvist (SD), Linus Sköld (S), Maria Nilsson (L), Thomas Hammarberg (S)</w:t>
            </w:r>
            <w:r w:rsidR="00AF69AD">
              <w:rPr>
                <w:snapToGrid w:val="0"/>
              </w:rPr>
              <w:t xml:space="preserve">, </w:t>
            </w:r>
            <w:r w:rsidR="00AF69AD" w:rsidRPr="00AF69AD">
              <w:rPr>
                <w:snapToGrid w:val="0"/>
              </w:rPr>
              <w:t>Tony Haddou (V) och</w:t>
            </w:r>
            <w:r w:rsidR="00AF69AD">
              <w:rPr>
                <w:snapToGrid w:val="0"/>
              </w:rPr>
              <w:t xml:space="preserve"> </w:t>
            </w:r>
            <w:r w:rsidR="00AF69AD" w:rsidRPr="00AF69AD">
              <w:rPr>
                <w:snapToGrid w:val="0"/>
              </w:rPr>
              <w:t>Paula Örn (S)</w:t>
            </w:r>
            <w:r w:rsidR="00AF69AD">
              <w:rPr>
                <w:snapToGrid w:val="0"/>
              </w:rPr>
              <w:t>.</w:t>
            </w:r>
          </w:p>
        </w:tc>
      </w:tr>
      <w:tr w:rsidR="00185090" w:rsidRPr="007A327C" w:rsidTr="006D07B8">
        <w:tc>
          <w:tcPr>
            <w:tcW w:w="567" w:type="dxa"/>
          </w:tcPr>
          <w:p w:rsidR="00185090" w:rsidRPr="0024734C" w:rsidRDefault="00185090" w:rsidP="006D07B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948" w:type="dxa"/>
            <w:gridSpan w:val="2"/>
          </w:tcPr>
          <w:p w:rsidR="00185090" w:rsidRPr="0075422F" w:rsidRDefault="00185090" w:rsidP="006D07B8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</w:p>
        </w:tc>
      </w:tr>
      <w:tr w:rsidR="00185090" w:rsidRPr="007A327C" w:rsidTr="0024157D">
        <w:tc>
          <w:tcPr>
            <w:tcW w:w="567" w:type="dxa"/>
          </w:tcPr>
          <w:p w:rsidR="00185090" w:rsidRPr="0024734C" w:rsidRDefault="00185090" w:rsidP="0024157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2</w:t>
            </w:r>
          </w:p>
        </w:tc>
        <w:tc>
          <w:tcPr>
            <w:tcW w:w="6948" w:type="dxa"/>
            <w:gridSpan w:val="2"/>
          </w:tcPr>
          <w:p w:rsidR="00185090" w:rsidRDefault="00185090" w:rsidP="0024157D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Medgivande att närvara</w:t>
            </w:r>
          </w:p>
          <w:p w:rsidR="00185090" w:rsidRDefault="00185090" w:rsidP="0024157D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:rsidR="00185090" w:rsidRDefault="00185090" w:rsidP="0024157D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75422F">
              <w:rPr>
                <w:bCs/>
                <w:color w:val="000000"/>
                <w:szCs w:val="24"/>
              </w:rPr>
              <w:t>Utskottet beslutade</w:t>
            </w:r>
            <w:r>
              <w:rPr>
                <w:bCs/>
                <w:color w:val="000000"/>
                <w:szCs w:val="24"/>
              </w:rPr>
              <w:t xml:space="preserve"> att </w:t>
            </w:r>
            <w:r w:rsidR="00BF78EA">
              <w:rPr>
                <w:bCs/>
                <w:color w:val="000000"/>
                <w:szCs w:val="24"/>
              </w:rPr>
              <w:t xml:space="preserve">Mimmi </w:t>
            </w:r>
            <w:proofErr w:type="spellStart"/>
            <w:r w:rsidR="00BF78EA">
              <w:rPr>
                <w:bCs/>
                <w:color w:val="000000"/>
                <w:szCs w:val="24"/>
              </w:rPr>
              <w:t>Lapadatovic</w:t>
            </w:r>
            <w:proofErr w:type="spellEnd"/>
            <w:r w:rsidR="00BF78EA">
              <w:rPr>
                <w:bCs/>
                <w:color w:val="000000"/>
                <w:szCs w:val="24"/>
              </w:rPr>
              <w:t xml:space="preserve"> och </w:t>
            </w:r>
            <w:r w:rsidR="00BF78EA">
              <w:t>Caroline Cruz Julander</w:t>
            </w:r>
            <w:r>
              <w:rPr>
                <w:bCs/>
                <w:color w:val="000000"/>
                <w:szCs w:val="24"/>
              </w:rPr>
              <w:t xml:space="preserve"> från </w:t>
            </w:r>
            <w:r w:rsidR="00BF78EA">
              <w:rPr>
                <w:bCs/>
                <w:color w:val="000000"/>
                <w:szCs w:val="24"/>
              </w:rPr>
              <w:t>utbildnings</w:t>
            </w:r>
            <w:r>
              <w:rPr>
                <w:bCs/>
                <w:color w:val="000000"/>
                <w:szCs w:val="24"/>
              </w:rPr>
              <w:t>utskottets kansli fick närvara under sammanträdet.</w:t>
            </w:r>
          </w:p>
          <w:p w:rsidR="00185090" w:rsidRDefault="00185090" w:rsidP="0024157D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</w:p>
          <w:p w:rsidR="00BF78EA" w:rsidRPr="0075422F" w:rsidRDefault="00185090" w:rsidP="00AF69AD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Denna paragraf förklarades omedelbart justerad.</w:t>
            </w:r>
          </w:p>
        </w:tc>
      </w:tr>
      <w:tr w:rsidR="005951AB" w:rsidRPr="007A327C" w:rsidTr="00EF7937">
        <w:tc>
          <w:tcPr>
            <w:tcW w:w="567" w:type="dxa"/>
          </w:tcPr>
          <w:p w:rsidR="005951AB" w:rsidRDefault="005951AB" w:rsidP="005951A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8" w:type="dxa"/>
            <w:gridSpan w:val="2"/>
          </w:tcPr>
          <w:p w:rsidR="005951AB" w:rsidRDefault="005951AB" w:rsidP="005951A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5951AB" w:rsidRPr="007A327C" w:rsidTr="00EF7937">
        <w:tc>
          <w:tcPr>
            <w:tcW w:w="567" w:type="dxa"/>
          </w:tcPr>
          <w:p w:rsidR="005951AB" w:rsidRDefault="005951AB" w:rsidP="005951A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BF78EA">
              <w:rPr>
                <w:b/>
                <w:snapToGrid w:val="0"/>
              </w:rPr>
              <w:t>3</w:t>
            </w:r>
          </w:p>
        </w:tc>
        <w:tc>
          <w:tcPr>
            <w:tcW w:w="6948" w:type="dxa"/>
            <w:gridSpan w:val="2"/>
          </w:tcPr>
          <w:p w:rsidR="005951AB" w:rsidRPr="00317AFD" w:rsidRDefault="005951AB" w:rsidP="005951AB">
            <w:pPr>
              <w:tabs>
                <w:tab w:val="left" w:pos="1701"/>
              </w:tabs>
              <w:rPr>
                <w:b/>
                <w:color w:val="000000"/>
                <w:szCs w:val="24"/>
              </w:rPr>
            </w:pPr>
            <w:r w:rsidRPr="00317AFD">
              <w:rPr>
                <w:b/>
                <w:color w:val="000000"/>
                <w:szCs w:val="24"/>
              </w:rPr>
              <w:t>Information från Migrationsverket</w:t>
            </w:r>
          </w:p>
          <w:p w:rsidR="005951AB" w:rsidRDefault="005951AB" w:rsidP="005951AB">
            <w:pPr>
              <w:tabs>
                <w:tab w:val="left" w:pos="1701"/>
              </w:tabs>
              <w:rPr>
                <w:color w:val="000000"/>
                <w:szCs w:val="24"/>
              </w:rPr>
            </w:pPr>
          </w:p>
          <w:p w:rsidR="00AF69AD" w:rsidRDefault="005951AB" w:rsidP="005951AB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Generaldirektör Mikael </w:t>
            </w:r>
            <w:proofErr w:type="spellStart"/>
            <w:r>
              <w:rPr>
                <w:color w:val="000000"/>
                <w:szCs w:val="24"/>
              </w:rPr>
              <w:t>Ribbenvik</w:t>
            </w:r>
            <w:proofErr w:type="spellEnd"/>
            <w:r w:rsidR="00AF69AD">
              <w:rPr>
                <w:color w:val="000000"/>
                <w:szCs w:val="24"/>
              </w:rPr>
              <w:t xml:space="preserve"> och rättschef Carl </w:t>
            </w:r>
            <w:proofErr w:type="spellStart"/>
            <w:r w:rsidR="00AF69AD">
              <w:rPr>
                <w:color w:val="000000"/>
                <w:szCs w:val="24"/>
              </w:rPr>
              <w:t>Bexelius</w:t>
            </w:r>
            <w:proofErr w:type="spellEnd"/>
            <w:r>
              <w:rPr>
                <w:color w:val="000000"/>
                <w:szCs w:val="24"/>
              </w:rPr>
              <w:t xml:space="preserve">, Migrationsverket, informerade om </w:t>
            </w:r>
          </w:p>
          <w:p w:rsidR="00AF69AD" w:rsidRDefault="00AF69AD" w:rsidP="00AF69AD">
            <w:pPr>
              <w:tabs>
                <w:tab w:val="left" w:pos="1701"/>
              </w:tabs>
              <w:ind w:left="227" w:hanging="227"/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–</w:t>
            </w:r>
            <w:r w:rsidR="00BF78EA">
              <w:rPr>
                <w:rFonts w:eastAsiaTheme="minorHAnsi"/>
                <w:color w:val="000000"/>
                <w:szCs w:val="24"/>
                <w:lang w:eastAsia="en-US"/>
              </w:rPr>
              <w:t xml:space="preserve"> försörjningskrav för permanent uppehållstillstånd - generellt - och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br/>
            </w:r>
            <w:r w:rsidR="00BF78EA">
              <w:rPr>
                <w:rFonts w:eastAsiaTheme="minorHAnsi"/>
                <w:color w:val="000000"/>
                <w:szCs w:val="24"/>
                <w:lang w:eastAsia="en-US"/>
              </w:rPr>
              <w:t>mer specifikt för doktorandstudenter och forskare</w:t>
            </w:r>
          </w:p>
          <w:p w:rsidR="005951AB" w:rsidRDefault="00AF69AD" w:rsidP="00AF69AD">
            <w:pPr>
              <w:tabs>
                <w:tab w:val="left" w:pos="1701"/>
              </w:tabs>
              <w:ind w:left="227" w:hanging="227"/>
              <w:rPr>
                <w:b/>
                <w:snapToGrid w:val="0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–</w:t>
            </w:r>
            <w:r w:rsidR="00BF78EA">
              <w:rPr>
                <w:rFonts w:eastAsiaTheme="minorHAnsi"/>
                <w:color w:val="000000"/>
                <w:szCs w:val="24"/>
                <w:lang w:eastAsia="en-US"/>
              </w:rPr>
              <w:t xml:space="preserve"> förhållandet mellan Utlänningslagen, LVU och "barnets bästa" enligt Barnkonventionen.</w:t>
            </w:r>
          </w:p>
        </w:tc>
      </w:tr>
      <w:tr w:rsidR="005951AB" w:rsidRPr="007A327C" w:rsidTr="00EF7937">
        <w:tc>
          <w:tcPr>
            <w:tcW w:w="567" w:type="dxa"/>
          </w:tcPr>
          <w:p w:rsidR="005951AB" w:rsidRDefault="005951AB" w:rsidP="005951A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8" w:type="dxa"/>
            <w:gridSpan w:val="2"/>
          </w:tcPr>
          <w:p w:rsidR="005951AB" w:rsidRDefault="005951AB" w:rsidP="005951A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5951AB" w:rsidRPr="007A327C" w:rsidTr="00EF7937">
        <w:tc>
          <w:tcPr>
            <w:tcW w:w="567" w:type="dxa"/>
          </w:tcPr>
          <w:p w:rsidR="005951AB" w:rsidRDefault="00BF78EA" w:rsidP="005951A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6948" w:type="dxa"/>
            <w:gridSpan w:val="2"/>
          </w:tcPr>
          <w:p w:rsidR="005951AB" w:rsidRDefault="00BF78EA" w:rsidP="005951A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Fråga om utskottsinitiativ om undantag för doktorandstudenter och forskare vad gäller uppehållstillstånd</w:t>
            </w:r>
          </w:p>
          <w:p w:rsidR="00BF78EA" w:rsidRDefault="00BF78EA" w:rsidP="005951AB">
            <w:pPr>
              <w:tabs>
                <w:tab w:val="left" w:pos="1701"/>
              </w:tabs>
              <w:rPr>
                <w:snapToGrid w:val="0"/>
              </w:rPr>
            </w:pPr>
          </w:p>
          <w:p w:rsidR="00BF78EA" w:rsidRDefault="00BF78EA" w:rsidP="005951AB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fortsatte behandlingen av frågan om ett initiativ om undantag för doktorandstudenter och forskare vad gäller uppehållstillstånd.</w:t>
            </w:r>
          </w:p>
          <w:p w:rsidR="00BF78EA" w:rsidRDefault="00BF78EA" w:rsidP="005951AB">
            <w:pPr>
              <w:tabs>
                <w:tab w:val="left" w:pos="1701"/>
              </w:tabs>
              <w:rPr>
                <w:snapToGrid w:val="0"/>
              </w:rPr>
            </w:pPr>
          </w:p>
          <w:p w:rsidR="00BF78EA" w:rsidRDefault="00BF78EA" w:rsidP="005951AB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beslutade att</w:t>
            </w:r>
            <w:r w:rsidR="00AF69AD">
              <w:rPr>
                <w:snapToGrid w:val="0"/>
              </w:rPr>
              <w:t xml:space="preserve"> inte ta något initiativ.</w:t>
            </w:r>
          </w:p>
          <w:p w:rsidR="00AF69AD" w:rsidRDefault="00AF69AD" w:rsidP="005951AB">
            <w:pPr>
              <w:tabs>
                <w:tab w:val="left" w:pos="1701"/>
              </w:tabs>
              <w:rPr>
                <w:snapToGrid w:val="0"/>
              </w:rPr>
            </w:pPr>
          </w:p>
          <w:p w:rsidR="00AF69AD" w:rsidRDefault="00AF69AD" w:rsidP="005951AB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Mot beslutet reserverade sig C-, V- och L-ledamöterna och ansåg att utskottet borde ha inlett ett beredningsarbete i syfte att kunna ta ett initiativ i frågan.</w:t>
            </w:r>
          </w:p>
          <w:p w:rsidR="00BF78EA" w:rsidRDefault="00BF78EA" w:rsidP="005951AB">
            <w:pPr>
              <w:tabs>
                <w:tab w:val="left" w:pos="1701"/>
              </w:tabs>
              <w:rPr>
                <w:snapToGrid w:val="0"/>
              </w:rPr>
            </w:pPr>
          </w:p>
          <w:p w:rsidR="00BF78EA" w:rsidRPr="00BF78EA" w:rsidRDefault="00BF78EA" w:rsidP="00AF69AD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Denna paragraf förklarades omedelbart justerad.</w:t>
            </w:r>
            <w:r w:rsidR="00AF69AD">
              <w:rPr>
                <w:snapToGrid w:val="0"/>
              </w:rPr>
              <w:t xml:space="preserve"> </w:t>
            </w:r>
          </w:p>
        </w:tc>
      </w:tr>
      <w:tr w:rsidR="005951AB" w:rsidRPr="007A327C" w:rsidTr="00EF7937">
        <w:tc>
          <w:tcPr>
            <w:tcW w:w="567" w:type="dxa"/>
          </w:tcPr>
          <w:p w:rsidR="005951AB" w:rsidRPr="007A327C" w:rsidRDefault="005951AB" w:rsidP="005951A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8" w:type="dxa"/>
            <w:gridSpan w:val="2"/>
          </w:tcPr>
          <w:p w:rsidR="005951AB" w:rsidRPr="007A327C" w:rsidRDefault="005951AB" w:rsidP="005951AB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BF78EA" w:rsidRPr="007A327C" w:rsidTr="00EF7937">
        <w:tc>
          <w:tcPr>
            <w:tcW w:w="567" w:type="dxa"/>
          </w:tcPr>
          <w:p w:rsidR="00BF78EA" w:rsidRPr="007A327C" w:rsidRDefault="00BF78EA" w:rsidP="005951A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6948" w:type="dxa"/>
            <w:gridSpan w:val="2"/>
          </w:tcPr>
          <w:p w:rsidR="00BF78EA" w:rsidRPr="00BF78EA" w:rsidRDefault="00BF78EA" w:rsidP="005951AB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BF78EA">
              <w:rPr>
                <w:b/>
                <w:snapToGrid w:val="0"/>
              </w:rPr>
              <w:t>Fråga om utskottsinitiativ om LVU och utlänningslagen</w:t>
            </w:r>
          </w:p>
          <w:p w:rsidR="00BF78EA" w:rsidRDefault="00BF78EA" w:rsidP="005951AB">
            <w:pPr>
              <w:tabs>
                <w:tab w:val="left" w:pos="1701"/>
              </w:tabs>
              <w:rPr>
                <w:snapToGrid w:val="0"/>
              </w:rPr>
            </w:pPr>
          </w:p>
          <w:p w:rsidR="00AF69AD" w:rsidRDefault="00AF69AD" w:rsidP="005951AB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fortsatte behandlingen av frågan om ett initiativ om LVU och utlänningslagen.</w:t>
            </w:r>
            <w:r>
              <w:rPr>
                <w:snapToGrid w:val="0"/>
              </w:rPr>
              <w:br/>
            </w:r>
            <w:r>
              <w:rPr>
                <w:snapToGrid w:val="0"/>
              </w:rPr>
              <w:br/>
              <w:t>Utskottet beslutade att inte ta något initiativ.</w:t>
            </w:r>
          </w:p>
          <w:p w:rsidR="00AF69AD" w:rsidRDefault="00AF69AD" w:rsidP="005951AB">
            <w:pPr>
              <w:tabs>
                <w:tab w:val="left" w:pos="1701"/>
              </w:tabs>
              <w:rPr>
                <w:snapToGrid w:val="0"/>
              </w:rPr>
            </w:pPr>
          </w:p>
          <w:p w:rsidR="00AF69AD" w:rsidRDefault="00AF69AD" w:rsidP="00AF69AD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Mot beslutet reserverade sig C-, V- och L-ledamöterna och ansåg att utskottet borde ha inlett ett beredningsarbete i syfte att kunna ta ett initiativ i frågan.</w:t>
            </w:r>
          </w:p>
          <w:p w:rsidR="00AF69AD" w:rsidRDefault="00AF69AD" w:rsidP="00AF69AD">
            <w:pPr>
              <w:tabs>
                <w:tab w:val="left" w:pos="1701"/>
              </w:tabs>
              <w:rPr>
                <w:snapToGrid w:val="0"/>
              </w:rPr>
            </w:pPr>
          </w:p>
          <w:p w:rsidR="00BF78EA" w:rsidRPr="007A327C" w:rsidRDefault="00AF69AD" w:rsidP="00AF69AD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Denna paragraf förklarades omedelbart justerad.</w:t>
            </w:r>
          </w:p>
        </w:tc>
      </w:tr>
      <w:tr w:rsidR="00BF78EA" w:rsidRPr="007A327C" w:rsidTr="00EF7937">
        <w:tc>
          <w:tcPr>
            <w:tcW w:w="567" w:type="dxa"/>
          </w:tcPr>
          <w:p w:rsidR="00BF78EA" w:rsidRPr="007A327C" w:rsidRDefault="00BF78EA" w:rsidP="005951A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8" w:type="dxa"/>
            <w:gridSpan w:val="2"/>
          </w:tcPr>
          <w:p w:rsidR="00BF78EA" w:rsidRPr="007A327C" w:rsidRDefault="00BF78EA" w:rsidP="005951AB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BF78EA" w:rsidRPr="007A327C" w:rsidTr="00EF7937">
        <w:tc>
          <w:tcPr>
            <w:tcW w:w="567" w:type="dxa"/>
          </w:tcPr>
          <w:p w:rsidR="00BF78EA" w:rsidRPr="007A327C" w:rsidRDefault="00BF78EA" w:rsidP="005951A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6</w:t>
            </w:r>
          </w:p>
        </w:tc>
        <w:tc>
          <w:tcPr>
            <w:tcW w:w="6948" w:type="dxa"/>
            <w:gridSpan w:val="2"/>
          </w:tcPr>
          <w:p w:rsidR="00BF78EA" w:rsidRDefault="00BF78EA" w:rsidP="005951AB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BF78EA">
              <w:rPr>
                <w:b/>
                <w:snapToGrid w:val="0"/>
              </w:rPr>
              <w:t>Fråga om utskottsinitiativ om LVU och utlänningslagen för att förtydliga ”barnets bästa” enligt Barnkonventionen m.m.</w:t>
            </w:r>
          </w:p>
          <w:p w:rsidR="00BF78EA" w:rsidRDefault="00BF78EA" w:rsidP="005951A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AF69AD" w:rsidRDefault="00AF69AD" w:rsidP="00AF69AD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fortsatte behandlingen av frågan om ett initiativ om LVU och utlänningslagen för att förtydliga ”barnets bästa” enligt Barnkonventionen m.m.</w:t>
            </w:r>
            <w:r>
              <w:rPr>
                <w:snapToGrid w:val="0"/>
              </w:rPr>
              <w:br/>
            </w:r>
            <w:r>
              <w:rPr>
                <w:snapToGrid w:val="0"/>
              </w:rPr>
              <w:br/>
              <w:t>Utskottet beslutade att inte ta något initiativ.</w:t>
            </w:r>
          </w:p>
          <w:p w:rsidR="00AF69AD" w:rsidRDefault="00AF69AD" w:rsidP="00AF69AD">
            <w:pPr>
              <w:tabs>
                <w:tab w:val="left" w:pos="1701"/>
              </w:tabs>
              <w:rPr>
                <w:snapToGrid w:val="0"/>
              </w:rPr>
            </w:pPr>
          </w:p>
          <w:p w:rsidR="00AF69AD" w:rsidRDefault="00AF69AD" w:rsidP="00AF69AD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Mot beslutet reserverade sig C-, V- och L-ledamöterna och ansåg att utskottet borde ha inlett ett beredningsarbete i syfte att kunna ta ett initiativ i frågan.</w:t>
            </w:r>
          </w:p>
          <w:p w:rsidR="00AF69AD" w:rsidRDefault="00AF69AD" w:rsidP="00AF69AD">
            <w:pPr>
              <w:tabs>
                <w:tab w:val="left" w:pos="1701"/>
              </w:tabs>
              <w:rPr>
                <w:snapToGrid w:val="0"/>
              </w:rPr>
            </w:pPr>
          </w:p>
          <w:p w:rsidR="00BF78EA" w:rsidRPr="00AF69AD" w:rsidRDefault="00AF69AD" w:rsidP="005951A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snapToGrid w:val="0"/>
              </w:rPr>
              <w:t>Denna paragraf förklarades omedelbart justerad.</w:t>
            </w:r>
          </w:p>
        </w:tc>
      </w:tr>
      <w:tr w:rsidR="00BF78EA" w:rsidRPr="007A327C" w:rsidTr="00EF7937">
        <w:tc>
          <w:tcPr>
            <w:tcW w:w="567" w:type="dxa"/>
          </w:tcPr>
          <w:p w:rsidR="00BF78EA" w:rsidRPr="007A327C" w:rsidRDefault="00BF78EA" w:rsidP="005951A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8" w:type="dxa"/>
            <w:gridSpan w:val="2"/>
          </w:tcPr>
          <w:p w:rsidR="00BF78EA" w:rsidRPr="007A327C" w:rsidRDefault="00BF78EA" w:rsidP="005951AB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BF78EA" w:rsidRPr="007A327C" w:rsidTr="00EF7937">
        <w:tc>
          <w:tcPr>
            <w:tcW w:w="567" w:type="dxa"/>
          </w:tcPr>
          <w:p w:rsidR="00BF78EA" w:rsidRPr="007A327C" w:rsidRDefault="00BF78EA" w:rsidP="005951A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AF69AD">
              <w:rPr>
                <w:b/>
                <w:snapToGrid w:val="0"/>
              </w:rPr>
              <w:t>7</w:t>
            </w:r>
          </w:p>
        </w:tc>
        <w:tc>
          <w:tcPr>
            <w:tcW w:w="6948" w:type="dxa"/>
            <w:gridSpan w:val="2"/>
          </w:tcPr>
          <w:p w:rsidR="00BF78EA" w:rsidRDefault="00BF78EA" w:rsidP="005951AB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BF78EA">
              <w:rPr>
                <w:b/>
                <w:snapToGrid w:val="0"/>
              </w:rPr>
              <w:t>Nästa sammanträde</w:t>
            </w:r>
            <w:r w:rsidRPr="00BF78EA">
              <w:rPr>
                <w:b/>
                <w:snapToGrid w:val="0"/>
              </w:rPr>
              <w:br/>
            </w:r>
          </w:p>
          <w:p w:rsidR="00BF78EA" w:rsidRPr="00BF78EA" w:rsidRDefault="00BF78EA" w:rsidP="005951AB">
            <w:pPr>
              <w:tabs>
                <w:tab w:val="left" w:pos="1701"/>
              </w:tabs>
              <w:rPr>
                <w:snapToGrid w:val="0"/>
              </w:rPr>
            </w:pPr>
            <w:r w:rsidRPr="00872BD9">
              <w:rPr>
                <w:snapToGrid w:val="0"/>
              </w:rPr>
              <w:t xml:space="preserve">Utskottet beslutade att nästa sammanträde ska äga rum </w:t>
            </w:r>
            <w:r w:rsidRPr="000638EE">
              <w:rPr>
                <w:szCs w:val="24"/>
              </w:rPr>
              <w:t>t</w:t>
            </w:r>
            <w:r>
              <w:rPr>
                <w:szCs w:val="24"/>
              </w:rPr>
              <w:t>ors</w:t>
            </w:r>
            <w:r w:rsidRPr="000638EE">
              <w:rPr>
                <w:szCs w:val="24"/>
              </w:rPr>
              <w:t xml:space="preserve">dagen den </w:t>
            </w:r>
            <w:r>
              <w:rPr>
                <w:szCs w:val="24"/>
              </w:rPr>
              <w:t>28 oktober</w:t>
            </w:r>
            <w:r w:rsidRPr="000638EE">
              <w:rPr>
                <w:szCs w:val="24"/>
              </w:rPr>
              <w:t xml:space="preserve"> 2021 kl. 1</w:t>
            </w:r>
            <w:r>
              <w:rPr>
                <w:szCs w:val="24"/>
              </w:rPr>
              <w:t>0.3</w:t>
            </w:r>
            <w:r w:rsidRPr="000638EE">
              <w:rPr>
                <w:szCs w:val="24"/>
              </w:rPr>
              <w:t>0</w:t>
            </w:r>
            <w:r>
              <w:rPr>
                <w:szCs w:val="24"/>
              </w:rPr>
              <w:t>.</w:t>
            </w:r>
          </w:p>
        </w:tc>
      </w:tr>
      <w:tr w:rsidR="00BF78EA" w:rsidRPr="007A327C" w:rsidTr="00EF7937">
        <w:tc>
          <w:tcPr>
            <w:tcW w:w="567" w:type="dxa"/>
          </w:tcPr>
          <w:p w:rsidR="00BF78EA" w:rsidRPr="007A327C" w:rsidRDefault="00BF78EA" w:rsidP="005951A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8" w:type="dxa"/>
            <w:gridSpan w:val="2"/>
          </w:tcPr>
          <w:p w:rsidR="00BF78EA" w:rsidRPr="007A327C" w:rsidRDefault="00BF78EA" w:rsidP="005951AB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AF69AD" w:rsidRPr="007A327C" w:rsidTr="00EF7937">
        <w:tc>
          <w:tcPr>
            <w:tcW w:w="567" w:type="dxa"/>
          </w:tcPr>
          <w:p w:rsidR="00AF69AD" w:rsidRPr="007A327C" w:rsidRDefault="00AF69AD" w:rsidP="005951A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8" w:type="dxa"/>
            <w:gridSpan w:val="2"/>
          </w:tcPr>
          <w:p w:rsidR="00AF69AD" w:rsidRPr="007A327C" w:rsidRDefault="00AF69AD" w:rsidP="005951AB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5951AB" w:rsidRPr="007A327C" w:rsidTr="005703C1">
        <w:trPr>
          <w:gridAfter w:val="1"/>
          <w:wAfter w:w="359" w:type="dxa"/>
        </w:trPr>
        <w:tc>
          <w:tcPr>
            <w:tcW w:w="7156" w:type="dxa"/>
            <w:gridSpan w:val="2"/>
          </w:tcPr>
          <w:p w:rsidR="005951AB" w:rsidRPr="007A327C" w:rsidRDefault="005951AB" w:rsidP="005951AB">
            <w:pPr>
              <w:tabs>
                <w:tab w:val="left" w:pos="1701"/>
              </w:tabs>
            </w:pPr>
            <w:r w:rsidRPr="007A327C">
              <w:lastRenderedPageBreak/>
              <w:t>Vid protokollet</w:t>
            </w:r>
          </w:p>
          <w:p w:rsidR="005951AB" w:rsidRPr="007A327C" w:rsidRDefault="005951AB" w:rsidP="005951AB">
            <w:pPr>
              <w:tabs>
                <w:tab w:val="left" w:pos="1701"/>
              </w:tabs>
            </w:pPr>
          </w:p>
          <w:p w:rsidR="005951AB" w:rsidRPr="007A327C" w:rsidRDefault="005951AB" w:rsidP="005951AB">
            <w:pPr>
              <w:tabs>
                <w:tab w:val="left" w:pos="1701"/>
              </w:tabs>
            </w:pPr>
          </w:p>
          <w:p w:rsidR="005951AB" w:rsidRPr="007A327C" w:rsidRDefault="005951AB" w:rsidP="005951AB">
            <w:pPr>
              <w:tabs>
                <w:tab w:val="left" w:pos="1701"/>
              </w:tabs>
            </w:pPr>
          </w:p>
          <w:p w:rsidR="005951AB" w:rsidRDefault="005951AB" w:rsidP="005951AB">
            <w:pPr>
              <w:tabs>
                <w:tab w:val="left" w:pos="1701"/>
              </w:tabs>
            </w:pPr>
            <w:r w:rsidRPr="007A327C">
              <w:t>Justeras</w:t>
            </w:r>
            <w:r>
              <w:t xml:space="preserve"> den</w:t>
            </w:r>
            <w:r w:rsidR="007D08B8">
              <w:t xml:space="preserve"> 2</w:t>
            </w:r>
            <w:r w:rsidR="00BF78EA">
              <w:t>8</w:t>
            </w:r>
            <w:r w:rsidR="007D08B8">
              <w:t xml:space="preserve"> </w:t>
            </w:r>
            <w:r w:rsidR="00BF78EA">
              <w:t>oktober</w:t>
            </w:r>
            <w:r>
              <w:t xml:space="preserve"> 2021</w:t>
            </w:r>
          </w:p>
          <w:p w:rsidR="005951AB" w:rsidRPr="007A327C" w:rsidRDefault="005951AB" w:rsidP="005951AB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5951AB" w:rsidTr="005703C1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7515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951AB" w:rsidRDefault="005951AB" w:rsidP="005951AB">
            <w:pPr>
              <w:rPr>
                <w:b/>
                <w:bCs/>
                <w:snapToGrid w:val="0"/>
                <w:sz w:val="22"/>
              </w:rPr>
            </w:pPr>
          </w:p>
        </w:tc>
      </w:tr>
      <w:tr w:rsidR="005951AB" w:rsidTr="005703C1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7515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951AB" w:rsidRDefault="005951AB" w:rsidP="005951AB">
            <w:pPr>
              <w:rPr>
                <w:snapToGrid w:val="0"/>
              </w:rPr>
            </w:pPr>
          </w:p>
        </w:tc>
      </w:tr>
    </w:tbl>
    <w:p w:rsidR="003A73F4" w:rsidRDefault="003A73F4" w:rsidP="00B74FAF">
      <w:pPr>
        <w:tabs>
          <w:tab w:val="left" w:pos="1701"/>
        </w:tabs>
      </w:pPr>
    </w:p>
    <w:p w:rsidR="00091384" w:rsidRDefault="00091384" w:rsidP="00B74FAF">
      <w:pPr>
        <w:tabs>
          <w:tab w:val="left" w:pos="1701"/>
        </w:tabs>
      </w:pPr>
    </w:p>
    <w:p w:rsidR="00091384" w:rsidRDefault="00091384" w:rsidP="00B74FAF">
      <w:pPr>
        <w:tabs>
          <w:tab w:val="left" w:pos="1701"/>
        </w:tabs>
      </w:pPr>
    </w:p>
    <w:p w:rsidR="003A73F4" w:rsidRDefault="003A73F4" w:rsidP="00B74FAF">
      <w:pPr>
        <w:tabs>
          <w:tab w:val="left" w:pos="1701"/>
        </w:tabs>
      </w:pPr>
    </w:p>
    <w:p w:rsidR="003A73F4" w:rsidRDefault="003A73F4" w:rsidP="00B74FAF">
      <w:pPr>
        <w:tabs>
          <w:tab w:val="left" w:pos="1701"/>
        </w:tabs>
        <w:sectPr w:rsidR="003A73F4" w:rsidSect="00CC704B">
          <w:pgSz w:w="11906" w:h="16838" w:code="9"/>
          <w:pgMar w:top="1134" w:right="1134" w:bottom="1702" w:left="2268" w:header="720" w:footer="720" w:gutter="0"/>
          <w:cols w:space="720"/>
        </w:sectPr>
      </w:pPr>
    </w:p>
    <w:tbl>
      <w:tblPr>
        <w:tblW w:w="8809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6"/>
        <w:gridCol w:w="425"/>
        <w:gridCol w:w="283"/>
        <w:gridCol w:w="426"/>
        <w:gridCol w:w="283"/>
        <w:gridCol w:w="425"/>
        <w:gridCol w:w="284"/>
        <w:gridCol w:w="425"/>
        <w:gridCol w:w="425"/>
        <w:gridCol w:w="426"/>
        <w:gridCol w:w="283"/>
        <w:gridCol w:w="425"/>
        <w:gridCol w:w="284"/>
        <w:gridCol w:w="69"/>
        <w:gridCol w:w="304"/>
        <w:gridCol w:w="336"/>
        <w:gridCol w:w="90"/>
      </w:tblGrid>
      <w:tr w:rsidR="00656DD9" w:rsidRPr="002A1A33" w:rsidTr="00AF69AD">
        <w:trPr>
          <w:gridAfter w:val="1"/>
          <w:wAfter w:w="90" w:type="dxa"/>
        </w:trPr>
        <w:tc>
          <w:tcPr>
            <w:tcW w:w="361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2A1A33" w:rsidRDefault="00656DD9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lastRenderedPageBreak/>
              <w:br w:type="page"/>
              <w:t>SOCIALFÖRSÄKRINGS-UTSKOTTET</w:t>
            </w:r>
          </w:p>
        </w:tc>
        <w:tc>
          <w:tcPr>
            <w:tcW w:w="3685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2A1A33" w:rsidRDefault="00CB0EC5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F2328F">
              <w:rPr>
                <w:sz w:val="22"/>
                <w:szCs w:val="22"/>
              </w:rPr>
              <w:t>NÄRVAROFÖRTECKNING</w:t>
            </w:r>
            <w:r w:rsidRPr="002A1A33">
              <w:rPr>
                <w:sz w:val="23"/>
                <w:szCs w:val="23"/>
              </w:rPr>
              <w:t xml:space="preserve"> 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2A1A33" w:rsidRDefault="00656DD9">
            <w:pPr>
              <w:tabs>
                <w:tab w:val="left" w:pos="1701"/>
              </w:tabs>
              <w:rPr>
                <w:b/>
                <w:sz w:val="23"/>
                <w:szCs w:val="23"/>
              </w:rPr>
            </w:pPr>
            <w:r w:rsidRPr="002A1A33">
              <w:rPr>
                <w:b/>
                <w:sz w:val="23"/>
                <w:szCs w:val="23"/>
              </w:rPr>
              <w:t>Bilaga 1</w:t>
            </w:r>
          </w:p>
          <w:p w:rsidR="00656DD9" w:rsidRPr="002A1A33" w:rsidRDefault="00656DD9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till protokoll</w:t>
            </w:r>
          </w:p>
          <w:p w:rsidR="00656DD9" w:rsidRPr="002A1A33" w:rsidRDefault="00656DD9" w:rsidP="008E3706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20</w:t>
            </w:r>
            <w:r w:rsidR="00670477">
              <w:rPr>
                <w:sz w:val="23"/>
                <w:szCs w:val="23"/>
              </w:rPr>
              <w:t>2</w:t>
            </w:r>
            <w:r w:rsidR="00112C4D">
              <w:rPr>
                <w:sz w:val="23"/>
                <w:szCs w:val="23"/>
              </w:rPr>
              <w:t>1</w:t>
            </w:r>
            <w:r w:rsidRPr="002A1A33">
              <w:rPr>
                <w:sz w:val="23"/>
                <w:szCs w:val="23"/>
              </w:rPr>
              <w:t>/</w:t>
            </w:r>
            <w:r w:rsidR="008E3706">
              <w:rPr>
                <w:sz w:val="23"/>
                <w:szCs w:val="23"/>
              </w:rPr>
              <w:t>2</w:t>
            </w:r>
            <w:r w:rsidR="00112C4D">
              <w:rPr>
                <w:sz w:val="23"/>
                <w:szCs w:val="23"/>
              </w:rPr>
              <w:t>2</w:t>
            </w:r>
            <w:r w:rsidRPr="002A1A33">
              <w:rPr>
                <w:sz w:val="23"/>
                <w:szCs w:val="23"/>
              </w:rPr>
              <w:t>:</w:t>
            </w:r>
            <w:r w:rsidR="00317AFD">
              <w:rPr>
                <w:sz w:val="23"/>
                <w:szCs w:val="23"/>
              </w:rPr>
              <w:t>5</w:t>
            </w:r>
          </w:p>
        </w:tc>
      </w:tr>
      <w:tr w:rsidR="00656DD9" w:rsidRPr="002A1A33" w:rsidTr="00AF69AD">
        <w:trPr>
          <w:gridAfter w:val="1"/>
          <w:wAfter w:w="90" w:type="dxa"/>
          <w:cantSplit/>
          <w:trHeight w:val="20"/>
        </w:trPr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§ 1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904B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§</w:t>
            </w:r>
            <w:r w:rsidR="000638EE">
              <w:rPr>
                <w:sz w:val="23"/>
                <w:szCs w:val="23"/>
              </w:rPr>
              <w:t xml:space="preserve"> </w:t>
            </w:r>
            <w:r w:rsidR="00AF69AD">
              <w:rPr>
                <w:sz w:val="23"/>
                <w:szCs w:val="23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D370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§</w:t>
            </w:r>
            <w:r w:rsidR="00AF69AD">
              <w:rPr>
                <w:sz w:val="23"/>
                <w:szCs w:val="23"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AF69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4–7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AF69AD"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1E23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1E23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1E23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1E23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1E23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8D2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8D2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8D2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V</w:t>
            </w:r>
          </w:p>
        </w:tc>
        <w:tc>
          <w:tcPr>
            <w:tcW w:w="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E533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E533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V</w:t>
            </w:r>
          </w:p>
        </w:tc>
      </w:tr>
      <w:tr w:rsidR="00656DD9" w:rsidRPr="002A1A33" w:rsidTr="00AF69AD"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b/>
                <w:i/>
                <w:sz w:val="23"/>
                <w:szCs w:val="23"/>
              </w:rPr>
              <w:t>LEDAMÖTER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3535DB" w:rsidRPr="002A1A33" w:rsidTr="00AF69AD"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535DB" w:rsidRPr="002A1A33" w:rsidRDefault="003535DB" w:rsidP="003535DB">
            <w:pPr>
              <w:rPr>
                <w:sz w:val="23"/>
                <w:szCs w:val="23"/>
              </w:rPr>
            </w:pPr>
            <w:r w:rsidRPr="002A2FE6">
              <w:rPr>
                <w:sz w:val="22"/>
                <w:szCs w:val="22"/>
              </w:rPr>
              <w:t>Maria Malmer Stenergard (M)</w:t>
            </w:r>
            <w:r w:rsidRPr="002A1A33">
              <w:rPr>
                <w:sz w:val="23"/>
                <w:szCs w:val="23"/>
              </w:rPr>
              <w:t xml:space="preserve"> </w:t>
            </w:r>
            <w:r w:rsidRPr="002A2FE6">
              <w:rPr>
                <w:sz w:val="22"/>
                <w:szCs w:val="22"/>
              </w:rPr>
              <w:t>ordf.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402AAF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D3708C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AF69AD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3535DB" w:rsidRPr="00447722" w:rsidTr="00AF69AD"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535DB" w:rsidRPr="002A1A33" w:rsidRDefault="003535DB" w:rsidP="003535DB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Rikard Larsson (S)</w:t>
            </w:r>
            <w:r>
              <w:rPr>
                <w:sz w:val="23"/>
                <w:szCs w:val="23"/>
                <w:lang w:val="en-US"/>
              </w:rPr>
              <w:t xml:space="preserve"> vice </w:t>
            </w:r>
            <w:proofErr w:type="spellStart"/>
            <w:r>
              <w:rPr>
                <w:sz w:val="23"/>
                <w:szCs w:val="23"/>
                <w:lang w:val="en-US"/>
              </w:rPr>
              <w:t>ordf</w:t>
            </w:r>
            <w:proofErr w:type="spellEnd"/>
            <w:r>
              <w:rPr>
                <w:sz w:val="23"/>
                <w:szCs w:val="23"/>
                <w:lang w:val="en-US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AF69AD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BF50A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D3708C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AF69AD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3535DB" w:rsidRPr="002A1A33" w:rsidTr="00AF69AD"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535DB" w:rsidRPr="002A1A33" w:rsidRDefault="003535DB" w:rsidP="003535DB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Carina Ohlsson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BF50A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D3708C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AF69AD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3535DB" w:rsidRPr="002A1A33" w:rsidTr="00AF69AD"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535DB" w:rsidRPr="0023348A" w:rsidRDefault="002A20E7" w:rsidP="003535DB">
            <w:pPr>
              <w:rPr>
                <w:sz w:val="23"/>
                <w:szCs w:val="23"/>
              </w:rPr>
            </w:pPr>
            <w:r w:rsidRPr="0023348A">
              <w:rPr>
                <w:sz w:val="23"/>
                <w:szCs w:val="23"/>
              </w:rPr>
              <w:t>Mattias Karlsson i Luleå</w:t>
            </w:r>
            <w:r w:rsidR="003535DB" w:rsidRPr="0023348A">
              <w:rPr>
                <w:sz w:val="23"/>
                <w:szCs w:val="23"/>
              </w:rPr>
              <w:t xml:space="preserve">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3348A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447722" w:rsidRDefault="00BF50A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447722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447722" w:rsidRDefault="00D3708C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447722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447722" w:rsidRDefault="00AF69AD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447722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447722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447722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447722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447722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447722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447722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3535DB" w:rsidRPr="002A1A33" w:rsidTr="00AF69AD"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535DB" w:rsidRPr="002A1A33" w:rsidRDefault="00BB65EC" w:rsidP="003535DB">
            <w:pPr>
              <w:rPr>
                <w:sz w:val="23"/>
                <w:szCs w:val="23"/>
                <w:lang w:val="en-US"/>
              </w:rPr>
            </w:pPr>
            <w:r>
              <w:rPr>
                <w:sz w:val="22"/>
                <w:szCs w:val="22"/>
              </w:rPr>
              <w:t>Ludvig Aspling</w:t>
            </w:r>
            <w:r w:rsidR="003535DB" w:rsidRPr="00055868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3535DB" w:rsidRPr="002A1A33" w:rsidTr="00AF69AD"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535DB" w:rsidRPr="002A1A33" w:rsidRDefault="003535DB" w:rsidP="003535DB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Teresa Carvalho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BF50A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D3708C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AF69AD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3535DB" w:rsidRPr="002A1A33" w:rsidTr="00AF69AD"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535DB" w:rsidRPr="002A1A33" w:rsidRDefault="003535DB" w:rsidP="003535DB">
            <w:pPr>
              <w:rPr>
                <w:sz w:val="23"/>
                <w:szCs w:val="23"/>
                <w:lang w:val="en-US"/>
              </w:rPr>
            </w:pPr>
            <w:r w:rsidRPr="00DA26F4">
              <w:rPr>
                <w:sz w:val="23"/>
                <w:szCs w:val="23"/>
                <w:lang w:val="en-US"/>
              </w:rPr>
              <w:t>Martina Johansson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3535DB" w:rsidRPr="002A1A33" w:rsidTr="00AF69AD"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535DB" w:rsidRPr="002A1A33" w:rsidRDefault="003535DB" w:rsidP="003535DB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Ida Gabrielsson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3535DB" w:rsidRPr="002A1A33" w:rsidTr="00AF69AD"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535DB" w:rsidRPr="002A1A33" w:rsidRDefault="002A20E7" w:rsidP="003535DB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Katarina Brännström</w:t>
            </w:r>
            <w:r w:rsidR="003535DB" w:rsidRPr="002A1A33">
              <w:rPr>
                <w:sz w:val="23"/>
                <w:szCs w:val="23"/>
                <w:lang w:val="en-US"/>
              </w:rPr>
              <w:t xml:space="preserve">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BF50A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D3708C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AF69AD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3535DB" w:rsidRPr="002A1A33" w:rsidTr="00AF69AD"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535DB" w:rsidRPr="002A1A33" w:rsidRDefault="003535DB" w:rsidP="003535DB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Julia Kronlid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BF50A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AF69AD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AF69AD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3535DB" w:rsidRPr="002A1A33" w:rsidTr="00AF69AD"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535DB" w:rsidRPr="002A1A33" w:rsidRDefault="00BB65EC" w:rsidP="003535DB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Emilia Töyrä</w:t>
            </w:r>
            <w:r w:rsidR="003535DB" w:rsidRPr="00A67973">
              <w:rPr>
                <w:sz w:val="23"/>
                <w:szCs w:val="23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BF50A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D3708C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AF69AD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3535DB" w:rsidRPr="002A1A33" w:rsidTr="00AF69AD"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535DB" w:rsidRPr="002A1A33" w:rsidRDefault="003535DB" w:rsidP="003535DB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Hans Eklind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7D08B8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D3708C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AF69AD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3535DB" w:rsidRPr="002A1A33" w:rsidTr="00AF69AD"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535DB" w:rsidRPr="002A1A33" w:rsidRDefault="003535DB" w:rsidP="003535DB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Björn Petersson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3535DB" w:rsidRPr="002A1A33" w:rsidTr="00AF69AD"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535DB" w:rsidRPr="002A1A33" w:rsidRDefault="003535DB" w:rsidP="003535DB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Bengt Eliasson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3535DB" w:rsidRPr="002A1A33" w:rsidTr="00AF69AD"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535DB" w:rsidRPr="002A1A33" w:rsidRDefault="003535DB" w:rsidP="003535DB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Jonas Andersson i Skellefteå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BF50A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D3708C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AF69AD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3535DB" w:rsidRPr="002A1A33" w:rsidTr="00AF69AD"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535DB" w:rsidRPr="002A1A33" w:rsidRDefault="003535DB" w:rsidP="003535D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Mats Berglund</w:t>
            </w:r>
            <w:r w:rsidRPr="002A1A33">
              <w:rPr>
                <w:sz w:val="23"/>
                <w:szCs w:val="23"/>
              </w:rPr>
              <w:t xml:space="preserve">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AF69AD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AF69AD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AF69AD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3535DB" w:rsidRPr="002A1A33" w:rsidTr="00AF69AD"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535DB" w:rsidRPr="002A1A33" w:rsidRDefault="003535DB" w:rsidP="003535DB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Arin Karapet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BF50A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D3708C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AF69AD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3535DB" w:rsidRPr="002A1A33" w:rsidTr="00AF69AD"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b/>
                <w:i/>
                <w:sz w:val="23"/>
                <w:szCs w:val="23"/>
              </w:rPr>
              <w:t>SUPPLEANTER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3535DB" w:rsidRPr="00055868" w:rsidTr="00AF69AD"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Mattias Vepsä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AF69AD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AF69AD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AF69AD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055868" w:rsidTr="00AF69AD"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Ann-Sofie Alm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AF69AD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AF69AD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AF69AD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055868" w:rsidTr="00AF69AD"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 xml:space="preserve">Marianne </w:t>
            </w:r>
            <w:r w:rsidR="00BB65EC">
              <w:rPr>
                <w:sz w:val="22"/>
                <w:szCs w:val="22"/>
              </w:rPr>
              <w:t>Fundahn</w:t>
            </w:r>
            <w:r w:rsidRPr="00055868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055868" w:rsidTr="00AF69AD"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Fredrik Schulte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055868" w:rsidTr="00AF69AD"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Jennie Åfeldt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AF69AD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D3708C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AF69AD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055868" w:rsidTr="00AF69AD"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Paula Holmqvist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055868" w:rsidTr="00AF69AD"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Jonny Cato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AF69AD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D3708C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AF69AD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055868" w:rsidTr="00AF69AD"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Christina Höj Larsen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055868" w:rsidTr="00AF69AD"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 xml:space="preserve">Ellen </w:t>
            </w:r>
            <w:proofErr w:type="spellStart"/>
            <w:r w:rsidRPr="00055868">
              <w:rPr>
                <w:sz w:val="22"/>
                <w:szCs w:val="22"/>
              </w:rPr>
              <w:t>Juntti</w:t>
            </w:r>
            <w:proofErr w:type="spellEnd"/>
            <w:r w:rsidRPr="00055868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055868" w:rsidTr="00AF69AD"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Åsa Karlsson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055868" w:rsidTr="00AF69AD"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Pia Steensland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D1684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D1684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D1684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055868" w:rsidTr="00AF69AD"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Dag Larsson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055868" w:rsidTr="00AF69AD"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BB65EC" w:rsidP="003535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Hannah</w:t>
            </w:r>
            <w:r w:rsidR="003535DB" w:rsidRPr="00055868"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BF50A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D3708C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AF69AD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055868" w:rsidTr="00AF69AD"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Lars Andersson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055868" w:rsidTr="00AF69AD"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Karolina Skog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055868" w:rsidTr="00AF69AD"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Erik Ottoson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055868" w:rsidTr="00AF69AD"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Clara Aranda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447722" w:rsidTr="00AF69AD"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A67973" w:rsidRDefault="003535DB" w:rsidP="003535DB">
            <w:pPr>
              <w:rPr>
                <w:sz w:val="22"/>
                <w:szCs w:val="22"/>
                <w:lang w:val="en-US"/>
              </w:rPr>
            </w:pPr>
            <w:r w:rsidRPr="00A67973">
              <w:rPr>
                <w:sz w:val="22"/>
                <w:szCs w:val="22"/>
                <w:lang w:val="en-US"/>
              </w:rPr>
              <w:t xml:space="preserve">Ann-Christine From Utterstedt </w:t>
            </w:r>
            <w:r w:rsidRPr="00A67973">
              <w:rPr>
                <w:sz w:val="20"/>
                <w:lang w:val="en-US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3535DB" w:rsidRPr="002A1A33" w:rsidTr="00AF69AD"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A67973" w:rsidRDefault="00BB65EC" w:rsidP="003535D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Fredrik Malm</w:t>
            </w:r>
            <w:r w:rsidR="003535DB" w:rsidRPr="00A67973">
              <w:rPr>
                <w:sz w:val="23"/>
                <w:szCs w:val="23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2A1A33" w:rsidTr="00AF69AD"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A67973" w:rsidRDefault="003535DB" w:rsidP="003535D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Barbro Westerholm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2A1A33" w:rsidTr="00AF69AD"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A67973" w:rsidRDefault="003535DB" w:rsidP="003535DB">
            <w:pPr>
              <w:rPr>
                <w:sz w:val="23"/>
                <w:szCs w:val="23"/>
              </w:rPr>
            </w:pPr>
            <w:r w:rsidRPr="00DA26F4">
              <w:rPr>
                <w:sz w:val="23"/>
                <w:szCs w:val="23"/>
              </w:rPr>
              <w:t>Catarina Deremar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2A1A33" w:rsidTr="00AF69AD"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A67973" w:rsidRDefault="003535DB" w:rsidP="003535DB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Ciczie Weidby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2A1A33" w:rsidTr="00AF69AD"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A67973" w:rsidRDefault="003535DB" w:rsidP="003535DB">
            <w:pPr>
              <w:rPr>
                <w:sz w:val="23"/>
                <w:szCs w:val="23"/>
              </w:rPr>
            </w:pPr>
            <w:r w:rsidRPr="00055868">
              <w:rPr>
                <w:sz w:val="23"/>
                <w:szCs w:val="23"/>
              </w:rPr>
              <w:t>Andreas Carlson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2A1A33" w:rsidTr="00AF69AD"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A67973" w:rsidRDefault="003535DB" w:rsidP="003535DB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Sofia Damm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2A1A33" w:rsidTr="00AF69AD"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A67973" w:rsidRDefault="003535DB" w:rsidP="003535DB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Rasmus Ling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AF69AD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D3708C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AF69AD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2A1A33" w:rsidTr="00AF69AD"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A67973" w:rsidRDefault="003535DB" w:rsidP="003535D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Annika Hirvonen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AF69AD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AF69AD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AF69AD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2A1A33" w:rsidTr="00AF69AD"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A67973" w:rsidRDefault="003535DB" w:rsidP="003535DB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Fredrik Lundh Sammeli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2A1A33" w:rsidTr="00AF69AD"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A67973" w:rsidRDefault="00BB65EC" w:rsidP="003535DB">
            <w:pPr>
              <w:rPr>
                <w:sz w:val="23"/>
                <w:szCs w:val="23"/>
                <w:lang w:val="en-US"/>
              </w:rPr>
            </w:pPr>
            <w:r w:rsidRPr="00A67973">
              <w:rPr>
                <w:sz w:val="23"/>
                <w:szCs w:val="23"/>
                <w:lang w:val="en-US"/>
              </w:rPr>
              <w:t>Roza Güclü Hedin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D1684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D1684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AF69AD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D2DC3" w:rsidRPr="002A1A33" w:rsidTr="00AF69AD">
        <w:trPr>
          <w:trHeight w:val="312"/>
        </w:trPr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01F" w:rsidRPr="00A67973" w:rsidRDefault="00BB65EC" w:rsidP="00BF50AB">
            <w:pPr>
              <w:rPr>
                <w:sz w:val="23"/>
                <w:szCs w:val="23"/>
              </w:rPr>
            </w:pPr>
            <w:r w:rsidRPr="00BF50AB">
              <w:rPr>
                <w:b/>
                <w:i/>
                <w:sz w:val="23"/>
                <w:szCs w:val="23"/>
                <w:lang w:val="en-US"/>
              </w:rPr>
              <w:t>EXTRA SUPPLEANTER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DC3" w:rsidRPr="00055868" w:rsidRDefault="00DD2DC3" w:rsidP="00DD2D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DC3" w:rsidRPr="00055868" w:rsidRDefault="00DD2DC3" w:rsidP="00DD2D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DC3" w:rsidRPr="00055868" w:rsidRDefault="00DD2DC3" w:rsidP="00DD2D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DC3" w:rsidRPr="00055868" w:rsidRDefault="00DD2DC3" w:rsidP="00DD2D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DC3" w:rsidRPr="00055868" w:rsidRDefault="00DD2DC3" w:rsidP="00DD2D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DC3" w:rsidRPr="00055868" w:rsidRDefault="00DD2DC3" w:rsidP="00DD2D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DC3" w:rsidRPr="00055868" w:rsidRDefault="00DD2DC3" w:rsidP="00DD2D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DC3" w:rsidRPr="00055868" w:rsidRDefault="00DD2DC3" w:rsidP="00DD2D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DC3" w:rsidRPr="00055868" w:rsidRDefault="00DD2DC3" w:rsidP="00DD2D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DC3" w:rsidRPr="00055868" w:rsidRDefault="00DD2DC3" w:rsidP="00DD2D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DC3" w:rsidRPr="00055868" w:rsidRDefault="00DD2DC3" w:rsidP="00DD2D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DC3" w:rsidRPr="00055868" w:rsidRDefault="00DD2DC3" w:rsidP="00DD2D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DC3" w:rsidRPr="00055868" w:rsidRDefault="00DD2DC3" w:rsidP="00DD2D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DC3" w:rsidRPr="00055868" w:rsidRDefault="00DD2DC3" w:rsidP="00DD2D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50AB" w:rsidRPr="002A1A33" w:rsidTr="00AF69AD">
        <w:trPr>
          <w:trHeight w:val="312"/>
        </w:trPr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AB" w:rsidRPr="00AF69AD" w:rsidRDefault="00AF69AD" w:rsidP="00BF50AB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Kristina Axén Olin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AB" w:rsidRPr="00055868" w:rsidRDefault="00BF50AB" w:rsidP="00DD2D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AB" w:rsidRPr="00055868" w:rsidRDefault="00BF50AB" w:rsidP="00DD2D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AB" w:rsidRPr="00055868" w:rsidRDefault="003D1684" w:rsidP="00DD2D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AB" w:rsidRPr="00055868" w:rsidRDefault="00BF50AB" w:rsidP="00DD2D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AB" w:rsidRPr="00055868" w:rsidRDefault="003D1684" w:rsidP="00DD2D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AB" w:rsidRPr="00055868" w:rsidRDefault="00BF50AB" w:rsidP="00DD2D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AB" w:rsidRPr="00055868" w:rsidRDefault="00AF69AD" w:rsidP="00DD2D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AB" w:rsidRPr="00055868" w:rsidRDefault="00BF50AB" w:rsidP="00DD2D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AB" w:rsidRPr="00055868" w:rsidRDefault="00BF50AB" w:rsidP="00DD2D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AB" w:rsidRPr="00055868" w:rsidRDefault="00BF50AB" w:rsidP="00DD2D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AB" w:rsidRPr="00055868" w:rsidRDefault="00BF50AB" w:rsidP="00DD2D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AB" w:rsidRPr="00055868" w:rsidRDefault="00BF50AB" w:rsidP="00DD2D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AB" w:rsidRPr="00055868" w:rsidRDefault="00BF50AB" w:rsidP="00DD2D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AB" w:rsidRPr="00055868" w:rsidRDefault="00BF50AB" w:rsidP="00DD2D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D1684" w:rsidRPr="002A1A33" w:rsidTr="00AF69AD">
        <w:trPr>
          <w:trHeight w:val="312"/>
        </w:trPr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684" w:rsidRPr="00AF69AD" w:rsidRDefault="003D1684" w:rsidP="003D1684">
            <w:pPr>
              <w:tabs>
                <w:tab w:val="left" w:pos="1701"/>
              </w:tabs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Caroline Helmersson Olsson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684" w:rsidRPr="00055868" w:rsidRDefault="003D1684" w:rsidP="003D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684" w:rsidRPr="00055868" w:rsidRDefault="003D1684" w:rsidP="003D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684" w:rsidRPr="00055868" w:rsidRDefault="003D1684" w:rsidP="003D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684" w:rsidRPr="00055868" w:rsidRDefault="003D1684" w:rsidP="003D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684" w:rsidRPr="00055868" w:rsidRDefault="003D1684" w:rsidP="003D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684" w:rsidRPr="00055868" w:rsidRDefault="003D1684" w:rsidP="003D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684" w:rsidRPr="00055868" w:rsidRDefault="003D1684" w:rsidP="003D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684" w:rsidRPr="00055868" w:rsidRDefault="003D1684" w:rsidP="003D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684" w:rsidRPr="00055868" w:rsidRDefault="003D1684" w:rsidP="003D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684" w:rsidRPr="00055868" w:rsidRDefault="003D1684" w:rsidP="003D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684" w:rsidRPr="00055868" w:rsidRDefault="003D1684" w:rsidP="003D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684" w:rsidRPr="00055868" w:rsidRDefault="003D1684" w:rsidP="003D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684" w:rsidRPr="00055868" w:rsidRDefault="003D1684" w:rsidP="003D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684" w:rsidRPr="00055868" w:rsidRDefault="003D1684" w:rsidP="003D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D1684" w:rsidRPr="002A1A33" w:rsidTr="00AF69AD">
        <w:trPr>
          <w:trHeight w:val="312"/>
        </w:trPr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684" w:rsidRPr="00AF69AD" w:rsidRDefault="003D1684" w:rsidP="003D168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Fredrik Christensson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684" w:rsidRPr="00055868" w:rsidRDefault="003D1684" w:rsidP="003D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684" w:rsidRPr="00055868" w:rsidRDefault="003D1684" w:rsidP="003D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684" w:rsidRPr="00055868" w:rsidRDefault="003D1684" w:rsidP="003D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684" w:rsidRPr="00055868" w:rsidRDefault="003D1684" w:rsidP="003D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684" w:rsidRPr="00055868" w:rsidRDefault="003D1684" w:rsidP="003D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684" w:rsidRPr="00055868" w:rsidRDefault="003D1684" w:rsidP="003D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684" w:rsidRPr="00055868" w:rsidRDefault="003D1684" w:rsidP="003D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684" w:rsidRPr="00055868" w:rsidRDefault="003D1684" w:rsidP="003D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684" w:rsidRPr="00055868" w:rsidRDefault="003D1684" w:rsidP="003D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684" w:rsidRPr="00055868" w:rsidRDefault="003D1684" w:rsidP="003D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684" w:rsidRPr="00055868" w:rsidRDefault="003D1684" w:rsidP="003D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684" w:rsidRPr="00055868" w:rsidRDefault="003D1684" w:rsidP="003D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684" w:rsidRPr="00055868" w:rsidRDefault="003D1684" w:rsidP="003D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684" w:rsidRPr="00055868" w:rsidRDefault="003D1684" w:rsidP="003D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D1684" w:rsidRPr="002A1A33" w:rsidTr="00AF69AD">
        <w:trPr>
          <w:trHeight w:val="312"/>
        </w:trPr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684" w:rsidRDefault="003D1684" w:rsidP="003D168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Marie-Louise Hänel Sandström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684" w:rsidRPr="00055868" w:rsidRDefault="003D1684" w:rsidP="003D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684" w:rsidRPr="00055868" w:rsidRDefault="003D1684" w:rsidP="003D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684" w:rsidRPr="00055868" w:rsidRDefault="003D1684" w:rsidP="003D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684" w:rsidRPr="00055868" w:rsidRDefault="003D1684" w:rsidP="003D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684" w:rsidRPr="00055868" w:rsidRDefault="003D1684" w:rsidP="003D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684" w:rsidRPr="00055868" w:rsidRDefault="003D1684" w:rsidP="003D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684" w:rsidRPr="00055868" w:rsidRDefault="003D1684" w:rsidP="003D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684" w:rsidRPr="00055868" w:rsidRDefault="003D1684" w:rsidP="003D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684" w:rsidRPr="00055868" w:rsidRDefault="003D1684" w:rsidP="003D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684" w:rsidRPr="00055868" w:rsidRDefault="003D1684" w:rsidP="003D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684" w:rsidRPr="00055868" w:rsidRDefault="003D1684" w:rsidP="003D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684" w:rsidRPr="00055868" w:rsidRDefault="003D1684" w:rsidP="003D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684" w:rsidRPr="00055868" w:rsidRDefault="003D1684" w:rsidP="003D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684" w:rsidRPr="00055868" w:rsidRDefault="003D1684" w:rsidP="003D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D1684" w:rsidRPr="002A1A33" w:rsidTr="00AF69AD">
        <w:trPr>
          <w:trHeight w:val="312"/>
        </w:trPr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684" w:rsidRPr="00AF69AD" w:rsidRDefault="003D1684" w:rsidP="003D168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Robert Stenkvist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684" w:rsidRPr="00055868" w:rsidRDefault="003D1684" w:rsidP="003D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684" w:rsidRPr="00055868" w:rsidRDefault="003D1684" w:rsidP="003D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684" w:rsidRPr="00055868" w:rsidRDefault="003D1684" w:rsidP="003D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684" w:rsidRPr="00055868" w:rsidRDefault="003D1684" w:rsidP="003D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684" w:rsidRPr="00055868" w:rsidRDefault="003D1684" w:rsidP="003D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684" w:rsidRPr="00055868" w:rsidRDefault="003D1684" w:rsidP="003D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684" w:rsidRPr="00055868" w:rsidRDefault="003D1684" w:rsidP="003D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684" w:rsidRPr="00055868" w:rsidRDefault="003D1684" w:rsidP="003D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684" w:rsidRPr="00055868" w:rsidRDefault="003D1684" w:rsidP="003D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684" w:rsidRPr="00055868" w:rsidRDefault="003D1684" w:rsidP="003D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684" w:rsidRPr="00055868" w:rsidRDefault="003D1684" w:rsidP="003D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684" w:rsidRPr="00055868" w:rsidRDefault="003D1684" w:rsidP="003D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684" w:rsidRPr="00055868" w:rsidRDefault="003D1684" w:rsidP="003D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684" w:rsidRPr="00055868" w:rsidRDefault="003D1684" w:rsidP="003D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D1684" w:rsidRPr="002A1A33" w:rsidTr="00AF69AD">
        <w:trPr>
          <w:trHeight w:val="312"/>
        </w:trPr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684" w:rsidRPr="00AF69AD" w:rsidRDefault="003D1684" w:rsidP="003D1684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lastRenderedPageBreak/>
              <w:t>Linus Sköld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684" w:rsidRPr="00055868" w:rsidRDefault="003D1684" w:rsidP="003D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684" w:rsidRPr="00055868" w:rsidRDefault="003D1684" w:rsidP="003D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684" w:rsidRPr="00055868" w:rsidRDefault="003D1684" w:rsidP="003D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684" w:rsidRPr="00055868" w:rsidRDefault="003D1684" w:rsidP="003D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684" w:rsidRPr="00055868" w:rsidRDefault="003D1684" w:rsidP="003D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684" w:rsidRPr="00055868" w:rsidRDefault="003D1684" w:rsidP="003D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684" w:rsidRPr="00055868" w:rsidRDefault="003D1684" w:rsidP="003D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684" w:rsidRPr="00055868" w:rsidRDefault="003D1684" w:rsidP="003D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684" w:rsidRPr="00055868" w:rsidRDefault="003D1684" w:rsidP="003D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684" w:rsidRPr="00055868" w:rsidRDefault="003D1684" w:rsidP="003D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684" w:rsidRPr="00055868" w:rsidRDefault="003D1684" w:rsidP="003D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684" w:rsidRPr="00055868" w:rsidRDefault="003D1684" w:rsidP="003D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684" w:rsidRPr="00055868" w:rsidRDefault="003D1684" w:rsidP="003D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684" w:rsidRPr="00055868" w:rsidRDefault="003D1684" w:rsidP="003D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D1684" w:rsidRPr="002A1A33" w:rsidTr="00AF69AD">
        <w:trPr>
          <w:trHeight w:val="312"/>
        </w:trPr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684" w:rsidRPr="00AF69AD" w:rsidRDefault="003D1684" w:rsidP="003D168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Maria Nilsson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684" w:rsidRPr="00055868" w:rsidRDefault="003D1684" w:rsidP="003D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684" w:rsidRPr="00055868" w:rsidRDefault="003D1684" w:rsidP="003D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684" w:rsidRPr="00055868" w:rsidRDefault="003D1684" w:rsidP="003D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684" w:rsidRPr="00055868" w:rsidRDefault="003D1684" w:rsidP="003D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684" w:rsidRPr="00055868" w:rsidRDefault="003D1684" w:rsidP="003D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684" w:rsidRPr="00055868" w:rsidRDefault="003D1684" w:rsidP="003D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684" w:rsidRPr="00055868" w:rsidRDefault="003D1684" w:rsidP="003D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684" w:rsidRPr="00055868" w:rsidRDefault="003D1684" w:rsidP="003D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684" w:rsidRPr="00055868" w:rsidRDefault="003D1684" w:rsidP="003D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684" w:rsidRPr="00055868" w:rsidRDefault="003D1684" w:rsidP="003D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684" w:rsidRPr="00055868" w:rsidRDefault="003D1684" w:rsidP="003D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684" w:rsidRPr="00055868" w:rsidRDefault="003D1684" w:rsidP="003D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684" w:rsidRPr="00055868" w:rsidRDefault="003D1684" w:rsidP="003D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684" w:rsidRPr="00055868" w:rsidRDefault="003D1684" w:rsidP="003D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D1684" w:rsidRPr="002A1A33" w:rsidTr="00AF69AD">
        <w:trPr>
          <w:trHeight w:val="312"/>
        </w:trPr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684" w:rsidRPr="00AF69AD" w:rsidRDefault="003D1684" w:rsidP="003D168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Thomas Hammarberg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684" w:rsidRPr="00055868" w:rsidRDefault="003D1684" w:rsidP="003D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684" w:rsidRPr="00055868" w:rsidRDefault="003D1684" w:rsidP="003D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684" w:rsidRPr="00055868" w:rsidRDefault="003D1684" w:rsidP="003D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684" w:rsidRPr="00055868" w:rsidRDefault="003D1684" w:rsidP="003D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684" w:rsidRPr="00055868" w:rsidRDefault="003D1684" w:rsidP="003D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684" w:rsidRPr="00055868" w:rsidRDefault="003D1684" w:rsidP="003D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684" w:rsidRPr="00055868" w:rsidRDefault="003D1684" w:rsidP="003D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684" w:rsidRPr="00055868" w:rsidRDefault="003D1684" w:rsidP="003D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684" w:rsidRPr="00055868" w:rsidRDefault="003D1684" w:rsidP="003D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684" w:rsidRPr="00055868" w:rsidRDefault="003D1684" w:rsidP="003D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684" w:rsidRPr="00055868" w:rsidRDefault="003D1684" w:rsidP="003D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684" w:rsidRPr="00055868" w:rsidRDefault="003D1684" w:rsidP="003D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684" w:rsidRPr="00055868" w:rsidRDefault="003D1684" w:rsidP="003D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684" w:rsidRPr="00055868" w:rsidRDefault="003D1684" w:rsidP="003D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14E8B" w:rsidRPr="002A1A33" w:rsidTr="00AF69AD">
        <w:trPr>
          <w:trHeight w:val="312"/>
        </w:trPr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E8B" w:rsidRPr="00AF69AD" w:rsidRDefault="00AF69AD" w:rsidP="00414E8B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Tony Haddou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E8B" w:rsidRPr="00055868" w:rsidRDefault="00414E8B" w:rsidP="00414E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E8B" w:rsidRPr="00055868" w:rsidRDefault="00414E8B" w:rsidP="00414E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E8B" w:rsidRPr="00055868" w:rsidRDefault="00AF69AD" w:rsidP="00414E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E8B" w:rsidRPr="00055868" w:rsidRDefault="00414E8B" w:rsidP="00414E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E8B" w:rsidRPr="00055868" w:rsidRDefault="00AF69AD" w:rsidP="00414E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E8B" w:rsidRPr="00055868" w:rsidRDefault="00414E8B" w:rsidP="00414E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E8B" w:rsidRPr="00055868" w:rsidRDefault="00AF69AD" w:rsidP="00414E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E8B" w:rsidRPr="00055868" w:rsidRDefault="00414E8B" w:rsidP="00414E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E8B" w:rsidRPr="00055868" w:rsidRDefault="00414E8B" w:rsidP="00414E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E8B" w:rsidRPr="00055868" w:rsidRDefault="00414E8B" w:rsidP="00414E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E8B" w:rsidRPr="00055868" w:rsidRDefault="00414E8B" w:rsidP="00414E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E8B" w:rsidRPr="00055868" w:rsidRDefault="00414E8B" w:rsidP="00414E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E8B" w:rsidRPr="00055868" w:rsidRDefault="00414E8B" w:rsidP="00414E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E8B" w:rsidRPr="00055868" w:rsidRDefault="00414E8B" w:rsidP="00414E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D1684" w:rsidRPr="002A1A33" w:rsidTr="00AF69AD">
        <w:trPr>
          <w:trHeight w:val="312"/>
        </w:trPr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684" w:rsidRPr="00AF69AD" w:rsidRDefault="003D1684" w:rsidP="003D168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Paula Örn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684" w:rsidRPr="00055868" w:rsidRDefault="003D1684" w:rsidP="003D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684" w:rsidRPr="00055868" w:rsidRDefault="003D1684" w:rsidP="003D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684" w:rsidRPr="00055868" w:rsidRDefault="003D1684" w:rsidP="003D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684" w:rsidRPr="00055868" w:rsidRDefault="003D1684" w:rsidP="003D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684" w:rsidRPr="00055868" w:rsidRDefault="003D1684" w:rsidP="003D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684" w:rsidRPr="00055868" w:rsidRDefault="003D1684" w:rsidP="003D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684" w:rsidRPr="00055868" w:rsidRDefault="003D1684" w:rsidP="003D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684" w:rsidRPr="00055868" w:rsidRDefault="003D1684" w:rsidP="003D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684" w:rsidRPr="00055868" w:rsidRDefault="003D1684" w:rsidP="003D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684" w:rsidRPr="00055868" w:rsidRDefault="003D1684" w:rsidP="003D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684" w:rsidRPr="00055868" w:rsidRDefault="003D1684" w:rsidP="003D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684" w:rsidRPr="00055868" w:rsidRDefault="003D1684" w:rsidP="003D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684" w:rsidRPr="00055868" w:rsidRDefault="003D1684" w:rsidP="003D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684" w:rsidRPr="00055868" w:rsidRDefault="003D1684" w:rsidP="003D16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F69AD" w:rsidRPr="002A1A33" w:rsidTr="00AF69AD">
        <w:trPr>
          <w:trHeight w:val="312"/>
        </w:trPr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9AD" w:rsidRPr="00AF69AD" w:rsidRDefault="00AF69AD" w:rsidP="00414E8B">
            <w:pPr>
              <w:tabs>
                <w:tab w:val="left" w:pos="1701"/>
              </w:tabs>
              <w:rPr>
                <w:snapToGrid w:val="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9AD" w:rsidRPr="00055868" w:rsidRDefault="00AF69AD" w:rsidP="00414E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9AD" w:rsidRPr="00055868" w:rsidRDefault="00AF69AD" w:rsidP="00414E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9AD" w:rsidRPr="00055868" w:rsidRDefault="00AF69AD" w:rsidP="00414E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9AD" w:rsidRPr="00055868" w:rsidRDefault="00AF69AD" w:rsidP="00414E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9AD" w:rsidRPr="00055868" w:rsidRDefault="00AF69AD" w:rsidP="00414E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9AD" w:rsidRPr="00055868" w:rsidRDefault="00AF69AD" w:rsidP="00414E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9AD" w:rsidRPr="00055868" w:rsidRDefault="00AF69AD" w:rsidP="00414E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9AD" w:rsidRPr="00055868" w:rsidRDefault="00AF69AD" w:rsidP="00414E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9AD" w:rsidRPr="00055868" w:rsidRDefault="00AF69AD" w:rsidP="00414E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9AD" w:rsidRPr="00055868" w:rsidRDefault="00AF69AD" w:rsidP="00414E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9AD" w:rsidRPr="00055868" w:rsidRDefault="00AF69AD" w:rsidP="00414E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9AD" w:rsidRPr="00055868" w:rsidRDefault="00AF69AD" w:rsidP="00414E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9AD" w:rsidRPr="00055868" w:rsidRDefault="00AF69AD" w:rsidP="00414E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9AD" w:rsidRPr="00055868" w:rsidRDefault="00AF69AD" w:rsidP="00414E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F69AD" w:rsidRPr="002A1A33" w:rsidTr="00AF69AD">
        <w:trPr>
          <w:trHeight w:val="312"/>
        </w:trPr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9AD" w:rsidRPr="00AF69AD" w:rsidRDefault="00AF69AD" w:rsidP="00414E8B">
            <w:pPr>
              <w:tabs>
                <w:tab w:val="left" w:pos="1701"/>
              </w:tabs>
              <w:rPr>
                <w:snapToGrid w:val="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9AD" w:rsidRPr="00055868" w:rsidRDefault="00AF69AD" w:rsidP="00414E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9AD" w:rsidRPr="00055868" w:rsidRDefault="00AF69AD" w:rsidP="00414E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9AD" w:rsidRPr="00055868" w:rsidRDefault="00AF69AD" w:rsidP="00414E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9AD" w:rsidRPr="00055868" w:rsidRDefault="00AF69AD" w:rsidP="00414E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9AD" w:rsidRPr="00055868" w:rsidRDefault="00AF69AD" w:rsidP="00414E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9AD" w:rsidRPr="00055868" w:rsidRDefault="00AF69AD" w:rsidP="00414E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9AD" w:rsidRPr="00055868" w:rsidRDefault="00AF69AD" w:rsidP="00414E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9AD" w:rsidRPr="00055868" w:rsidRDefault="00AF69AD" w:rsidP="00414E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9AD" w:rsidRPr="00055868" w:rsidRDefault="00AF69AD" w:rsidP="00414E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9AD" w:rsidRPr="00055868" w:rsidRDefault="00AF69AD" w:rsidP="00414E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9AD" w:rsidRPr="00055868" w:rsidRDefault="00AF69AD" w:rsidP="00414E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9AD" w:rsidRPr="00055868" w:rsidRDefault="00AF69AD" w:rsidP="00414E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9AD" w:rsidRPr="00055868" w:rsidRDefault="00AF69AD" w:rsidP="00414E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9AD" w:rsidRPr="00055868" w:rsidRDefault="00AF69AD" w:rsidP="00414E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F69AD" w:rsidRPr="002A1A33" w:rsidTr="00AF69AD">
        <w:trPr>
          <w:trHeight w:val="312"/>
        </w:trPr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9AD" w:rsidRPr="00AF69AD" w:rsidRDefault="00AF69AD" w:rsidP="00414E8B">
            <w:pPr>
              <w:tabs>
                <w:tab w:val="left" w:pos="1701"/>
              </w:tabs>
              <w:rPr>
                <w:snapToGrid w:val="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9AD" w:rsidRPr="00055868" w:rsidRDefault="00AF69AD" w:rsidP="00414E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9AD" w:rsidRPr="00055868" w:rsidRDefault="00AF69AD" w:rsidP="00414E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9AD" w:rsidRPr="00055868" w:rsidRDefault="00AF69AD" w:rsidP="00414E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9AD" w:rsidRPr="00055868" w:rsidRDefault="00AF69AD" w:rsidP="00414E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9AD" w:rsidRPr="00055868" w:rsidRDefault="00AF69AD" w:rsidP="00414E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9AD" w:rsidRPr="00055868" w:rsidRDefault="00AF69AD" w:rsidP="00414E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9AD" w:rsidRPr="00055868" w:rsidRDefault="00AF69AD" w:rsidP="00414E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9AD" w:rsidRPr="00055868" w:rsidRDefault="00AF69AD" w:rsidP="00414E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9AD" w:rsidRPr="00055868" w:rsidRDefault="00AF69AD" w:rsidP="00414E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9AD" w:rsidRPr="00055868" w:rsidRDefault="00AF69AD" w:rsidP="00414E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9AD" w:rsidRPr="00055868" w:rsidRDefault="00AF69AD" w:rsidP="00414E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9AD" w:rsidRPr="00055868" w:rsidRDefault="00AF69AD" w:rsidP="00414E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9AD" w:rsidRPr="00055868" w:rsidRDefault="00AF69AD" w:rsidP="00414E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9AD" w:rsidRPr="00055868" w:rsidRDefault="00AF69AD" w:rsidP="00414E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F69AD" w:rsidRPr="002A1A33" w:rsidTr="00AF69AD">
        <w:trPr>
          <w:trHeight w:val="312"/>
        </w:trPr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9AD" w:rsidRPr="00AF69AD" w:rsidRDefault="00AF69AD" w:rsidP="00414E8B">
            <w:pPr>
              <w:tabs>
                <w:tab w:val="left" w:pos="1701"/>
              </w:tabs>
              <w:rPr>
                <w:snapToGrid w:val="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9AD" w:rsidRPr="00055868" w:rsidRDefault="00AF69AD" w:rsidP="00414E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9AD" w:rsidRPr="00055868" w:rsidRDefault="00AF69AD" w:rsidP="00414E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9AD" w:rsidRPr="00055868" w:rsidRDefault="00AF69AD" w:rsidP="00414E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9AD" w:rsidRPr="00055868" w:rsidRDefault="00AF69AD" w:rsidP="00414E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9AD" w:rsidRPr="00055868" w:rsidRDefault="00AF69AD" w:rsidP="00414E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9AD" w:rsidRPr="00055868" w:rsidRDefault="00AF69AD" w:rsidP="00414E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9AD" w:rsidRPr="00055868" w:rsidRDefault="00AF69AD" w:rsidP="00414E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9AD" w:rsidRPr="00055868" w:rsidRDefault="00AF69AD" w:rsidP="00414E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9AD" w:rsidRPr="00055868" w:rsidRDefault="00AF69AD" w:rsidP="00414E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9AD" w:rsidRPr="00055868" w:rsidRDefault="00AF69AD" w:rsidP="00414E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9AD" w:rsidRPr="00055868" w:rsidRDefault="00AF69AD" w:rsidP="00414E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9AD" w:rsidRPr="00055868" w:rsidRDefault="00AF69AD" w:rsidP="00414E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9AD" w:rsidRPr="00055868" w:rsidRDefault="00AF69AD" w:rsidP="00414E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9AD" w:rsidRPr="00055868" w:rsidRDefault="00AF69AD" w:rsidP="00414E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F69AD" w:rsidRPr="002A1A33" w:rsidTr="00AF69AD">
        <w:trPr>
          <w:trHeight w:val="312"/>
        </w:trPr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9AD" w:rsidRPr="00AF69AD" w:rsidRDefault="00AF69AD" w:rsidP="00414E8B">
            <w:pPr>
              <w:tabs>
                <w:tab w:val="left" w:pos="1701"/>
              </w:tabs>
              <w:rPr>
                <w:snapToGrid w:val="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9AD" w:rsidRPr="00055868" w:rsidRDefault="00AF69AD" w:rsidP="00414E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9AD" w:rsidRPr="00055868" w:rsidRDefault="00AF69AD" w:rsidP="00414E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9AD" w:rsidRPr="00055868" w:rsidRDefault="00AF69AD" w:rsidP="00414E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9AD" w:rsidRPr="00055868" w:rsidRDefault="00AF69AD" w:rsidP="00414E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9AD" w:rsidRPr="00055868" w:rsidRDefault="00AF69AD" w:rsidP="00414E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9AD" w:rsidRPr="00055868" w:rsidRDefault="00AF69AD" w:rsidP="00414E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9AD" w:rsidRPr="00055868" w:rsidRDefault="00AF69AD" w:rsidP="00414E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9AD" w:rsidRPr="00055868" w:rsidRDefault="00AF69AD" w:rsidP="00414E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9AD" w:rsidRPr="00055868" w:rsidRDefault="00AF69AD" w:rsidP="00414E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9AD" w:rsidRPr="00055868" w:rsidRDefault="00AF69AD" w:rsidP="00414E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9AD" w:rsidRPr="00055868" w:rsidRDefault="00AF69AD" w:rsidP="00414E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9AD" w:rsidRPr="00055868" w:rsidRDefault="00AF69AD" w:rsidP="00414E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9AD" w:rsidRPr="00055868" w:rsidRDefault="00AF69AD" w:rsidP="00414E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9AD" w:rsidRPr="00055868" w:rsidRDefault="00AF69AD" w:rsidP="00414E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F69AD" w:rsidRPr="002A1A33" w:rsidTr="00AF69AD">
        <w:trPr>
          <w:trHeight w:val="312"/>
        </w:trPr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9AD" w:rsidRPr="00AF69AD" w:rsidRDefault="00AF69AD" w:rsidP="00414E8B">
            <w:pPr>
              <w:tabs>
                <w:tab w:val="left" w:pos="1701"/>
              </w:tabs>
              <w:rPr>
                <w:snapToGrid w:val="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9AD" w:rsidRPr="00055868" w:rsidRDefault="00AF69AD" w:rsidP="00414E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9AD" w:rsidRPr="00055868" w:rsidRDefault="00AF69AD" w:rsidP="00414E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9AD" w:rsidRPr="00055868" w:rsidRDefault="00AF69AD" w:rsidP="00414E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9AD" w:rsidRPr="00055868" w:rsidRDefault="00AF69AD" w:rsidP="00414E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9AD" w:rsidRPr="00055868" w:rsidRDefault="00AF69AD" w:rsidP="00414E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9AD" w:rsidRPr="00055868" w:rsidRDefault="00AF69AD" w:rsidP="00414E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9AD" w:rsidRPr="00055868" w:rsidRDefault="00AF69AD" w:rsidP="00414E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9AD" w:rsidRPr="00055868" w:rsidRDefault="00AF69AD" w:rsidP="00414E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9AD" w:rsidRPr="00055868" w:rsidRDefault="00AF69AD" w:rsidP="00414E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9AD" w:rsidRPr="00055868" w:rsidRDefault="00AF69AD" w:rsidP="00414E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9AD" w:rsidRPr="00055868" w:rsidRDefault="00AF69AD" w:rsidP="00414E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9AD" w:rsidRPr="00055868" w:rsidRDefault="00AF69AD" w:rsidP="00414E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9AD" w:rsidRPr="00055868" w:rsidRDefault="00AF69AD" w:rsidP="00414E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9AD" w:rsidRPr="00055868" w:rsidRDefault="00AF69AD" w:rsidP="00414E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F69AD" w:rsidRPr="002A1A33" w:rsidTr="00AF69AD">
        <w:trPr>
          <w:trHeight w:val="312"/>
        </w:trPr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9AD" w:rsidRPr="00AF69AD" w:rsidRDefault="00AF69AD" w:rsidP="00414E8B">
            <w:pPr>
              <w:tabs>
                <w:tab w:val="left" w:pos="1701"/>
              </w:tabs>
              <w:rPr>
                <w:snapToGrid w:val="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9AD" w:rsidRPr="00055868" w:rsidRDefault="00AF69AD" w:rsidP="00414E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9AD" w:rsidRPr="00055868" w:rsidRDefault="00AF69AD" w:rsidP="00414E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9AD" w:rsidRPr="00055868" w:rsidRDefault="00AF69AD" w:rsidP="00414E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9AD" w:rsidRPr="00055868" w:rsidRDefault="00AF69AD" w:rsidP="00414E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9AD" w:rsidRPr="00055868" w:rsidRDefault="00AF69AD" w:rsidP="00414E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9AD" w:rsidRPr="00055868" w:rsidRDefault="00AF69AD" w:rsidP="00414E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9AD" w:rsidRPr="00055868" w:rsidRDefault="00AF69AD" w:rsidP="00414E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9AD" w:rsidRPr="00055868" w:rsidRDefault="00AF69AD" w:rsidP="00414E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9AD" w:rsidRPr="00055868" w:rsidRDefault="00AF69AD" w:rsidP="00414E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9AD" w:rsidRPr="00055868" w:rsidRDefault="00AF69AD" w:rsidP="00414E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9AD" w:rsidRPr="00055868" w:rsidRDefault="00AF69AD" w:rsidP="00414E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9AD" w:rsidRPr="00055868" w:rsidRDefault="00AF69AD" w:rsidP="00414E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9AD" w:rsidRPr="00055868" w:rsidRDefault="00AF69AD" w:rsidP="00414E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9AD" w:rsidRPr="00055868" w:rsidRDefault="00AF69AD" w:rsidP="00414E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F69AD" w:rsidRPr="002A1A33" w:rsidTr="00AF69AD">
        <w:trPr>
          <w:trHeight w:val="312"/>
        </w:trPr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9AD" w:rsidRPr="00AF69AD" w:rsidRDefault="00AF69AD" w:rsidP="00414E8B">
            <w:pPr>
              <w:tabs>
                <w:tab w:val="left" w:pos="1701"/>
              </w:tabs>
              <w:rPr>
                <w:snapToGrid w:val="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9AD" w:rsidRPr="00055868" w:rsidRDefault="00AF69AD" w:rsidP="00414E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9AD" w:rsidRPr="00055868" w:rsidRDefault="00AF69AD" w:rsidP="00414E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9AD" w:rsidRPr="00055868" w:rsidRDefault="00AF69AD" w:rsidP="00414E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9AD" w:rsidRPr="00055868" w:rsidRDefault="00AF69AD" w:rsidP="00414E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9AD" w:rsidRPr="00055868" w:rsidRDefault="00AF69AD" w:rsidP="00414E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9AD" w:rsidRPr="00055868" w:rsidRDefault="00AF69AD" w:rsidP="00414E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9AD" w:rsidRPr="00055868" w:rsidRDefault="00AF69AD" w:rsidP="00414E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9AD" w:rsidRPr="00055868" w:rsidRDefault="00AF69AD" w:rsidP="00414E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9AD" w:rsidRPr="00055868" w:rsidRDefault="00AF69AD" w:rsidP="00414E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9AD" w:rsidRPr="00055868" w:rsidRDefault="00AF69AD" w:rsidP="00414E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9AD" w:rsidRPr="00055868" w:rsidRDefault="00AF69AD" w:rsidP="00414E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9AD" w:rsidRPr="00055868" w:rsidRDefault="00AF69AD" w:rsidP="00414E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9AD" w:rsidRPr="00055868" w:rsidRDefault="00AF69AD" w:rsidP="00414E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9AD" w:rsidRPr="00055868" w:rsidRDefault="00AF69AD" w:rsidP="00414E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F69AD" w:rsidRPr="002A1A33" w:rsidTr="00AF69AD">
        <w:trPr>
          <w:trHeight w:val="312"/>
        </w:trPr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9AD" w:rsidRPr="00AF69AD" w:rsidRDefault="00AF69AD" w:rsidP="00414E8B">
            <w:pPr>
              <w:tabs>
                <w:tab w:val="left" w:pos="1701"/>
              </w:tabs>
              <w:rPr>
                <w:snapToGrid w:val="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9AD" w:rsidRPr="00055868" w:rsidRDefault="00AF69AD" w:rsidP="00414E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9AD" w:rsidRPr="00055868" w:rsidRDefault="00AF69AD" w:rsidP="00414E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9AD" w:rsidRPr="00055868" w:rsidRDefault="00AF69AD" w:rsidP="00414E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9AD" w:rsidRPr="00055868" w:rsidRDefault="00AF69AD" w:rsidP="00414E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9AD" w:rsidRPr="00055868" w:rsidRDefault="00AF69AD" w:rsidP="00414E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9AD" w:rsidRPr="00055868" w:rsidRDefault="00AF69AD" w:rsidP="00414E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9AD" w:rsidRPr="00055868" w:rsidRDefault="00AF69AD" w:rsidP="00414E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9AD" w:rsidRPr="00055868" w:rsidRDefault="00AF69AD" w:rsidP="00414E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9AD" w:rsidRPr="00055868" w:rsidRDefault="00AF69AD" w:rsidP="00414E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9AD" w:rsidRPr="00055868" w:rsidRDefault="00AF69AD" w:rsidP="00414E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9AD" w:rsidRPr="00055868" w:rsidRDefault="00AF69AD" w:rsidP="00414E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9AD" w:rsidRPr="00055868" w:rsidRDefault="00AF69AD" w:rsidP="00414E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9AD" w:rsidRPr="00055868" w:rsidRDefault="00AF69AD" w:rsidP="00414E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9AD" w:rsidRPr="00055868" w:rsidRDefault="00AF69AD" w:rsidP="00414E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F69AD" w:rsidRPr="002A1A33" w:rsidTr="00AF69AD">
        <w:trPr>
          <w:trHeight w:val="312"/>
        </w:trPr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9AD" w:rsidRPr="00AF69AD" w:rsidRDefault="00AF69AD" w:rsidP="00414E8B">
            <w:pPr>
              <w:tabs>
                <w:tab w:val="left" w:pos="1701"/>
              </w:tabs>
              <w:rPr>
                <w:snapToGrid w:val="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9AD" w:rsidRPr="00055868" w:rsidRDefault="00AF69AD" w:rsidP="00414E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9AD" w:rsidRPr="00055868" w:rsidRDefault="00AF69AD" w:rsidP="00414E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9AD" w:rsidRPr="00055868" w:rsidRDefault="00AF69AD" w:rsidP="00414E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9AD" w:rsidRPr="00055868" w:rsidRDefault="00AF69AD" w:rsidP="00414E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9AD" w:rsidRPr="00055868" w:rsidRDefault="00AF69AD" w:rsidP="00414E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9AD" w:rsidRPr="00055868" w:rsidRDefault="00AF69AD" w:rsidP="00414E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9AD" w:rsidRPr="00055868" w:rsidRDefault="00AF69AD" w:rsidP="00414E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9AD" w:rsidRPr="00055868" w:rsidRDefault="00AF69AD" w:rsidP="00414E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9AD" w:rsidRPr="00055868" w:rsidRDefault="00AF69AD" w:rsidP="00414E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9AD" w:rsidRPr="00055868" w:rsidRDefault="00AF69AD" w:rsidP="00414E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9AD" w:rsidRPr="00055868" w:rsidRDefault="00AF69AD" w:rsidP="00414E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9AD" w:rsidRPr="00055868" w:rsidRDefault="00AF69AD" w:rsidP="00414E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9AD" w:rsidRPr="00055868" w:rsidRDefault="00AF69AD" w:rsidP="00414E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9AD" w:rsidRPr="00055868" w:rsidRDefault="00AF69AD" w:rsidP="00414E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50AB" w:rsidRPr="002A1A33" w:rsidTr="00AF69AD">
        <w:trPr>
          <w:trHeight w:val="312"/>
        </w:trPr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AB" w:rsidRPr="00A67973" w:rsidRDefault="00BF50AB" w:rsidP="00BF50AB">
            <w:pPr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AB" w:rsidRPr="00055868" w:rsidRDefault="00BF50AB" w:rsidP="00DD2D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AB" w:rsidRPr="00055868" w:rsidRDefault="00BF50AB" w:rsidP="00DD2D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AB" w:rsidRPr="00055868" w:rsidRDefault="00BF50AB" w:rsidP="00DD2D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AB" w:rsidRPr="00055868" w:rsidRDefault="00BF50AB" w:rsidP="00DD2D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AB" w:rsidRPr="00055868" w:rsidRDefault="00BF50AB" w:rsidP="00DD2D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AB" w:rsidRPr="00055868" w:rsidRDefault="00BF50AB" w:rsidP="00DD2D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AB" w:rsidRPr="00055868" w:rsidRDefault="00BF50AB" w:rsidP="00DD2D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AB" w:rsidRPr="00055868" w:rsidRDefault="00BF50AB" w:rsidP="00DD2D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AB" w:rsidRPr="00055868" w:rsidRDefault="00BF50AB" w:rsidP="00DD2D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AB" w:rsidRPr="00055868" w:rsidRDefault="00BF50AB" w:rsidP="00DD2D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AB" w:rsidRPr="00055868" w:rsidRDefault="00BF50AB" w:rsidP="00DD2D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AB" w:rsidRPr="00055868" w:rsidRDefault="00BF50AB" w:rsidP="00DD2D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AB" w:rsidRPr="00055868" w:rsidRDefault="00BF50AB" w:rsidP="00DD2D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AB" w:rsidRPr="00055868" w:rsidRDefault="00BF50AB" w:rsidP="00DD2D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D2DC3" w:rsidRPr="005F118E" w:rsidTr="00AF69AD">
        <w:trPr>
          <w:gridAfter w:val="1"/>
          <w:wAfter w:w="90" w:type="dxa"/>
          <w:trHeight w:hRule="exact" w:val="57"/>
        </w:trPr>
        <w:tc>
          <w:tcPr>
            <w:tcW w:w="3616" w:type="dxa"/>
            <w:tcBorders>
              <w:top w:val="nil"/>
              <w:left w:val="nil"/>
              <w:bottom w:val="nil"/>
              <w:right w:val="nil"/>
            </w:tcBorders>
          </w:tcPr>
          <w:p w:rsidR="00DD2DC3" w:rsidRPr="004D701F" w:rsidRDefault="00DD2DC3" w:rsidP="00DD2D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5103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DD2DC3" w:rsidRPr="004D701F" w:rsidRDefault="00DD2DC3" w:rsidP="00DD2D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DD2DC3" w:rsidRPr="004D30F5" w:rsidTr="00AF69AD">
        <w:trPr>
          <w:gridAfter w:val="1"/>
          <w:wAfter w:w="90" w:type="dxa"/>
          <w:trHeight w:val="263"/>
        </w:trPr>
        <w:tc>
          <w:tcPr>
            <w:tcW w:w="361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D2DC3" w:rsidRPr="004D30F5" w:rsidRDefault="00DD2DC3" w:rsidP="00DD2D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4D30F5">
              <w:rPr>
                <w:sz w:val="16"/>
                <w:szCs w:val="16"/>
              </w:rPr>
              <w:t>N = Närvarande</w:t>
            </w:r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5103" w:type="dxa"/>
            <w:gridSpan w:val="15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DD2DC3" w:rsidRPr="004D30F5" w:rsidRDefault="00DD2DC3" w:rsidP="00DD2D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  <w:r w:rsidRPr="004D30F5">
              <w:rPr>
                <w:sz w:val="16"/>
                <w:szCs w:val="16"/>
              </w:rPr>
              <w:t xml:space="preserve"> = ledamöter som deltagit i handläggningen</w:t>
            </w:r>
          </w:p>
          <w:p w:rsidR="00DD2DC3" w:rsidRPr="004D30F5" w:rsidRDefault="00DD2DC3" w:rsidP="00DD2D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</w:t>
            </w:r>
            <w:r w:rsidRPr="004D30F5">
              <w:rPr>
                <w:sz w:val="16"/>
                <w:szCs w:val="16"/>
              </w:rPr>
              <w:t xml:space="preserve"> = ledamöter som härutöver har varit närvarande</w:t>
            </w:r>
          </w:p>
        </w:tc>
      </w:tr>
      <w:tr w:rsidR="00DD2DC3" w:rsidRPr="004D30F5" w:rsidTr="00AF69AD">
        <w:trPr>
          <w:gridAfter w:val="1"/>
          <w:wAfter w:w="90" w:type="dxa"/>
          <w:trHeight w:val="170"/>
        </w:trPr>
        <w:tc>
          <w:tcPr>
            <w:tcW w:w="361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D2DC3" w:rsidRPr="004D30F5" w:rsidRDefault="00DD2DC3" w:rsidP="00DD2D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4D30F5">
              <w:rPr>
                <w:sz w:val="16"/>
                <w:szCs w:val="16"/>
              </w:rPr>
              <w:t>V = Votering</w:t>
            </w:r>
          </w:p>
        </w:tc>
        <w:tc>
          <w:tcPr>
            <w:tcW w:w="5103" w:type="dxa"/>
            <w:gridSpan w:val="15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DD2DC3" w:rsidRPr="004D30F5" w:rsidRDefault="00DD2DC3" w:rsidP="00DD2D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</w:tbl>
    <w:p w:rsidR="005F59C8" w:rsidRDefault="005F59C8" w:rsidP="004B2502">
      <w:pPr>
        <w:tabs>
          <w:tab w:val="left" w:pos="1701"/>
        </w:tabs>
        <w:rPr>
          <w:sz w:val="4"/>
          <w:szCs w:val="4"/>
        </w:rPr>
      </w:pPr>
    </w:p>
    <w:p w:rsidR="000D280B" w:rsidRDefault="000D280B" w:rsidP="004B2502">
      <w:pPr>
        <w:tabs>
          <w:tab w:val="left" w:pos="1701"/>
        </w:tabs>
        <w:rPr>
          <w:sz w:val="4"/>
          <w:szCs w:val="4"/>
        </w:rPr>
      </w:pPr>
    </w:p>
    <w:p w:rsidR="000D280B" w:rsidRDefault="000D280B" w:rsidP="004B2502">
      <w:pPr>
        <w:tabs>
          <w:tab w:val="left" w:pos="1701"/>
        </w:tabs>
        <w:rPr>
          <w:sz w:val="4"/>
          <w:szCs w:val="4"/>
        </w:rPr>
      </w:pPr>
    </w:p>
    <w:p w:rsidR="000D280B" w:rsidRDefault="000D280B" w:rsidP="004B2502">
      <w:pPr>
        <w:tabs>
          <w:tab w:val="left" w:pos="1701"/>
        </w:tabs>
        <w:rPr>
          <w:sz w:val="4"/>
          <w:szCs w:val="4"/>
        </w:rPr>
      </w:pPr>
    </w:p>
    <w:p w:rsidR="000D280B" w:rsidRDefault="000D280B" w:rsidP="004B2502">
      <w:pPr>
        <w:tabs>
          <w:tab w:val="left" w:pos="1701"/>
        </w:tabs>
        <w:rPr>
          <w:sz w:val="4"/>
          <w:szCs w:val="4"/>
        </w:rPr>
      </w:pPr>
    </w:p>
    <w:p w:rsidR="00BF50AB" w:rsidRDefault="00BF50AB" w:rsidP="004B2502">
      <w:pPr>
        <w:tabs>
          <w:tab w:val="left" w:pos="1701"/>
        </w:tabs>
        <w:rPr>
          <w:sz w:val="4"/>
          <w:szCs w:val="4"/>
        </w:rPr>
      </w:pPr>
    </w:p>
    <w:p w:rsidR="00BF50AB" w:rsidRDefault="00BF50AB" w:rsidP="004B2502">
      <w:pPr>
        <w:tabs>
          <w:tab w:val="left" w:pos="1701"/>
        </w:tabs>
        <w:rPr>
          <w:sz w:val="4"/>
          <w:szCs w:val="4"/>
        </w:rPr>
      </w:pPr>
    </w:p>
    <w:p w:rsidR="00BF50AB" w:rsidRDefault="00BF50AB" w:rsidP="004B2502">
      <w:pPr>
        <w:tabs>
          <w:tab w:val="left" w:pos="1701"/>
        </w:tabs>
        <w:rPr>
          <w:sz w:val="4"/>
          <w:szCs w:val="4"/>
        </w:rPr>
      </w:pPr>
    </w:p>
    <w:p w:rsidR="00BF50AB" w:rsidRDefault="00BF50AB" w:rsidP="004B2502">
      <w:pPr>
        <w:tabs>
          <w:tab w:val="left" w:pos="1701"/>
        </w:tabs>
        <w:rPr>
          <w:sz w:val="4"/>
          <w:szCs w:val="4"/>
        </w:rPr>
      </w:pPr>
    </w:p>
    <w:p w:rsidR="00BF50AB" w:rsidRDefault="00BF50AB" w:rsidP="004B2502">
      <w:pPr>
        <w:tabs>
          <w:tab w:val="left" w:pos="1701"/>
        </w:tabs>
        <w:rPr>
          <w:sz w:val="4"/>
          <w:szCs w:val="4"/>
        </w:rPr>
      </w:pPr>
    </w:p>
    <w:p w:rsidR="00BF50AB" w:rsidRDefault="00BF50AB" w:rsidP="004B2502">
      <w:pPr>
        <w:tabs>
          <w:tab w:val="left" w:pos="1701"/>
        </w:tabs>
        <w:rPr>
          <w:sz w:val="4"/>
          <w:szCs w:val="4"/>
        </w:rPr>
      </w:pPr>
    </w:p>
    <w:p w:rsidR="00BF50AB" w:rsidRDefault="00BF50AB" w:rsidP="004B2502">
      <w:pPr>
        <w:tabs>
          <w:tab w:val="left" w:pos="1701"/>
        </w:tabs>
        <w:rPr>
          <w:sz w:val="4"/>
          <w:szCs w:val="4"/>
        </w:rPr>
      </w:pPr>
    </w:p>
    <w:p w:rsidR="00BF50AB" w:rsidRDefault="00BF50AB" w:rsidP="004B2502">
      <w:pPr>
        <w:tabs>
          <w:tab w:val="left" w:pos="1701"/>
        </w:tabs>
        <w:rPr>
          <w:sz w:val="4"/>
          <w:szCs w:val="4"/>
        </w:rPr>
      </w:pPr>
    </w:p>
    <w:p w:rsidR="00BF50AB" w:rsidRDefault="00BF50AB" w:rsidP="004B2502">
      <w:pPr>
        <w:tabs>
          <w:tab w:val="left" w:pos="1701"/>
        </w:tabs>
        <w:rPr>
          <w:sz w:val="4"/>
          <w:szCs w:val="4"/>
        </w:rPr>
      </w:pPr>
    </w:p>
    <w:p w:rsidR="00BF50AB" w:rsidRDefault="00BF50AB" w:rsidP="004B2502">
      <w:pPr>
        <w:tabs>
          <w:tab w:val="left" w:pos="1701"/>
        </w:tabs>
        <w:rPr>
          <w:sz w:val="4"/>
          <w:szCs w:val="4"/>
        </w:rPr>
      </w:pPr>
    </w:p>
    <w:p w:rsidR="00BF50AB" w:rsidRDefault="00BF50AB" w:rsidP="00BF50AB">
      <w:pPr>
        <w:tabs>
          <w:tab w:val="left" w:pos="1701"/>
        </w:tabs>
        <w:rPr>
          <w:snapToGrid w:val="0"/>
        </w:rPr>
      </w:pPr>
    </w:p>
    <w:p w:rsidR="00BF50AB" w:rsidRDefault="00BF50AB" w:rsidP="004B2502">
      <w:pPr>
        <w:tabs>
          <w:tab w:val="left" w:pos="1701"/>
        </w:tabs>
        <w:rPr>
          <w:sz w:val="4"/>
          <w:szCs w:val="4"/>
        </w:rPr>
      </w:pPr>
    </w:p>
    <w:sectPr w:rsidR="00BF50AB" w:rsidSect="005703C1">
      <w:pgSz w:w="11906" w:h="16838" w:code="9"/>
      <w:pgMar w:top="284" w:right="1134" w:bottom="142" w:left="2268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1795" w:rsidRDefault="00631795" w:rsidP="00631795">
      <w:r>
        <w:separator/>
      </w:r>
    </w:p>
  </w:endnote>
  <w:endnote w:type="continuationSeparator" w:id="0">
    <w:p w:rsidR="00631795" w:rsidRDefault="00631795" w:rsidP="00631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1795" w:rsidRDefault="00631795" w:rsidP="00631795">
      <w:r>
        <w:separator/>
      </w:r>
    </w:p>
  </w:footnote>
  <w:footnote w:type="continuationSeparator" w:id="0">
    <w:p w:rsidR="00631795" w:rsidRDefault="00631795" w:rsidP="006317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6DD6CA2"/>
    <w:multiLevelType w:val="hybridMultilevel"/>
    <w:tmpl w:val="AF922B52"/>
    <w:lvl w:ilvl="0" w:tplc="041D000F">
      <w:start w:val="1"/>
      <w:numFmt w:val="decimal"/>
      <w:lvlText w:val="%1."/>
      <w:lvlJc w:val="left"/>
      <w:pPr>
        <w:ind w:left="3240" w:hanging="360"/>
      </w:pPr>
    </w:lvl>
    <w:lvl w:ilvl="1" w:tplc="041D0019" w:tentative="1">
      <w:start w:val="1"/>
      <w:numFmt w:val="lowerLetter"/>
      <w:lvlText w:val="%2."/>
      <w:lvlJc w:val="left"/>
      <w:pPr>
        <w:ind w:left="3960" w:hanging="360"/>
      </w:pPr>
    </w:lvl>
    <w:lvl w:ilvl="2" w:tplc="041D001B" w:tentative="1">
      <w:start w:val="1"/>
      <w:numFmt w:val="lowerRoman"/>
      <w:lvlText w:val="%3."/>
      <w:lvlJc w:val="right"/>
      <w:pPr>
        <w:ind w:left="4680" w:hanging="180"/>
      </w:pPr>
    </w:lvl>
    <w:lvl w:ilvl="3" w:tplc="041D000F" w:tentative="1">
      <w:start w:val="1"/>
      <w:numFmt w:val="decimal"/>
      <w:lvlText w:val="%4."/>
      <w:lvlJc w:val="left"/>
      <w:pPr>
        <w:ind w:left="5400" w:hanging="360"/>
      </w:pPr>
    </w:lvl>
    <w:lvl w:ilvl="4" w:tplc="041D0019" w:tentative="1">
      <w:start w:val="1"/>
      <w:numFmt w:val="lowerLetter"/>
      <w:lvlText w:val="%5."/>
      <w:lvlJc w:val="left"/>
      <w:pPr>
        <w:ind w:left="6120" w:hanging="360"/>
      </w:pPr>
    </w:lvl>
    <w:lvl w:ilvl="5" w:tplc="041D001B" w:tentative="1">
      <w:start w:val="1"/>
      <w:numFmt w:val="lowerRoman"/>
      <w:lvlText w:val="%6."/>
      <w:lvlJc w:val="right"/>
      <w:pPr>
        <w:ind w:left="6840" w:hanging="180"/>
      </w:pPr>
    </w:lvl>
    <w:lvl w:ilvl="6" w:tplc="041D000F" w:tentative="1">
      <w:start w:val="1"/>
      <w:numFmt w:val="decimal"/>
      <w:lvlText w:val="%7."/>
      <w:lvlJc w:val="left"/>
      <w:pPr>
        <w:ind w:left="7560" w:hanging="360"/>
      </w:pPr>
    </w:lvl>
    <w:lvl w:ilvl="7" w:tplc="041D0019" w:tentative="1">
      <w:start w:val="1"/>
      <w:numFmt w:val="lowerLetter"/>
      <w:lvlText w:val="%8."/>
      <w:lvlJc w:val="left"/>
      <w:pPr>
        <w:ind w:left="8280" w:hanging="360"/>
      </w:pPr>
    </w:lvl>
    <w:lvl w:ilvl="8" w:tplc="041D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 w15:restartNumberingAfterBreak="0">
    <w:nsid w:val="2CB318EA"/>
    <w:multiLevelType w:val="hybridMultilevel"/>
    <w:tmpl w:val="20302082"/>
    <w:lvl w:ilvl="0" w:tplc="BD80801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C8503D"/>
    <w:multiLevelType w:val="multilevel"/>
    <w:tmpl w:val="9B8CCEC4"/>
    <w:lvl w:ilvl="0">
      <w:start w:val="1"/>
      <w:numFmt w:val="decimal"/>
      <w:lvlText w:val="%1."/>
      <w:legacy w:legacy="1" w:legacySpace="0" w:legacyIndent="0"/>
      <w:lvlJc w:val="left"/>
      <w:rPr>
        <w:b/>
      </w:rPr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4" w15:restartNumberingAfterBreak="0">
    <w:nsid w:val="410F0BC9"/>
    <w:multiLevelType w:val="multilevel"/>
    <w:tmpl w:val="8F2C0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12946E9"/>
    <w:multiLevelType w:val="hybridMultilevel"/>
    <w:tmpl w:val="5CCA49C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3B40A2"/>
    <w:multiLevelType w:val="multilevel"/>
    <w:tmpl w:val="E784632A"/>
    <w:lvl w:ilvl="0">
      <w:start w:val="1"/>
      <w:numFmt w:val="decimal"/>
      <w:lvlText w:val="%1."/>
      <w:legacy w:legacy="1" w:legacySpace="0" w:legacyIndent="0"/>
      <w:lvlJc w:val="left"/>
      <w:rPr>
        <w:b/>
      </w:rPr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485"/>
    <w:rsid w:val="00000D36"/>
    <w:rsid w:val="000346E1"/>
    <w:rsid w:val="000366C0"/>
    <w:rsid w:val="000400AD"/>
    <w:rsid w:val="00040691"/>
    <w:rsid w:val="000539C7"/>
    <w:rsid w:val="00055868"/>
    <w:rsid w:val="0006107A"/>
    <w:rsid w:val="000616DB"/>
    <w:rsid w:val="000638EE"/>
    <w:rsid w:val="00064E0C"/>
    <w:rsid w:val="00065F76"/>
    <w:rsid w:val="00070EB6"/>
    <w:rsid w:val="00073D71"/>
    <w:rsid w:val="00081A95"/>
    <w:rsid w:val="00091384"/>
    <w:rsid w:val="00093BD4"/>
    <w:rsid w:val="00095048"/>
    <w:rsid w:val="000B3E93"/>
    <w:rsid w:val="000C6EA2"/>
    <w:rsid w:val="000D280B"/>
    <w:rsid w:val="000E7D03"/>
    <w:rsid w:val="000F2A32"/>
    <w:rsid w:val="00105D85"/>
    <w:rsid w:val="00110242"/>
    <w:rsid w:val="00112C4D"/>
    <w:rsid w:val="001141DB"/>
    <w:rsid w:val="0011654F"/>
    <w:rsid w:val="00120A12"/>
    <w:rsid w:val="00120E7D"/>
    <w:rsid w:val="001211A3"/>
    <w:rsid w:val="00126683"/>
    <w:rsid w:val="00142A52"/>
    <w:rsid w:val="001434DF"/>
    <w:rsid w:val="001441C2"/>
    <w:rsid w:val="001531D2"/>
    <w:rsid w:val="0016078E"/>
    <w:rsid w:val="00161AA6"/>
    <w:rsid w:val="00165630"/>
    <w:rsid w:val="00175463"/>
    <w:rsid w:val="0018036E"/>
    <w:rsid w:val="0018189D"/>
    <w:rsid w:val="00185090"/>
    <w:rsid w:val="00191DDD"/>
    <w:rsid w:val="00195A71"/>
    <w:rsid w:val="001A7020"/>
    <w:rsid w:val="001B29C0"/>
    <w:rsid w:val="001B59E4"/>
    <w:rsid w:val="001C39BB"/>
    <w:rsid w:val="001E15C1"/>
    <w:rsid w:val="001E23E6"/>
    <w:rsid w:val="001E706C"/>
    <w:rsid w:val="001F5064"/>
    <w:rsid w:val="001F54F3"/>
    <w:rsid w:val="00201FA8"/>
    <w:rsid w:val="0020435A"/>
    <w:rsid w:val="002073EB"/>
    <w:rsid w:val="00211AAB"/>
    <w:rsid w:val="0021671F"/>
    <w:rsid w:val="00231FBA"/>
    <w:rsid w:val="002320CB"/>
    <w:rsid w:val="0023348A"/>
    <w:rsid w:val="00234E7E"/>
    <w:rsid w:val="002366EE"/>
    <w:rsid w:val="00250C53"/>
    <w:rsid w:val="00251677"/>
    <w:rsid w:val="002544E0"/>
    <w:rsid w:val="00255587"/>
    <w:rsid w:val="00274599"/>
    <w:rsid w:val="00277F32"/>
    <w:rsid w:val="002A1A33"/>
    <w:rsid w:val="002A20E7"/>
    <w:rsid w:val="002A2FE6"/>
    <w:rsid w:val="002B4C7D"/>
    <w:rsid w:val="002B5FBD"/>
    <w:rsid w:val="002C5921"/>
    <w:rsid w:val="002D0C9A"/>
    <w:rsid w:val="002D48EE"/>
    <w:rsid w:val="002D656B"/>
    <w:rsid w:val="002E4C4F"/>
    <w:rsid w:val="00317AFD"/>
    <w:rsid w:val="0032031B"/>
    <w:rsid w:val="00333A92"/>
    <w:rsid w:val="0034115D"/>
    <w:rsid w:val="00347A55"/>
    <w:rsid w:val="003535DB"/>
    <w:rsid w:val="003547EE"/>
    <w:rsid w:val="00370C1A"/>
    <w:rsid w:val="00375E63"/>
    <w:rsid w:val="00376FF7"/>
    <w:rsid w:val="0038193D"/>
    <w:rsid w:val="003835F4"/>
    <w:rsid w:val="0038796D"/>
    <w:rsid w:val="00394A7E"/>
    <w:rsid w:val="003952A4"/>
    <w:rsid w:val="0039591D"/>
    <w:rsid w:val="00396F98"/>
    <w:rsid w:val="003A1983"/>
    <w:rsid w:val="003A3764"/>
    <w:rsid w:val="003A73F4"/>
    <w:rsid w:val="003B1C87"/>
    <w:rsid w:val="003B5F0C"/>
    <w:rsid w:val="003B7259"/>
    <w:rsid w:val="003C26F9"/>
    <w:rsid w:val="003C4540"/>
    <w:rsid w:val="003D1684"/>
    <w:rsid w:val="003D5E04"/>
    <w:rsid w:val="003D6B33"/>
    <w:rsid w:val="003D6C7D"/>
    <w:rsid w:val="003E47BC"/>
    <w:rsid w:val="003F5A35"/>
    <w:rsid w:val="003F5BD7"/>
    <w:rsid w:val="00402AAF"/>
    <w:rsid w:val="00403AC6"/>
    <w:rsid w:val="00407D16"/>
    <w:rsid w:val="00413959"/>
    <w:rsid w:val="00414E8B"/>
    <w:rsid w:val="00430167"/>
    <w:rsid w:val="00447722"/>
    <w:rsid w:val="00447BD0"/>
    <w:rsid w:val="00447EA2"/>
    <w:rsid w:val="00453974"/>
    <w:rsid w:val="0046236B"/>
    <w:rsid w:val="004659A3"/>
    <w:rsid w:val="00470171"/>
    <w:rsid w:val="00484380"/>
    <w:rsid w:val="004A3411"/>
    <w:rsid w:val="004A5B98"/>
    <w:rsid w:val="004B2502"/>
    <w:rsid w:val="004D30F5"/>
    <w:rsid w:val="004D701F"/>
    <w:rsid w:val="004F1558"/>
    <w:rsid w:val="004F1B55"/>
    <w:rsid w:val="004F42DA"/>
    <w:rsid w:val="004F680C"/>
    <w:rsid w:val="004F6D37"/>
    <w:rsid w:val="00506F15"/>
    <w:rsid w:val="00510D31"/>
    <w:rsid w:val="00515A13"/>
    <w:rsid w:val="00524C39"/>
    <w:rsid w:val="005347A1"/>
    <w:rsid w:val="00544400"/>
    <w:rsid w:val="005503D0"/>
    <w:rsid w:val="005646A3"/>
    <w:rsid w:val="00564DBB"/>
    <w:rsid w:val="005703C1"/>
    <w:rsid w:val="005714D8"/>
    <w:rsid w:val="00571CB1"/>
    <w:rsid w:val="0057395B"/>
    <w:rsid w:val="005778AA"/>
    <w:rsid w:val="00592D6B"/>
    <w:rsid w:val="005951AB"/>
    <w:rsid w:val="00596129"/>
    <w:rsid w:val="005A0528"/>
    <w:rsid w:val="005A0889"/>
    <w:rsid w:val="005A37D9"/>
    <w:rsid w:val="005B6D13"/>
    <w:rsid w:val="005C3E25"/>
    <w:rsid w:val="005D721E"/>
    <w:rsid w:val="005F0A4B"/>
    <w:rsid w:val="005F118E"/>
    <w:rsid w:val="005F59C8"/>
    <w:rsid w:val="00602E50"/>
    <w:rsid w:val="00606D38"/>
    <w:rsid w:val="00607734"/>
    <w:rsid w:val="00616572"/>
    <w:rsid w:val="00617420"/>
    <w:rsid w:val="00631795"/>
    <w:rsid w:val="0063430B"/>
    <w:rsid w:val="00640310"/>
    <w:rsid w:val="00640C19"/>
    <w:rsid w:val="0064344C"/>
    <w:rsid w:val="00645E9B"/>
    <w:rsid w:val="0064632F"/>
    <w:rsid w:val="006466A8"/>
    <w:rsid w:val="00656DD9"/>
    <w:rsid w:val="0066002F"/>
    <w:rsid w:val="00660A8A"/>
    <w:rsid w:val="00666E01"/>
    <w:rsid w:val="00670187"/>
    <w:rsid w:val="00670477"/>
    <w:rsid w:val="006723B9"/>
    <w:rsid w:val="00674B70"/>
    <w:rsid w:val="00675BB1"/>
    <w:rsid w:val="0068513C"/>
    <w:rsid w:val="0068633C"/>
    <w:rsid w:val="00687928"/>
    <w:rsid w:val="0069442A"/>
    <w:rsid w:val="006A56E8"/>
    <w:rsid w:val="006A659C"/>
    <w:rsid w:val="006C21FA"/>
    <w:rsid w:val="006C2E17"/>
    <w:rsid w:val="006C785D"/>
    <w:rsid w:val="006D0750"/>
    <w:rsid w:val="006D1030"/>
    <w:rsid w:val="006E06A4"/>
    <w:rsid w:val="006E5E91"/>
    <w:rsid w:val="006E774B"/>
    <w:rsid w:val="006F04B4"/>
    <w:rsid w:val="006F41EB"/>
    <w:rsid w:val="006F6C7A"/>
    <w:rsid w:val="007026FD"/>
    <w:rsid w:val="00703D16"/>
    <w:rsid w:val="00711F2E"/>
    <w:rsid w:val="00712832"/>
    <w:rsid w:val="00721DB8"/>
    <w:rsid w:val="00723C10"/>
    <w:rsid w:val="00723DD0"/>
    <w:rsid w:val="00726C3B"/>
    <w:rsid w:val="00737EC8"/>
    <w:rsid w:val="00746974"/>
    <w:rsid w:val="0078232D"/>
    <w:rsid w:val="00783D0A"/>
    <w:rsid w:val="00787DED"/>
    <w:rsid w:val="00792B26"/>
    <w:rsid w:val="00797764"/>
    <w:rsid w:val="007A15D0"/>
    <w:rsid w:val="007A327C"/>
    <w:rsid w:val="007A554D"/>
    <w:rsid w:val="007B02AD"/>
    <w:rsid w:val="007B2FE9"/>
    <w:rsid w:val="007C2BDB"/>
    <w:rsid w:val="007C2E0A"/>
    <w:rsid w:val="007C45C9"/>
    <w:rsid w:val="007C7ED5"/>
    <w:rsid w:val="007D08B8"/>
    <w:rsid w:val="007D312F"/>
    <w:rsid w:val="007D4053"/>
    <w:rsid w:val="0081753E"/>
    <w:rsid w:val="00820B85"/>
    <w:rsid w:val="00822388"/>
    <w:rsid w:val="00823F47"/>
    <w:rsid w:val="0082680E"/>
    <w:rsid w:val="00827461"/>
    <w:rsid w:val="008357F3"/>
    <w:rsid w:val="00836A92"/>
    <w:rsid w:val="008434C1"/>
    <w:rsid w:val="008557FA"/>
    <w:rsid w:val="00855D4E"/>
    <w:rsid w:val="008571EA"/>
    <w:rsid w:val="00861DDD"/>
    <w:rsid w:val="00866874"/>
    <w:rsid w:val="00871230"/>
    <w:rsid w:val="00872BD9"/>
    <w:rsid w:val="00875F25"/>
    <w:rsid w:val="00877C39"/>
    <w:rsid w:val="00880177"/>
    <w:rsid w:val="00881E98"/>
    <w:rsid w:val="00894188"/>
    <w:rsid w:val="00894D40"/>
    <w:rsid w:val="008963AC"/>
    <w:rsid w:val="008C002D"/>
    <w:rsid w:val="008C2D0B"/>
    <w:rsid w:val="008D1752"/>
    <w:rsid w:val="008D2E18"/>
    <w:rsid w:val="008E3706"/>
    <w:rsid w:val="008E4360"/>
    <w:rsid w:val="008F62F9"/>
    <w:rsid w:val="00901669"/>
    <w:rsid w:val="00904BBB"/>
    <w:rsid w:val="009069A7"/>
    <w:rsid w:val="00912575"/>
    <w:rsid w:val="00913943"/>
    <w:rsid w:val="0091416A"/>
    <w:rsid w:val="00916634"/>
    <w:rsid w:val="00917CAF"/>
    <w:rsid w:val="00940F4E"/>
    <w:rsid w:val="00946978"/>
    <w:rsid w:val="0096372C"/>
    <w:rsid w:val="00963782"/>
    <w:rsid w:val="0096703B"/>
    <w:rsid w:val="00970EE9"/>
    <w:rsid w:val="00973D8B"/>
    <w:rsid w:val="00975771"/>
    <w:rsid w:val="009800E4"/>
    <w:rsid w:val="00987717"/>
    <w:rsid w:val="009B7CB1"/>
    <w:rsid w:val="009D26CB"/>
    <w:rsid w:val="009D75A3"/>
    <w:rsid w:val="009E1625"/>
    <w:rsid w:val="009F22E3"/>
    <w:rsid w:val="009F6E9C"/>
    <w:rsid w:val="00A02114"/>
    <w:rsid w:val="00A0486E"/>
    <w:rsid w:val="00A05767"/>
    <w:rsid w:val="00A07505"/>
    <w:rsid w:val="00A119D6"/>
    <w:rsid w:val="00A2414A"/>
    <w:rsid w:val="00A31DF5"/>
    <w:rsid w:val="00A51C20"/>
    <w:rsid w:val="00A5427F"/>
    <w:rsid w:val="00A55283"/>
    <w:rsid w:val="00A57B43"/>
    <w:rsid w:val="00A67973"/>
    <w:rsid w:val="00A75C6F"/>
    <w:rsid w:val="00A827D2"/>
    <w:rsid w:val="00A8696B"/>
    <w:rsid w:val="00A91D77"/>
    <w:rsid w:val="00A9200C"/>
    <w:rsid w:val="00AB5991"/>
    <w:rsid w:val="00AC0186"/>
    <w:rsid w:val="00AC3854"/>
    <w:rsid w:val="00AC5412"/>
    <w:rsid w:val="00AC554E"/>
    <w:rsid w:val="00AD5D00"/>
    <w:rsid w:val="00AE474E"/>
    <w:rsid w:val="00AE4990"/>
    <w:rsid w:val="00AF38AF"/>
    <w:rsid w:val="00AF5570"/>
    <w:rsid w:val="00AF5F42"/>
    <w:rsid w:val="00AF69AD"/>
    <w:rsid w:val="00B0007A"/>
    <w:rsid w:val="00B30142"/>
    <w:rsid w:val="00B31485"/>
    <w:rsid w:val="00B4488D"/>
    <w:rsid w:val="00B46785"/>
    <w:rsid w:val="00B47C0F"/>
    <w:rsid w:val="00B62306"/>
    <w:rsid w:val="00B64A0C"/>
    <w:rsid w:val="00B64FA1"/>
    <w:rsid w:val="00B671AD"/>
    <w:rsid w:val="00B74FAF"/>
    <w:rsid w:val="00B75E0D"/>
    <w:rsid w:val="00B84920"/>
    <w:rsid w:val="00BB65EC"/>
    <w:rsid w:val="00BB778C"/>
    <w:rsid w:val="00BD037A"/>
    <w:rsid w:val="00BF50AB"/>
    <w:rsid w:val="00BF78EA"/>
    <w:rsid w:val="00C0607C"/>
    <w:rsid w:val="00C06957"/>
    <w:rsid w:val="00C12C24"/>
    <w:rsid w:val="00C150F4"/>
    <w:rsid w:val="00C26923"/>
    <w:rsid w:val="00C30522"/>
    <w:rsid w:val="00C37A84"/>
    <w:rsid w:val="00C45E21"/>
    <w:rsid w:val="00C47468"/>
    <w:rsid w:val="00C8075D"/>
    <w:rsid w:val="00C8434B"/>
    <w:rsid w:val="00C850D4"/>
    <w:rsid w:val="00C94625"/>
    <w:rsid w:val="00C9784D"/>
    <w:rsid w:val="00CA31D0"/>
    <w:rsid w:val="00CA4971"/>
    <w:rsid w:val="00CA5BCE"/>
    <w:rsid w:val="00CA61BF"/>
    <w:rsid w:val="00CB0EC5"/>
    <w:rsid w:val="00CB2353"/>
    <w:rsid w:val="00CB4DAF"/>
    <w:rsid w:val="00CB5A24"/>
    <w:rsid w:val="00CC704B"/>
    <w:rsid w:val="00CC72FB"/>
    <w:rsid w:val="00CD3B87"/>
    <w:rsid w:val="00CE3987"/>
    <w:rsid w:val="00CE5992"/>
    <w:rsid w:val="00CF22E1"/>
    <w:rsid w:val="00D17D6F"/>
    <w:rsid w:val="00D21B05"/>
    <w:rsid w:val="00D3187E"/>
    <w:rsid w:val="00D360B4"/>
    <w:rsid w:val="00D3708C"/>
    <w:rsid w:val="00D409A3"/>
    <w:rsid w:val="00D54317"/>
    <w:rsid w:val="00D56958"/>
    <w:rsid w:val="00D80ED8"/>
    <w:rsid w:val="00D82588"/>
    <w:rsid w:val="00D90D9B"/>
    <w:rsid w:val="00D9506C"/>
    <w:rsid w:val="00DA1B1C"/>
    <w:rsid w:val="00DA2066"/>
    <w:rsid w:val="00DA26F4"/>
    <w:rsid w:val="00DC42D6"/>
    <w:rsid w:val="00DC4D41"/>
    <w:rsid w:val="00DD0831"/>
    <w:rsid w:val="00DD21BF"/>
    <w:rsid w:val="00DD270A"/>
    <w:rsid w:val="00DD2DC3"/>
    <w:rsid w:val="00DE1C47"/>
    <w:rsid w:val="00DE246B"/>
    <w:rsid w:val="00DE50A9"/>
    <w:rsid w:val="00DE6176"/>
    <w:rsid w:val="00DF2C5A"/>
    <w:rsid w:val="00DF47A5"/>
    <w:rsid w:val="00E24A87"/>
    <w:rsid w:val="00E32965"/>
    <w:rsid w:val="00E53325"/>
    <w:rsid w:val="00E55E38"/>
    <w:rsid w:val="00E62DEA"/>
    <w:rsid w:val="00E6334A"/>
    <w:rsid w:val="00E635AF"/>
    <w:rsid w:val="00E71CCF"/>
    <w:rsid w:val="00E7686B"/>
    <w:rsid w:val="00E80A47"/>
    <w:rsid w:val="00E83F91"/>
    <w:rsid w:val="00E87817"/>
    <w:rsid w:val="00EB3E50"/>
    <w:rsid w:val="00EB5352"/>
    <w:rsid w:val="00EB638A"/>
    <w:rsid w:val="00EB6861"/>
    <w:rsid w:val="00EB69D2"/>
    <w:rsid w:val="00EC23DC"/>
    <w:rsid w:val="00EC277D"/>
    <w:rsid w:val="00ED28CD"/>
    <w:rsid w:val="00ED3389"/>
    <w:rsid w:val="00EE46AC"/>
    <w:rsid w:val="00EF7937"/>
    <w:rsid w:val="00F10155"/>
    <w:rsid w:val="00F2328F"/>
    <w:rsid w:val="00F25A33"/>
    <w:rsid w:val="00F357B8"/>
    <w:rsid w:val="00F50DEF"/>
    <w:rsid w:val="00F5133A"/>
    <w:rsid w:val="00F538E3"/>
    <w:rsid w:val="00F541FF"/>
    <w:rsid w:val="00F62453"/>
    <w:rsid w:val="00F6399E"/>
    <w:rsid w:val="00FB1368"/>
    <w:rsid w:val="00FB34D6"/>
    <w:rsid w:val="00FB4303"/>
    <w:rsid w:val="00FB5EFF"/>
    <w:rsid w:val="00FC0774"/>
    <w:rsid w:val="00FC653E"/>
    <w:rsid w:val="00FC7074"/>
    <w:rsid w:val="00FD7744"/>
    <w:rsid w:val="00FE3026"/>
    <w:rsid w:val="00FE7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1497E3"/>
  <w15:chartTrackingRefBased/>
  <w15:docId w15:val="{18BC4157-EA3D-4F59-85FF-1AE5EE136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F69AD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DD0831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DD0831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8193D"/>
    <w:pPr>
      <w:ind w:left="720"/>
      <w:contextualSpacing/>
    </w:pPr>
  </w:style>
  <w:style w:type="paragraph" w:styleId="Sidhuvud">
    <w:name w:val="header"/>
    <w:basedOn w:val="Normal"/>
    <w:link w:val="SidhuvudChar"/>
    <w:rsid w:val="00631795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631795"/>
    <w:rPr>
      <w:sz w:val="24"/>
    </w:rPr>
  </w:style>
  <w:style w:type="paragraph" w:styleId="Sidfot">
    <w:name w:val="footer"/>
    <w:basedOn w:val="Normal"/>
    <w:link w:val="SidfotChar"/>
    <w:rsid w:val="00631795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631795"/>
    <w:rPr>
      <w:sz w:val="24"/>
    </w:rPr>
  </w:style>
  <w:style w:type="paragraph" w:customStyle="1" w:styleId="Default">
    <w:name w:val="Default"/>
    <w:rsid w:val="005703C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webb">
    <w:name w:val="Normal (Web)"/>
    <w:basedOn w:val="Normal"/>
    <w:uiPriority w:val="99"/>
    <w:unhideWhenUsed/>
    <w:rsid w:val="00DE246B"/>
    <w:pPr>
      <w:widowControl/>
      <w:spacing w:before="100" w:beforeAutospacing="1" w:after="100" w:afterAutospacing="1"/>
    </w:pPr>
    <w:rPr>
      <w:szCs w:val="24"/>
    </w:rPr>
  </w:style>
  <w:style w:type="character" w:customStyle="1" w:styleId="bold">
    <w:name w:val="bold"/>
    <w:basedOn w:val="Standardstycketeckensnitt"/>
    <w:rsid w:val="00DE246B"/>
  </w:style>
  <w:style w:type="character" w:customStyle="1" w:styleId="italic">
    <w:name w:val="italic"/>
    <w:basedOn w:val="Standardstycketeckensnitt"/>
    <w:rsid w:val="00DE24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74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1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2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81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43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5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47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195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0225aa\AppData\Roaming\Microsoft\Templates\Prot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AC4C45-3B1C-45DA-B614-499B10ABA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</Template>
  <TotalTime>100</TotalTime>
  <Pages>5</Pages>
  <Words>738</Words>
  <Characters>5035</Characters>
  <Application>Microsoft Office Word</Application>
  <DocSecurity>0</DocSecurity>
  <Lines>1678</Lines>
  <Paragraphs>303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5470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aa0225aa</dc:creator>
  <cp:keywords/>
  <dc:description/>
  <cp:lastModifiedBy>Tina Hökebro Bergh</cp:lastModifiedBy>
  <cp:revision>11</cp:revision>
  <cp:lastPrinted>2021-10-21T13:58:00Z</cp:lastPrinted>
  <dcterms:created xsi:type="dcterms:W3CDTF">2021-10-20T11:16:00Z</dcterms:created>
  <dcterms:modified xsi:type="dcterms:W3CDTF">2021-10-25T10:37:00Z</dcterms:modified>
</cp:coreProperties>
</file>