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49D45A50E44436B44F0C715347277B"/>
        </w:placeholder>
        <w:text/>
      </w:sdtPr>
      <w:sdtEndPr/>
      <w:sdtContent>
        <w:p w:rsidRPr="009B062B" w:rsidR="00AF30DD" w:rsidP="00F01B97" w:rsidRDefault="00AF30DD" w14:paraId="2DB90BBE" w14:textId="77777777">
          <w:pPr>
            <w:pStyle w:val="Rubrik1"/>
            <w:spacing w:after="300"/>
          </w:pPr>
          <w:r w:rsidRPr="009B062B">
            <w:t>Förslag till riksdagsbeslut</w:t>
          </w:r>
        </w:p>
      </w:sdtContent>
    </w:sdt>
    <w:sdt>
      <w:sdtPr>
        <w:alias w:val="Yrkande 1"/>
        <w:tag w:val="18a83271-2909-4d91-8c8a-893ed2263156"/>
        <w:id w:val="1827241539"/>
        <w:lock w:val="sdtLocked"/>
      </w:sdtPr>
      <w:sdtEndPr/>
      <w:sdtContent>
        <w:p w:rsidR="00836FAB" w:rsidRDefault="001D3ED3" w14:paraId="2DB90BBF" w14:textId="77777777">
          <w:pPr>
            <w:pStyle w:val="Frslagstext"/>
            <w:numPr>
              <w:ilvl w:val="0"/>
              <w:numId w:val="0"/>
            </w:numPr>
          </w:pPr>
          <w:r>
            <w:t>Riksdagen ställer sig bakom det som anförs i motionen om att starta en försöksverksamhet med kortare polisutbildningar liknande dagens väktare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1A9B6304234EE18D7F74197B6D9D1A"/>
        </w:placeholder>
        <w:text/>
      </w:sdtPr>
      <w:sdtEndPr/>
      <w:sdtContent>
        <w:p w:rsidRPr="009B062B" w:rsidR="006D79C9" w:rsidP="00333E95" w:rsidRDefault="006D79C9" w14:paraId="2DB90BC0" w14:textId="77777777">
          <w:pPr>
            <w:pStyle w:val="Rubrik1"/>
          </w:pPr>
          <w:r>
            <w:t>Motivering</w:t>
          </w:r>
        </w:p>
      </w:sdtContent>
    </w:sdt>
    <w:p w:rsidRPr="00E56FCB" w:rsidR="00BB6339" w:rsidP="00E56FCB" w:rsidRDefault="002B5996" w14:paraId="2DB90BC1" w14:textId="68A38156">
      <w:pPr>
        <w:pStyle w:val="Normalutanindragellerluft"/>
        <w:rPr>
          <w:spacing w:val="-1"/>
        </w:rPr>
      </w:pPr>
      <w:r w:rsidRPr="00E56FCB">
        <w:rPr>
          <w:spacing w:val="-1"/>
        </w:rPr>
        <w:t>Trots att det utbildas alltfler poliser i Sverige räcker det inte till för det behov som finns av trygghet. Bristen på poliser har istället lett fram till rop på trygghetsvakter och använ</w:t>
      </w:r>
      <w:r w:rsidR="00E56FCB">
        <w:rPr>
          <w:spacing w:val="-1"/>
        </w:rPr>
        <w:softHyphen/>
      </w:r>
      <w:r w:rsidRPr="00E56FCB">
        <w:rPr>
          <w:spacing w:val="-1"/>
        </w:rPr>
        <w:t>dandet av privata väktarbolag. Det är en oroande utveckling. Det är staten som innehar våldsmonopol. Det är en av statens huvuduppgifter. Genom bristen på polisen och den ökade användningen av väktare från privata företag eroderas just det våldsmonopol</w:t>
      </w:r>
      <w:r w:rsidRPr="00E56FCB" w:rsidR="00F479B7">
        <w:rPr>
          <w:spacing w:val="-1"/>
        </w:rPr>
        <w:t>et</w:t>
      </w:r>
      <w:r w:rsidRPr="00E56FCB">
        <w:rPr>
          <w:spacing w:val="-1"/>
        </w:rPr>
        <w:t>. Det har skett en reformering av polisutbildningen men det saknas fortfarande ett stort antal poliser. En del platser på polisutbildningen gapar tomma på grund av att för få sökande klarar av antagningsproven. Ett sätt för staten att bevara våldsmonopolet sam</w:t>
      </w:r>
      <w:r w:rsidR="00E56FCB">
        <w:rPr>
          <w:spacing w:val="-1"/>
        </w:rPr>
        <w:softHyphen/>
      </w:r>
      <w:bookmarkStart w:name="_GoBack" w:id="1"/>
      <w:bookmarkEnd w:id="1"/>
      <w:r w:rsidRPr="00E56FCB">
        <w:rPr>
          <w:spacing w:val="-1"/>
        </w:rPr>
        <w:t xml:space="preserve">tidigt som det blir fler vägar in i polisyrket är att etablera en försöksverksamhet med kortare alternativa polisutbildningar som skulle kunna överlappa med dagens väktare. På det sättet behåller staten våldsmonopolet samtidigt som det skapas flera alternativ inom polisyrket. </w:t>
      </w:r>
    </w:p>
    <w:sdt>
      <w:sdtPr>
        <w:rPr>
          <w:i/>
          <w:noProof/>
        </w:rPr>
        <w:alias w:val="CC_Underskrifter"/>
        <w:tag w:val="CC_Underskrifter"/>
        <w:id w:val="583496634"/>
        <w:lock w:val="sdtContentLocked"/>
        <w:placeholder>
          <w:docPart w:val="65C314439B444F45A651963082C455A3"/>
        </w:placeholder>
      </w:sdtPr>
      <w:sdtEndPr>
        <w:rPr>
          <w:i w:val="0"/>
          <w:noProof w:val="0"/>
        </w:rPr>
      </w:sdtEndPr>
      <w:sdtContent>
        <w:p w:rsidR="00F01B97" w:rsidP="00F01B97" w:rsidRDefault="00F01B97" w14:paraId="2DB90BC2" w14:textId="77777777"/>
        <w:p w:rsidRPr="008E0FE2" w:rsidR="004801AC" w:rsidP="00F01B97" w:rsidRDefault="00E56FCB" w14:paraId="2DB90B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360B7F" w:rsidRDefault="00360B7F" w14:paraId="2DB90BC7" w14:textId="77777777"/>
    <w:sectPr w:rsidR="00360B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0BC9" w14:textId="77777777" w:rsidR="002A2C33" w:rsidRDefault="002A2C33" w:rsidP="000C1CAD">
      <w:pPr>
        <w:spacing w:line="240" w:lineRule="auto"/>
      </w:pPr>
      <w:r>
        <w:separator/>
      </w:r>
    </w:p>
  </w:endnote>
  <w:endnote w:type="continuationSeparator" w:id="0">
    <w:p w14:paraId="2DB90BCA" w14:textId="77777777" w:rsidR="002A2C33" w:rsidRDefault="002A2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B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BD8" w14:textId="77777777" w:rsidR="00262EA3" w:rsidRPr="00F01B97" w:rsidRDefault="00262EA3" w:rsidP="00F01B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0BC7" w14:textId="77777777" w:rsidR="002A2C33" w:rsidRDefault="002A2C33" w:rsidP="000C1CAD">
      <w:pPr>
        <w:spacing w:line="240" w:lineRule="auto"/>
      </w:pPr>
      <w:r>
        <w:separator/>
      </w:r>
    </w:p>
  </w:footnote>
  <w:footnote w:type="continuationSeparator" w:id="0">
    <w:p w14:paraId="2DB90BC8" w14:textId="77777777" w:rsidR="002A2C33" w:rsidRDefault="002A2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90B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90BDA" wp14:anchorId="2DB90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FCB" w14:paraId="2DB90BDD" w14:textId="77777777">
                          <w:pPr>
                            <w:jc w:val="right"/>
                          </w:pPr>
                          <w:sdt>
                            <w:sdtPr>
                              <w:alias w:val="CC_Noformat_Partikod"/>
                              <w:tag w:val="CC_Noformat_Partikod"/>
                              <w:id w:val="-53464382"/>
                              <w:placeholder>
                                <w:docPart w:val="424C50D9D27A41FB8804E1B916B60390"/>
                              </w:placeholder>
                              <w:text/>
                            </w:sdtPr>
                            <w:sdtEndPr/>
                            <w:sdtContent>
                              <w:r w:rsidR="002B5996">
                                <w:t>L</w:t>
                              </w:r>
                            </w:sdtContent>
                          </w:sdt>
                          <w:sdt>
                            <w:sdtPr>
                              <w:alias w:val="CC_Noformat_Partinummer"/>
                              <w:tag w:val="CC_Noformat_Partinummer"/>
                              <w:id w:val="-1709555926"/>
                              <w:placeholder>
                                <w:docPart w:val="7A543F7F6F2B4DB8A76EB5475BF0C2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90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6FCB" w14:paraId="2DB90BDD" w14:textId="77777777">
                    <w:pPr>
                      <w:jc w:val="right"/>
                    </w:pPr>
                    <w:sdt>
                      <w:sdtPr>
                        <w:alias w:val="CC_Noformat_Partikod"/>
                        <w:tag w:val="CC_Noformat_Partikod"/>
                        <w:id w:val="-53464382"/>
                        <w:placeholder>
                          <w:docPart w:val="424C50D9D27A41FB8804E1B916B60390"/>
                        </w:placeholder>
                        <w:text/>
                      </w:sdtPr>
                      <w:sdtEndPr/>
                      <w:sdtContent>
                        <w:r w:rsidR="002B5996">
                          <w:t>L</w:t>
                        </w:r>
                      </w:sdtContent>
                    </w:sdt>
                    <w:sdt>
                      <w:sdtPr>
                        <w:alias w:val="CC_Noformat_Partinummer"/>
                        <w:tag w:val="CC_Noformat_Partinummer"/>
                        <w:id w:val="-1709555926"/>
                        <w:placeholder>
                          <w:docPart w:val="7A543F7F6F2B4DB8A76EB5475BF0C2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B90B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90BCD" w14:textId="77777777">
    <w:pPr>
      <w:jc w:val="right"/>
    </w:pPr>
  </w:p>
  <w:p w:rsidR="00262EA3" w:rsidP="00776B74" w:rsidRDefault="00262EA3" w14:paraId="2DB90B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6FCB" w14:paraId="2DB90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90BDC" wp14:anchorId="2DB90B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FCB" w14:paraId="2DB90B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B599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56FCB" w14:paraId="2DB90B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FCB" w14:paraId="2DB90B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:2682</w:t>
        </w:r>
      </w:sdtContent>
    </w:sdt>
  </w:p>
  <w:p w:rsidR="00262EA3" w:rsidP="00E03A3D" w:rsidRDefault="00E56FCB" w14:paraId="2DB90BD5"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2B5996" w14:paraId="2DB90BD6" w14:textId="77777777">
        <w:pPr>
          <w:pStyle w:val="FSHRub2"/>
        </w:pPr>
        <w:r>
          <w:t xml:space="preserve">Bevara våldsmonopolet inom staten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DB90B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59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B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D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33"/>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99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7F"/>
    <w:rsid w:val="00360E21"/>
    <w:rsid w:val="0036177A"/>
    <w:rsid w:val="00361F52"/>
    <w:rsid w:val="003628E9"/>
    <w:rsid w:val="00362C00"/>
    <w:rsid w:val="00363439"/>
    <w:rsid w:val="00365CB8"/>
    <w:rsid w:val="00365ED9"/>
    <w:rsid w:val="00366306"/>
    <w:rsid w:val="00370C71"/>
    <w:rsid w:val="003711D4"/>
    <w:rsid w:val="0037271B"/>
    <w:rsid w:val="003736B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35"/>
    <w:rsid w:val="0083477E"/>
    <w:rsid w:val="00834DF9"/>
    <w:rsid w:val="00835A61"/>
    <w:rsid w:val="00835D7A"/>
    <w:rsid w:val="008369E8"/>
    <w:rsid w:val="00836B32"/>
    <w:rsid w:val="00836D95"/>
    <w:rsid w:val="00836F8F"/>
    <w:rsid w:val="00836FAB"/>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3D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73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CB"/>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B9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B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90BBD"/>
  <w15:chartTrackingRefBased/>
  <w15:docId w15:val="{F8082731-0CFC-4797-BFE0-E0DC6A93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49D45A50E44436B44F0C715347277B"/>
        <w:category>
          <w:name w:val="Allmänt"/>
          <w:gallery w:val="placeholder"/>
        </w:category>
        <w:types>
          <w:type w:val="bbPlcHdr"/>
        </w:types>
        <w:behaviors>
          <w:behavior w:val="content"/>
        </w:behaviors>
        <w:guid w:val="{65950E60-EF92-45D0-BC92-18C0B494D62F}"/>
      </w:docPartPr>
      <w:docPartBody>
        <w:p w:rsidR="00294654" w:rsidRDefault="00CF2478">
          <w:pPr>
            <w:pStyle w:val="2A49D45A50E44436B44F0C715347277B"/>
          </w:pPr>
          <w:r w:rsidRPr="005A0A93">
            <w:rPr>
              <w:rStyle w:val="Platshllartext"/>
            </w:rPr>
            <w:t>Förslag till riksdagsbeslut</w:t>
          </w:r>
        </w:p>
      </w:docPartBody>
    </w:docPart>
    <w:docPart>
      <w:docPartPr>
        <w:name w:val="491A9B6304234EE18D7F74197B6D9D1A"/>
        <w:category>
          <w:name w:val="Allmänt"/>
          <w:gallery w:val="placeholder"/>
        </w:category>
        <w:types>
          <w:type w:val="bbPlcHdr"/>
        </w:types>
        <w:behaviors>
          <w:behavior w:val="content"/>
        </w:behaviors>
        <w:guid w:val="{870F21C9-EA1B-4B9C-A102-B3AD14B52B6F}"/>
      </w:docPartPr>
      <w:docPartBody>
        <w:p w:rsidR="00294654" w:rsidRDefault="00CF2478">
          <w:pPr>
            <w:pStyle w:val="491A9B6304234EE18D7F74197B6D9D1A"/>
          </w:pPr>
          <w:r w:rsidRPr="005A0A93">
            <w:rPr>
              <w:rStyle w:val="Platshllartext"/>
            </w:rPr>
            <w:t>Motivering</w:t>
          </w:r>
        </w:p>
      </w:docPartBody>
    </w:docPart>
    <w:docPart>
      <w:docPartPr>
        <w:name w:val="424C50D9D27A41FB8804E1B916B60390"/>
        <w:category>
          <w:name w:val="Allmänt"/>
          <w:gallery w:val="placeholder"/>
        </w:category>
        <w:types>
          <w:type w:val="bbPlcHdr"/>
        </w:types>
        <w:behaviors>
          <w:behavior w:val="content"/>
        </w:behaviors>
        <w:guid w:val="{3DAE0F1A-B28F-457B-9EBF-5856F901B8CC}"/>
      </w:docPartPr>
      <w:docPartBody>
        <w:p w:rsidR="00294654" w:rsidRDefault="00CF2478">
          <w:pPr>
            <w:pStyle w:val="424C50D9D27A41FB8804E1B916B60390"/>
          </w:pPr>
          <w:r>
            <w:rPr>
              <w:rStyle w:val="Platshllartext"/>
            </w:rPr>
            <w:t xml:space="preserve"> </w:t>
          </w:r>
        </w:p>
      </w:docPartBody>
    </w:docPart>
    <w:docPart>
      <w:docPartPr>
        <w:name w:val="7A543F7F6F2B4DB8A76EB5475BF0C21F"/>
        <w:category>
          <w:name w:val="Allmänt"/>
          <w:gallery w:val="placeholder"/>
        </w:category>
        <w:types>
          <w:type w:val="bbPlcHdr"/>
        </w:types>
        <w:behaviors>
          <w:behavior w:val="content"/>
        </w:behaviors>
        <w:guid w:val="{03A0C6DD-0A34-4B7B-B4A6-A4B4626CCFAC}"/>
      </w:docPartPr>
      <w:docPartBody>
        <w:p w:rsidR="00294654" w:rsidRDefault="00CF2478">
          <w:pPr>
            <w:pStyle w:val="7A543F7F6F2B4DB8A76EB5475BF0C21F"/>
          </w:pPr>
          <w:r>
            <w:t xml:space="preserve"> </w:t>
          </w:r>
        </w:p>
      </w:docPartBody>
    </w:docPart>
    <w:docPart>
      <w:docPartPr>
        <w:name w:val="65C314439B444F45A651963082C455A3"/>
        <w:category>
          <w:name w:val="Allmänt"/>
          <w:gallery w:val="placeholder"/>
        </w:category>
        <w:types>
          <w:type w:val="bbPlcHdr"/>
        </w:types>
        <w:behaviors>
          <w:behavior w:val="content"/>
        </w:behaviors>
        <w:guid w:val="{282D7B1E-B3AC-40BE-BFAE-6A0CFDC46CF5}"/>
      </w:docPartPr>
      <w:docPartBody>
        <w:p w:rsidR="00DE769F" w:rsidRDefault="00DE7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78"/>
    <w:rsid w:val="00294654"/>
    <w:rsid w:val="00C21496"/>
    <w:rsid w:val="00CF2478"/>
    <w:rsid w:val="00DE7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9D45A50E44436B44F0C715347277B">
    <w:name w:val="2A49D45A50E44436B44F0C715347277B"/>
  </w:style>
  <w:style w:type="paragraph" w:customStyle="1" w:styleId="8D612CB5DF8B44228469606186DFE9BC">
    <w:name w:val="8D612CB5DF8B44228469606186DFE9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5AC9353AFE481D8014115E7D31DB25">
    <w:name w:val="015AC9353AFE481D8014115E7D31DB25"/>
  </w:style>
  <w:style w:type="paragraph" w:customStyle="1" w:styleId="491A9B6304234EE18D7F74197B6D9D1A">
    <w:name w:val="491A9B6304234EE18D7F74197B6D9D1A"/>
  </w:style>
  <w:style w:type="paragraph" w:customStyle="1" w:styleId="547E247178224C0986858722B7B49A1A">
    <w:name w:val="547E247178224C0986858722B7B49A1A"/>
  </w:style>
  <w:style w:type="paragraph" w:customStyle="1" w:styleId="6F8D3C2E82D9436CA44E44DB8CD70CCF">
    <w:name w:val="6F8D3C2E82D9436CA44E44DB8CD70CCF"/>
  </w:style>
  <w:style w:type="paragraph" w:customStyle="1" w:styleId="424C50D9D27A41FB8804E1B916B60390">
    <w:name w:val="424C50D9D27A41FB8804E1B916B60390"/>
  </w:style>
  <w:style w:type="paragraph" w:customStyle="1" w:styleId="7A543F7F6F2B4DB8A76EB5475BF0C21F">
    <w:name w:val="7A543F7F6F2B4DB8A76EB5475BF0C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A6122-D92A-417F-9546-3EEA2D67FA4D}"/>
</file>

<file path=customXml/itemProps2.xml><?xml version="1.0" encoding="utf-8"?>
<ds:datastoreItem xmlns:ds="http://schemas.openxmlformats.org/officeDocument/2006/customXml" ds:itemID="{C0E45A70-EB63-48E3-AB04-3725195AF1A6}"/>
</file>

<file path=customXml/itemProps3.xml><?xml version="1.0" encoding="utf-8"?>
<ds:datastoreItem xmlns:ds="http://schemas.openxmlformats.org/officeDocument/2006/customXml" ds:itemID="{D343EA90-AE4A-4CE0-8B90-9FEA675757A8}"/>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1052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Bevara våldsmonopolet inom staten</vt:lpstr>
      <vt:lpstr>
      </vt:lpstr>
    </vt:vector>
  </TitlesOfParts>
  <Company>Sveriges riksdag</Company>
  <LinksUpToDate>false</LinksUpToDate>
  <CharactersWithSpaces>1228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