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24F25" w:rsidRDefault="00DC02DF" w14:paraId="3C576483" w14:textId="77777777">
      <w:pPr>
        <w:pStyle w:val="RubrikFrslagTIllRiksdagsbeslut"/>
      </w:pPr>
      <w:sdt>
        <w:sdtPr>
          <w:alias w:val="CC_Boilerplate_4"/>
          <w:tag w:val="CC_Boilerplate_4"/>
          <w:id w:val="-1644581176"/>
          <w:lock w:val="sdtContentLocked"/>
          <w:placeholder>
            <w:docPart w:val="F3070BAB42CC4E818A187AA11455EB2A"/>
          </w:placeholder>
          <w:text/>
        </w:sdtPr>
        <w:sdtEndPr/>
        <w:sdtContent>
          <w:r w:rsidRPr="009B062B" w:rsidR="00AF30DD">
            <w:t>Förslag till riksdagsbeslut</w:t>
          </w:r>
        </w:sdtContent>
      </w:sdt>
      <w:bookmarkEnd w:id="0"/>
      <w:bookmarkEnd w:id="1"/>
    </w:p>
    <w:sdt>
      <w:sdtPr>
        <w:alias w:val="Yrkande 1"/>
        <w:tag w:val="602e0ac7-de5c-4bb9-a6c6-062f05893ffa"/>
        <w:id w:val="1408652669"/>
        <w:lock w:val="sdtLocked"/>
      </w:sdtPr>
      <w:sdtEndPr/>
      <w:sdtContent>
        <w:p w:rsidR="00DE5625" w:rsidRDefault="00E05D61" w14:paraId="07357CA4" w14:textId="77777777">
          <w:pPr>
            <w:pStyle w:val="Frslagstext"/>
            <w:numPr>
              <w:ilvl w:val="0"/>
              <w:numId w:val="0"/>
            </w:numPr>
          </w:pPr>
          <w:r>
            <w:t>Riksdagen ställer sig bakom det som anförs i motionen om att skärpa regelverket för F</w:t>
          </w:r>
          <w:r>
            <w:noBreakHyphen/>
            <w:t>skatt i syfte att motverka falskt egenföretagande samt löne- och villkorsdumpning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A2E6B7FA94DDAAFA06EC47445CD2C"/>
        </w:placeholder>
        <w:text/>
      </w:sdtPr>
      <w:sdtEndPr/>
      <w:sdtContent>
        <w:p w:rsidRPr="009B062B" w:rsidR="006D79C9" w:rsidP="00333E95" w:rsidRDefault="006D79C9" w14:paraId="470B3E40" w14:textId="77777777">
          <w:pPr>
            <w:pStyle w:val="Rubrik1"/>
          </w:pPr>
          <w:r>
            <w:t>Motivering</w:t>
          </w:r>
        </w:p>
      </w:sdtContent>
    </w:sdt>
    <w:bookmarkEnd w:displacedByCustomXml="prev" w:id="3"/>
    <w:bookmarkEnd w:displacedByCustomXml="prev" w:id="4"/>
    <w:p w:rsidR="007E74AC" w:rsidP="004B4796" w:rsidRDefault="007E74AC" w14:paraId="6492992C" w14:textId="2D2B146C">
      <w:pPr>
        <w:pStyle w:val="Normalutanindragellerluft"/>
      </w:pPr>
      <w:r>
        <w:t>I flera branscher vittnas det om att arbetstagare tvingas att starta eget för att få arbete, trots att de i praktiken jobbar enbart åt ett företag och utför samma arbetsuppgifter som en anställd. Detta gör att arbetsgivaren undgår en rad skyldigheter, bland annat sociala avgifter och skatteinbetalningar, vilka istället belastar den ofrivilliga egenföretagaren. På så sätt kan man kringgå det svenska systemet där kollektivavtal sluts mellan jämnstarka parter.</w:t>
      </w:r>
    </w:p>
    <w:p w:rsidR="007E74AC" w:rsidP="007E74AC" w:rsidRDefault="007E74AC" w14:paraId="06E60974" w14:textId="77777777">
      <w:r>
        <w:t>Med en påtvingad F-skatt förlorar arbetstagaren grundläggande rättigheter och hamnar i en stark beroendeställning till sin uppdragsgivare. Egenföretagaren omfattas inte av anställningsskydd, semesterlag eller andra arbetsrättsliga regelverk. Resultatet blir en parallell arbetsmarknad där falska egenföretagare står utan skydd, arbetsvillkoren är sämre och inkomsterna låga. De enda som tjänar på detta är oseriösa aktörer som använder illojal konkurrens för att pressa villkor och priser. Samtidigt hotas seriösa företag, skatteintäkterna minskar och den svenska modellen urholkas.</w:t>
      </w:r>
    </w:p>
    <w:p w:rsidR="007E74AC" w:rsidP="007E74AC" w:rsidRDefault="007E74AC" w14:paraId="2C64AF58" w14:textId="1CE7E26C">
      <w:r>
        <w:t>Även när det är uppenbart att en person arbetar under samma villkor som en anställd – under arbetsledning, med fasta arbetstider och utan egna maskiner – sker ingen automatisk prövning. Först om individen själv driver ärendet i domstol kan det avgöras om det är fråga om en falsk egenföretagare. I den utsatta beroendeställning som dessa personer befinner sig i är det få som vågar eller har råd att ta den risken.</w:t>
      </w:r>
    </w:p>
    <w:p w:rsidR="007E74AC" w:rsidP="007E74AC" w:rsidRDefault="007E74AC" w14:paraId="3F71BAE7" w14:textId="68BC70F6">
      <w:r>
        <w:t>Efter lagändringarna 2009, då kravet på flera uppdragsgivare togs bort, har det blivit betydligt enklare att beviljas F</w:t>
      </w:r>
      <w:r w:rsidR="00E05D61">
        <w:noBreakHyphen/>
      </w:r>
      <w:r>
        <w:t xml:space="preserve">skattsedel. Det bidrar till dagens problem. En skärpt </w:t>
      </w:r>
      <w:r>
        <w:lastRenderedPageBreak/>
        <w:t>prövning av antalet uppdragsgivare, återkommande kontroller och kännbara sanktioner skulle kunna minska missbruket av systemet och skydda människor från att tvingas in i ovärdiga villkor.</w:t>
      </w:r>
    </w:p>
    <w:p w:rsidR="00BB6339" w:rsidP="007E74AC" w:rsidRDefault="007E74AC" w14:paraId="1B3B5A30" w14:textId="138E439F">
      <w:r>
        <w:t>Denna utveckling måste stoppas. Annars riskerar vi att fler människor pressas in i ofrivilligt företagande, med allvarliga konsekvenser för både individen och den svenska modellen på arbetsmarknaden.</w:t>
      </w:r>
    </w:p>
    <w:sdt>
      <w:sdtPr>
        <w:rPr>
          <w:i/>
          <w:noProof/>
        </w:rPr>
        <w:alias w:val="CC_Underskrifter"/>
        <w:tag w:val="CC_Underskrifter"/>
        <w:id w:val="583496634"/>
        <w:lock w:val="sdtContentLocked"/>
        <w:placeholder>
          <w:docPart w:val="DD3A051A74744E0EA070AAC5A90238FE"/>
        </w:placeholder>
      </w:sdtPr>
      <w:sdtEndPr/>
      <w:sdtContent>
        <w:p w:rsidR="00124F25" w:rsidP="00124F25" w:rsidRDefault="00124F25" w14:paraId="192930EC" w14:textId="77777777"/>
        <w:p w:rsidR="00124F25" w:rsidP="00124F25" w:rsidRDefault="00DC02DF" w14:paraId="0370CCB8" w14:textId="6FAA8C14"/>
      </w:sdtContent>
    </w:sdt>
    <w:tbl>
      <w:tblPr>
        <w:tblW w:w="5000" w:type="pct"/>
        <w:tblLook w:val="04A0" w:firstRow="1" w:lastRow="0" w:firstColumn="1" w:lastColumn="0" w:noHBand="0" w:noVBand="1"/>
        <w:tblCaption w:val="underskrifter"/>
      </w:tblPr>
      <w:tblGrid>
        <w:gridCol w:w="4252"/>
        <w:gridCol w:w="4252"/>
      </w:tblGrid>
      <w:tr w:rsidR="00DE5625" w14:paraId="335DAB2F" w14:textId="77777777">
        <w:trPr>
          <w:cantSplit/>
        </w:trPr>
        <w:tc>
          <w:tcPr>
            <w:tcW w:w="50" w:type="pct"/>
            <w:vAlign w:val="bottom"/>
          </w:tcPr>
          <w:p w:rsidR="00DE5625" w:rsidRDefault="00E05D61" w14:paraId="020D647C" w14:textId="77777777">
            <w:pPr>
              <w:pStyle w:val="Underskrifter"/>
              <w:spacing w:after="0"/>
            </w:pPr>
            <w:r>
              <w:t>Johanna Haraldsson (S)</w:t>
            </w:r>
          </w:p>
        </w:tc>
        <w:tc>
          <w:tcPr>
            <w:tcW w:w="50" w:type="pct"/>
            <w:vAlign w:val="bottom"/>
          </w:tcPr>
          <w:p w:rsidR="00DE5625" w:rsidRDefault="00DE5625" w14:paraId="56D48E23" w14:textId="77777777">
            <w:pPr>
              <w:pStyle w:val="Underskrifter"/>
              <w:spacing w:after="0"/>
            </w:pPr>
          </w:p>
        </w:tc>
      </w:tr>
      <w:tr w:rsidR="00DE5625" w14:paraId="387177AF" w14:textId="77777777">
        <w:trPr>
          <w:cantSplit/>
        </w:trPr>
        <w:tc>
          <w:tcPr>
            <w:tcW w:w="50" w:type="pct"/>
            <w:vAlign w:val="bottom"/>
          </w:tcPr>
          <w:p w:rsidR="00DE5625" w:rsidRDefault="00E05D61" w14:paraId="2B7D0C15" w14:textId="77777777">
            <w:pPr>
              <w:pStyle w:val="Underskrifter"/>
              <w:spacing w:after="0"/>
            </w:pPr>
            <w:r>
              <w:t>Lars Mejern Larsson (S)</w:t>
            </w:r>
          </w:p>
        </w:tc>
        <w:tc>
          <w:tcPr>
            <w:tcW w:w="50" w:type="pct"/>
            <w:vAlign w:val="bottom"/>
          </w:tcPr>
          <w:p w:rsidR="00DE5625" w:rsidRDefault="00E05D61" w14:paraId="77454B95" w14:textId="77777777">
            <w:pPr>
              <w:pStyle w:val="Underskrifter"/>
              <w:spacing w:after="0"/>
            </w:pPr>
            <w:r>
              <w:t>Leif Nysmed (S)</w:t>
            </w:r>
          </w:p>
        </w:tc>
      </w:tr>
    </w:tbl>
    <w:p w:rsidRPr="008E0FE2" w:rsidR="004801AC" w:rsidP="00DF3554" w:rsidRDefault="004801AC" w14:paraId="41723C78" w14:textId="196A71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A6D0" w14:textId="77777777" w:rsidR="007E74AC" w:rsidRDefault="007E74AC" w:rsidP="000C1CAD">
      <w:pPr>
        <w:spacing w:line="240" w:lineRule="auto"/>
      </w:pPr>
      <w:r>
        <w:separator/>
      </w:r>
    </w:p>
  </w:endnote>
  <w:endnote w:type="continuationSeparator" w:id="0">
    <w:p w14:paraId="07143A75" w14:textId="77777777" w:rsidR="007E74AC" w:rsidRDefault="007E74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14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18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C85C" w14:textId="78E99B3E" w:rsidR="00262EA3" w:rsidRPr="00124F25" w:rsidRDefault="00262EA3" w:rsidP="00124F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7B6F3" w14:textId="77777777" w:rsidR="007E74AC" w:rsidRDefault="007E74AC" w:rsidP="000C1CAD">
      <w:pPr>
        <w:spacing w:line="240" w:lineRule="auto"/>
      </w:pPr>
      <w:r>
        <w:separator/>
      </w:r>
    </w:p>
  </w:footnote>
  <w:footnote w:type="continuationSeparator" w:id="0">
    <w:p w14:paraId="5FB3B170" w14:textId="77777777" w:rsidR="007E74AC" w:rsidRDefault="007E74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D7D2" w14:textId="3B7E5B48" w:rsidR="00262EA3" w:rsidRDefault="004B4796"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980BA6A" wp14:editId="0C57E44C">
              <wp:simplePos x="635" y="635"/>
              <wp:positionH relativeFrom="page">
                <wp:align>left</wp:align>
              </wp:positionH>
              <wp:positionV relativeFrom="page">
                <wp:align>top</wp:align>
              </wp:positionV>
              <wp:extent cx="1740535" cy="381000"/>
              <wp:effectExtent l="0" t="0" r="12065" b="0"/>
              <wp:wrapNone/>
              <wp:docPr id="1631542675"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2A8F317" w14:textId="668281CF" w:rsidR="004B4796" w:rsidRPr="004B4796" w:rsidRDefault="004B4796" w:rsidP="004B4796">
                          <w:pPr>
                            <w:rPr>
                              <w:rFonts w:ascii="Gill Sans Nova Light" w:eastAsia="Gill Sans Nova Light" w:hAnsi="Gill Sans Nova Light" w:cs="Gill Sans Nova Light"/>
                              <w:noProof/>
                              <w:color w:val="000000"/>
                              <w:sz w:val="22"/>
                              <w:szCs w:val="22"/>
                            </w:rPr>
                          </w:pPr>
                          <w:r w:rsidRPr="004B479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80BA6A"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42A8F317" w14:textId="668281CF" w:rsidR="004B4796" w:rsidRPr="004B4796" w:rsidRDefault="004B4796" w:rsidP="004B4796">
                    <w:pPr>
                      <w:rPr>
                        <w:rFonts w:ascii="Gill Sans Nova Light" w:eastAsia="Gill Sans Nova Light" w:hAnsi="Gill Sans Nova Light" w:cs="Gill Sans Nova Light"/>
                        <w:noProof/>
                        <w:color w:val="000000"/>
                        <w:sz w:val="22"/>
                        <w:szCs w:val="22"/>
                      </w:rPr>
                    </w:pPr>
                    <w:r w:rsidRPr="004B479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48216F3" wp14:editId="0DB723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059271" w14:textId="2D74E0E2" w:rsidR="00262EA3" w:rsidRDefault="00DC02DF" w:rsidP="008103B5">
                          <w:pPr>
                            <w:jc w:val="right"/>
                          </w:pPr>
                          <w:sdt>
                            <w:sdtPr>
                              <w:alias w:val="CC_Noformat_Partikod"/>
                              <w:tag w:val="CC_Noformat_Partikod"/>
                              <w:id w:val="-53464382"/>
                              <w:placeholder>
                                <w:docPart w:val="5F841536DC824DF28DB93228FC4706EB"/>
                              </w:placeholder>
                              <w:text/>
                            </w:sdtPr>
                            <w:sdtEndPr/>
                            <w:sdtContent>
                              <w:r w:rsidR="007E74AC">
                                <w:t>S</w:t>
                              </w:r>
                            </w:sdtContent>
                          </w:sdt>
                          <w:sdt>
                            <w:sdtPr>
                              <w:alias w:val="CC_Noformat_Partinummer"/>
                              <w:tag w:val="CC_Noformat_Partinummer"/>
                              <w:id w:val="-1709555926"/>
                              <w:placeholder>
                                <w:docPart w:val="39758C62747646C8A1A99E6C1C11E333"/>
                              </w:placeholder>
                              <w:text/>
                            </w:sdtPr>
                            <w:sdtEndPr/>
                            <w:sdtContent>
                              <w:r w:rsidR="007E74AC">
                                <w:t>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8216F3"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059271" w14:textId="2D74E0E2" w:rsidR="00262EA3" w:rsidRDefault="00DC02DF" w:rsidP="008103B5">
                    <w:pPr>
                      <w:jc w:val="right"/>
                    </w:pPr>
                    <w:sdt>
                      <w:sdtPr>
                        <w:alias w:val="CC_Noformat_Partikod"/>
                        <w:tag w:val="CC_Noformat_Partikod"/>
                        <w:id w:val="-53464382"/>
                        <w:placeholder>
                          <w:docPart w:val="5F841536DC824DF28DB93228FC4706EB"/>
                        </w:placeholder>
                        <w:text/>
                      </w:sdtPr>
                      <w:sdtEndPr/>
                      <w:sdtContent>
                        <w:r w:rsidR="007E74AC">
                          <w:t>S</w:t>
                        </w:r>
                      </w:sdtContent>
                    </w:sdt>
                    <w:sdt>
                      <w:sdtPr>
                        <w:alias w:val="CC_Noformat_Partinummer"/>
                        <w:tag w:val="CC_Noformat_Partinummer"/>
                        <w:id w:val="-1709555926"/>
                        <w:placeholder>
                          <w:docPart w:val="39758C62747646C8A1A99E6C1C11E333"/>
                        </w:placeholder>
                        <w:text/>
                      </w:sdtPr>
                      <w:sdtEndPr/>
                      <w:sdtContent>
                        <w:r w:rsidR="007E74AC">
                          <w:t>349</w:t>
                        </w:r>
                      </w:sdtContent>
                    </w:sdt>
                  </w:p>
                </w:txbxContent>
              </v:textbox>
              <w10:wrap anchorx="page"/>
            </v:shape>
          </w:pict>
        </mc:Fallback>
      </mc:AlternateContent>
    </w:r>
  </w:p>
  <w:p w14:paraId="42EF60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475E" w14:textId="388D45C6" w:rsidR="00262EA3" w:rsidRDefault="004B4796" w:rsidP="008563AC">
    <w:pPr>
      <w:jc w:val="right"/>
    </w:pPr>
    <w:r>
      <w:rPr>
        <w:noProof/>
        <w14:numSpacing w14:val="default"/>
      </w:rPr>
      <mc:AlternateContent>
        <mc:Choice Requires="wps">
          <w:drawing>
            <wp:anchor distT="0" distB="0" distL="0" distR="0" simplePos="0" relativeHeight="251666432" behindDoc="0" locked="0" layoutInCell="1" allowOverlap="1" wp14:anchorId="1EBA95CC" wp14:editId="69B95BB6">
              <wp:simplePos x="635" y="635"/>
              <wp:positionH relativeFrom="page">
                <wp:align>left</wp:align>
              </wp:positionH>
              <wp:positionV relativeFrom="page">
                <wp:align>top</wp:align>
              </wp:positionV>
              <wp:extent cx="1740535" cy="381000"/>
              <wp:effectExtent l="0" t="0" r="12065" b="0"/>
              <wp:wrapNone/>
              <wp:docPr id="383419461"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0B1B02D1" w14:textId="2647B8CF" w:rsidR="004B4796" w:rsidRPr="004B4796" w:rsidRDefault="004B4796" w:rsidP="004B4796">
                          <w:pPr>
                            <w:rPr>
                              <w:rFonts w:ascii="Gill Sans Nova Light" w:eastAsia="Gill Sans Nova Light" w:hAnsi="Gill Sans Nova Light" w:cs="Gill Sans Nova Light"/>
                              <w:noProof/>
                              <w:color w:val="000000"/>
                              <w:sz w:val="22"/>
                              <w:szCs w:val="22"/>
                            </w:rPr>
                          </w:pPr>
                          <w:r w:rsidRPr="004B479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BA95CC"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0B1B02D1" w14:textId="2647B8CF" w:rsidR="004B4796" w:rsidRPr="004B4796" w:rsidRDefault="004B4796" w:rsidP="004B4796">
                    <w:pPr>
                      <w:rPr>
                        <w:rFonts w:ascii="Gill Sans Nova Light" w:eastAsia="Gill Sans Nova Light" w:hAnsi="Gill Sans Nova Light" w:cs="Gill Sans Nova Light"/>
                        <w:noProof/>
                        <w:color w:val="000000"/>
                        <w:sz w:val="22"/>
                        <w:szCs w:val="22"/>
                      </w:rPr>
                    </w:pPr>
                    <w:r w:rsidRPr="004B479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7FA1E2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156D" w14:textId="74F1C85F" w:rsidR="00262EA3" w:rsidRDefault="004B4796" w:rsidP="008563AC">
    <w:pPr>
      <w:jc w:val="right"/>
    </w:pPr>
    <w:r>
      <w:rPr>
        <w:noProof/>
        <w14:numSpacing w14:val="default"/>
      </w:rPr>
      <mc:AlternateContent>
        <mc:Choice Requires="wps">
          <w:drawing>
            <wp:anchor distT="0" distB="0" distL="0" distR="0" simplePos="0" relativeHeight="251664384" behindDoc="0" locked="0" layoutInCell="1" allowOverlap="1" wp14:anchorId="7AA0D92C" wp14:editId="75B6D988">
              <wp:simplePos x="635" y="635"/>
              <wp:positionH relativeFrom="page">
                <wp:align>left</wp:align>
              </wp:positionH>
              <wp:positionV relativeFrom="page">
                <wp:align>top</wp:align>
              </wp:positionV>
              <wp:extent cx="1740535" cy="381000"/>
              <wp:effectExtent l="0" t="0" r="12065" b="0"/>
              <wp:wrapNone/>
              <wp:docPr id="500826034"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736B5B5" w14:textId="08E5D45F" w:rsidR="004B4796" w:rsidRPr="004B4796" w:rsidRDefault="004B4796" w:rsidP="004B4796">
                          <w:pPr>
                            <w:rPr>
                              <w:rFonts w:ascii="Gill Sans Nova Light" w:eastAsia="Gill Sans Nova Light" w:hAnsi="Gill Sans Nova Light" w:cs="Gill Sans Nova Light"/>
                              <w:noProof/>
                              <w:color w:val="000000"/>
                              <w:sz w:val="22"/>
                              <w:szCs w:val="22"/>
                            </w:rPr>
                          </w:pPr>
                          <w:r w:rsidRPr="004B479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A0D92C"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7736B5B5" w14:textId="08E5D45F" w:rsidR="004B4796" w:rsidRPr="004B4796" w:rsidRDefault="004B4796" w:rsidP="004B4796">
                    <w:pPr>
                      <w:rPr>
                        <w:rFonts w:ascii="Gill Sans Nova Light" w:eastAsia="Gill Sans Nova Light" w:hAnsi="Gill Sans Nova Light" w:cs="Gill Sans Nova Light"/>
                        <w:noProof/>
                        <w:color w:val="000000"/>
                        <w:sz w:val="22"/>
                        <w:szCs w:val="22"/>
                      </w:rPr>
                    </w:pPr>
                    <w:r w:rsidRPr="004B479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CD1FFB" wp14:editId="6950C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22AB45" w14:textId="036BF641" w:rsidR="00262EA3" w:rsidRDefault="00DC02DF" w:rsidP="00A314CF">
    <w:pPr>
      <w:pStyle w:val="FSHNormal"/>
      <w:spacing w:before="40"/>
    </w:pPr>
    <w:sdt>
      <w:sdtPr>
        <w:alias w:val="CC_Noformat_Motionstyp"/>
        <w:tag w:val="CC_Noformat_Motionstyp"/>
        <w:id w:val="1162973129"/>
        <w:lock w:val="sdtContentLocked"/>
        <w15:appearance w15:val="hidden"/>
        <w:text/>
      </w:sdtPr>
      <w:sdtEndPr/>
      <w:sdtContent>
        <w:r w:rsidR="00124F25">
          <w:t>Enskild motion</w:t>
        </w:r>
      </w:sdtContent>
    </w:sdt>
    <w:r w:rsidR="00821B36">
      <w:t xml:space="preserve"> </w:t>
    </w:r>
    <w:sdt>
      <w:sdtPr>
        <w:alias w:val="CC_Noformat_Partikod"/>
        <w:tag w:val="CC_Noformat_Partikod"/>
        <w:id w:val="1471015553"/>
        <w:text/>
      </w:sdtPr>
      <w:sdtEndPr/>
      <w:sdtContent>
        <w:r w:rsidR="007E74AC">
          <w:t>S</w:t>
        </w:r>
      </w:sdtContent>
    </w:sdt>
    <w:sdt>
      <w:sdtPr>
        <w:alias w:val="CC_Noformat_Partinummer"/>
        <w:tag w:val="CC_Noformat_Partinummer"/>
        <w:id w:val="-2014525982"/>
        <w:text/>
      </w:sdtPr>
      <w:sdtEndPr/>
      <w:sdtContent>
        <w:r w:rsidR="007E74AC">
          <w:t>349</w:t>
        </w:r>
      </w:sdtContent>
    </w:sdt>
  </w:p>
  <w:p w14:paraId="73116A81" w14:textId="77777777" w:rsidR="00262EA3" w:rsidRPr="008227B3" w:rsidRDefault="00DC02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2FC681" w14:textId="0569FC95" w:rsidR="00262EA3" w:rsidRPr="008227B3" w:rsidRDefault="00DC02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4F2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4F25">
          <w:t>:1835</w:t>
        </w:r>
      </w:sdtContent>
    </w:sdt>
  </w:p>
  <w:p w14:paraId="09DF3595" w14:textId="01EFF9E6" w:rsidR="00262EA3" w:rsidRDefault="00DC02DF" w:rsidP="00E03A3D">
    <w:pPr>
      <w:pStyle w:val="Motionr"/>
    </w:pPr>
    <w:sdt>
      <w:sdtPr>
        <w:alias w:val="CC_Noformat_Avtext"/>
        <w:tag w:val="CC_Noformat_Avtext"/>
        <w:id w:val="-2020768203"/>
        <w:lock w:val="sdtContentLocked"/>
        <w:placeholder>
          <w:docPart w:val="5F841536DC824DF28DB93228FC4706EB"/>
        </w:placeholder>
        <w15:appearance w15:val="hidden"/>
        <w:text/>
      </w:sdtPr>
      <w:sdtEndPr/>
      <w:sdtContent>
        <w:r w:rsidR="00124F25">
          <w:t>av Johanna Haraldsson m.fl. (S)</w:t>
        </w:r>
      </w:sdtContent>
    </w:sdt>
  </w:p>
  <w:sdt>
    <w:sdtPr>
      <w:alias w:val="CC_Noformat_Rubtext"/>
      <w:tag w:val="CC_Noformat_Rubtext"/>
      <w:id w:val="-218060500"/>
      <w:lock w:val="sdtLocked"/>
      <w:placeholder>
        <w:docPart w:val="39758C62747646C8A1A99E6C1C11E333"/>
      </w:placeholder>
      <w:text/>
    </w:sdtPr>
    <w:sdtEndPr/>
    <w:sdtContent>
      <w:p w14:paraId="53174C33" w14:textId="5DB9A36D" w:rsidR="00262EA3" w:rsidRDefault="007E74AC" w:rsidP="00283E0F">
        <w:pPr>
          <w:pStyle w:val="FSHRub2"/>
        </w:pPr>
        <w:r>
          <w:t>Reformerad F‑skatt för en sjyst arbetsmarknad</w:t>
        </w:r>
      </w:p>
    </w:sdtContent>
  </w:sdt>
  <w:sdt>
    <w:sdtPr>
      <w:alias w:val="CC_Boilerplate_3"/>
      <w:tag w:val="CC_Boilerplate_3"/>
      <w:id w:val="1606463544"/>
      <w:lock w:val="sdtContentLocked"/>
      <w15:appearance w15:val="hidden"/>
      <w:text w:multiLine="1"/>
    </w:sdtPr>
    <w:sdtEndPr/>
    <w:sdtContent>
      <w:p w14:paraId="3FD32D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8CC0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DEB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903F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CA9A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0056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0AB7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B2B4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A29C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8960545">
    <w:abstractNumId w:val="9"/>
  </w:num>
  <w:num w:numId="2" w16cid:durableId="653410987">
    <w:abstractNumId w:val="8"/>
  </w:num>
  <w:num w:numId="3" w16cid:durableId="231350285">
    <w:abstractNumId w:val="16"/>
  </w:num>
  <w:num w:numId="4" w16cid:durableId="403920267">
    <w:abstractNumId w:val="14"/>
  </w:num>
  <w:num w:numId="5" w16cid:durableId="193617368">
    <w:abstractNumId w:val="17"/>
  </w:num>
  <w:num w:numId="6" w16cid:durableId="1685324883">
    <w:abstractNumId w:val="18"/>
  </w:num>
  <w:num w:numId="7" w16cid:durableId="1059132266">
    <w:abstractNumId w:val="11"/>
  </w:num>
  <w:num w:numId="8" w16cid:durableId="684937842">
    <w:abstractNumId w:val="12"/>
  </w:num>
  <w:num w:numId="9" w16cid:durableId="1584601927">
    <w:abstractNumId w:val="15"/>
  </w:num>
  <w:num w:numId="10" w16cid:durableId="1237932136">
    <w:abstractNumId w:val="22"/>
  </w:num>
  <w:num w:numId="11" w16cid:durableId="166557740">
    <w:abstractNumId w:val="21"/>
  </w:num>
  <w:num w:numId="12" w16cid:durableId="890926685">
    <w:abstractNumId w:val="21"/>
  </w:num>
  <w:num w:numId="13" w16cid:durableId="864175627">
    <w:abstractNumId w:val="3"/>
  </w:num>
  <w:num w:numId="14" w16cid:durableId="1951931558">
    <w:abstractNumId w:val="2"/>
  </w:num>
  <w:num w:numId="15" w16cid:durableId="1189679346">
    <w:abstractNumId w:val="1"/>
  </w:num>
  <w:num w:numId="16" w16cid:durableId="1900552962">
    <w:abstractNumId w:val="0"/>
  </w:num>
  <w:num w:numId="17" w16cid:durableId="361981359">
    <w:abstractNumId w:val="7"/>
  </w:num>
  <w:num w:numId="18" w16cid:durableId="2110152619">
    <w:abstractNumId w:val="6"/>
  </w:num>
  <w:num w:numId="19" w16cid:durableId="1091464638">
    <w:abstractNumId w:val="5"/>
  </w:num>
  <w:num w:numId="20" w16cid:durableId="500045085">
    <w:abstractNumId w:val="4"/>
  </w:num>
  <w:num w:numId="21" w16cid:durableId="1867055708">
    <w:abstractNumId w:val="21"/>
  </w:num>
  <w:num w:numId="22" w16cid:durableId="1857577906">
    <w:abstractNumId w:val="21"/>
  </w:num>
  <w:num w:numId="23" w16cid:durableId="1931961722">
    <w:abstractNumId w:val="21"/>
  </w:num>
  <w:num w:numId="24" w16cid:durableId="1301306831">
    <w:abstractNumId w:val="21"/>
  </w:num>
  <w:num w:numId="25" w16cid:durableId="144124789">
    <w:abstractNumId w:val="21"/>
  </w:num>
  <w:num w:numId="26" w16cid:durableId="1546139689">
    <w:abstractNumId w:val="22"/>
  </w:num>
  <w:num w:numId="27" w16cid:durableId="1153833518">
    <w:abstractNumId w:val="22"/>
  </w:num>
  <w:num w:numId="28" w16cid:durableId="88937796">
    <w:abstractNumId w:val="22"/>
  </w:num>
  <w:num w:numId="29" w16cid:durableId="1641880744">
    <w:abstractNumId w:val="22"/>
  </w:num>
  <w:num w:numId="30" w16cid:durableId="1089498384">
    <w:abstractNumId w:val="21"/>
  </w:num>
  <w:num w:numId="31" w16cid:durableId="1811291190">
    <w:abstractNumId w:val="21"/>
  </w:num>
  <w:num w:numId="32" w16cid:durableId="97335251">
    <w:abstractNumId w:val="22"/>
  </w:num>
  <w:num w:numId="33" w16cid:durableId="1549489474">
    <w:abstractNumId w:val="21"/>
  </w:num>
  <w:num w:numId="34" w16cid:durableId="2032873199">
    <w:abstractNumId w:val="18"/>
  </w:num>
  <w:num w:numId="35" w16cid:durableId="462112585">
    <w:abstractNumId w:val="18"/>
    <w:lvlOverride w:ilvl="0">
      <w:startOverride w:val="1"/>
    </w:lvlOverride>
  </w:num>
  <w:num w:numId="36" w16cid:durableId="51274706">
    <w:abstractNumId w:val="19"/>
  </w:num>
  <w:num w:numId="37" w16cid:durableId="1472598151">
    <w:abstractNumId w:val="18"/>
    <w:lvlOverride w:ilvl="0">
      <w:startOverride w:val="1"/>
    </w:lvlOverride>
  </w:num>
  <w:num w:numId="38" w16cid:durableId="1176849169">
    <w:abstractNumId w:val="13"/>
  </w:num>
  <w:num w:numId="39" w16cid:durableId="1269122825">
    <w:abstractNumId w:val="10"/>
  </w:num>
  <w:num w:numId="40" w16cid:durableId="8462916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74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2C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25"/>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96"/>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A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4AC"/>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DF"/>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625"/>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D61"/>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18C27F"/>
  <w15:chartTrackingRefBased/>
  <w15:docId w15:val="{2FF08B4D-9099-4011-AE7D-74EEF01C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831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070BAB42CC4E818A187AA11455EB2A"/>
        <w:category>
          <w:name w:val="Allmänt"/>
          <w:gallery w:val="placeholder"/>
        </w:category>
        <w:types>
          <w:type w:val="bbPlcHdr"/>
        </w:types>
        <w:behaviors>
          <w:behavior w:val="content"/>
        </w:behaviors>
        <w:guid w:val="{403CBE71-EB89-4029-8EE6-C63C5E809D60}"/>
      </w:docPartPr>
      <w:docPartBody>
        <w:p w:rsidR="008C2AF6" w:rsidRDefault="008C2AF6">
          <w:pPr>
            <w:pStyle w:val="F3070BAB42CC4E818A187AA11455EB2A"/>
          </w:pPr>
          <w:r w:rsidRPr="005A0A93">
            <w:rPr>
              <w:rStyle w:val="Platshllartext"/>
            </w:rPr>
            <w:t>Förslag till riksdagsbeslut</w:t>
          </w:r>
        </w:p>
      </w:docPartBody>
    </w:docPart>
    <w:docPart>
      <w:docPartPr>
        <w:name w:val="C9AA2E6B7FA94DDAAFA06EC47445CD2C"/>
        <w:category>
          <w:name w:val="Allmänt"/>
          <w:gallery w:val="placeholder"/>
        </w:category>
        <w:types>
          <w:type w:val="bbPlcHdr"/>
        </w:types>
        <w:behaviors>
          <w:behavior w:val="content"/>
        </w:behaviors>
        <w:guid w:val="{C58EAFD4-9BDE-4CB6-BF8F-373CE016DBFE}"/>
      </w:docPartPr>
      <w:docPartBody>
        <w:p w:rsidR="008C2AF6" w:rsidRDefault="008C2AF6">
          <w:pPr>
            <w:pStyle w:val="C9AA2E6B7FA94DDAAFA06EC47445CD2C"/>
          </w:pPr>
          <w:r w:rsidRPr="005A0A93">
            <w:rPr>
              <w:rStyle w:val="Platshllartext"/>
            </w:rPr>
            <w:t>Motivering</w:t>
          </w:r>
        </w:p>
      </w:docPartBody>
    </w:docPart>
    <w:docPart>
      <w:docPartPr>
        <w:name w:val="5F841536DC824DF28DB93228FC4706EB"/>
        <w:category>
          <w:name w:val="Allmänt"/>
          <w:gallery w:val="placeholder"/>
        </w:category>
        <w:types>
          <w:type w:val="bbPlcHdr"/>
        </w:types>
        <w:behaviors>
          <w:behavior w:val="content"/>
        </w:behaviors>
        <w:guid w:val="{E3A5F4D1-90C1-4087-8F82-5E7D4D392F78}"/>
      </w:docPartPr>
      <w:docPartBody>
        <w:p w:rsidR="008C2AF6" w:rsidRDefault="008C2AF6">
          <w:pPr>
            <w:pStyle w:val="5F841536DC824DF28DB93228FC4706EB"/>
          </w:pPr>
          <w:r>
            <w:rPr>
              <w:rStyle w:val="Platshllartext"/>
            </w:rPr>
            <w:t xml:space="preserve"> </w:t>
          </w:r>
        </w:p>
      </w:docPartBody>
    </w:docPart>
    <w:docPart>
      <w:docPartPr>
        <w:name w:val="39758C62747646C8A1A99E6C1C11E333"/>
        <w:category>
          <w:name w:val="Allmänt"/>
          <w:gallery w:val="placeholder"/>
        </w:category>
        <w:types>
          <w:type w:val="bbPlcHdr"/>
        </w:types>
        <w:behaviors>
          <w:behavior w:val="content"/>
        </w:behaviors>
        <w:guid w:val="{5BF0EC5E-652C-454E-9838-45DD509EA73B}"/>
      </w:docPartPr>
      <w:docPartBody>
        <w:p w:rsidR="008C2AF6" w:rsidRDefault="008C2AF6">
          <w:pPr>
            <w:pStyle w:val="39758C62747646C8A1A99E6C1C11E333"/>
          </w:pPr>
          <w:r>
            <w:t xml:space="preserve"> </w:t>
          </w:r>
        </w:p>
      </w:docPartBody>
    </w:docPart>
    <w:docPart>
      <w:docPartPr>
        <w:name w:val="DD3A051A74744E0EA070AAC5A90238FE"/>
        <w:category>
          <w:name w:val="Allmänt"/>
          <w:gallery w:val="placeholder"/>
        </w:category>
        <w:types>
          <w:type w:val="bbPlcHdr"/>
        </w:types>
        <w:behaviors>
          <w:behavior w:val="content"/>
        </w:behaviors>
        <w:guid w:val="{1C02A492-41C6-4FEA-A838-2A455C44167D}"/>
      </w:docPartPr>
      <w:docPartBody>
        <w:p w:rsidR="00AF3257" w:rsidRDefault="00AF32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F6"/>
    <w:rsid w:val="005F4BA2"/>
    <w:rsid w:val="008C2AF6"/>
    <w:rsid w:val="00AB3EF0"/>
    <w:rsid w:val="00AF3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3070BAB42CC4E818A187AA11455EB2A">
    <w:name w:val="F3070BAB42CC4E818A187AA11455EB2A"/>
  </w:style>
  <w:style w:type="paragraph" w:customStyle="1" w:styleId="C9AA2E6B7FA94DDAAFA06EC47445CD2C">
    <w:name w:val="C9AA2E6B7FA94DDAAFA06EC47445CD2C"/>
  </w:style>
  <w:style w:type="paragraph" w:customStyle="1" w:styleId="5F841536DC824DF28DB93228FC4706EB">
    <w:name w:val="5F841536DC824DF28DB93228FC4706EB"/>
  </w:style>
  <w:style w:type="paragraph" w:customStyle="1" w:styleId="39758C62747646C8A1A99E6C1C11E333">
    <w:name w:val="39758C62747646C8A1A99E6C1C11E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8BA66-289A-4FF3-B9AC-F4B28D092355}"/>
</file>

<file path=customXml/itemProps2.xml><?xml version="1.0" encoding="utf-8"?>
<ds:datastoreItem xmlns:ds="http://schemas.openxmlformats.org/officeDocument/2006/customXml" ds:itemID="{A8F8F495-9EC0-4F19-A726-DB5CB57A2AB9}"/>
</file>

<file path=customXml/itemProps3.xml><?xml version="1.0" encoding="utf-8"?>
<ds:datastoreItem xmlns:ds="http://schemas.openxmlformats.org/officeDocument/2006/customXml" ds:itemID="{8602D7B5-B530-470E-93DA-89E33763FD0C}"/>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336</Words>
  <Characters>2028</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