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50C" w:rsidRPr="00234E7C" w:rsidRDefault="0026650C" w:rsidP="00CB3ECF">
      <w:pPr>
        <w:pStyle w:val="Hemstlrubrik"/>
      </w:pPr>
      <w:r w:rsidRPr="00234E7C">
        <w:t>Förslag till riksdagsbeslut</w:t>
      </w:r>
    </w:p>
    <w:p w:rsidR="00F47364" w:rsidRPr="00234E7C" w:rsidRDefault="00F47364" w:rsidP="00CB3ECF">
      <w:pPr>
        <w:pStyle w:val="Hemstlatt"/>
      </w:pPr>
      <w:r w:rsidRPr="00234E7C">
        <w:t xml:space="preserve">Riksdagen tillkännager för regeringen som sin mening vad i motionen anförs om att hålla en </w:t>
      </w:r>
      <w:r w:rsidR="004E56F8" w:rsidRPr="00234E7C">
        <w:t>dörr</w:t>
      </w:r>
      <w:r w:rsidRPr="00234E7C">
        <w:t xml:space="preserve"> öppen </w:t>
      </w:r>
      <w:r w:rsidR="00693317" w:rsidRPr="00234E7C">
        <w:t>för driftsbidrag även till icke-</w:t>
      </w:r>
      <w:r w:rsidRPr="00234E7C">
        <w:t>statliga flygplatser med för re</w:t>
      </w:r>
      <w:r w:rsidR="00693317" w:rsidRPr="00234E7C">
        <w:t>gionen viktig flygtrafik till t.</w:t>
      </w:r>
      <w:r w:rsidRPr="00234E7C">
        <w:t>ex</w:t>
      </w:r>
      <w:r w:rsidR="00693317" w:rsidRPr="00234E7C">
        <w:t>.</w:t>
      </w:r>
      <w:r w:rsidRPr="00234E7C">
        <w:t xml:space="preserve"> Köpenhamn.</w:t>
      </w:r>
    </w:p>
    <w:p w:rsidR="00CB3ECF" w:rsidRPr="00234E7C" w:rsidRDefault="00CB3ECF" w:rsidP="00CB3ECF">
      <w:pPr>
        <w:pStyle w:val="Rubrik1"/>
      </w:pPr>
      <w:r w:rsidRPr="00234E7C">
        <w:t>Bakgrund</w:t>
      </w:r>
    </w:p>
    <w:p w:rsidR="00F47364" w:rsidRPr="00234E7C" w:rsidRDefault="00F47364" w:rsidP="00365FBA">
      <w:pPr>
        <w:pStyle w:val="Normaltindrag"/>
        <w:spacing w:before="125"/>
        <w:ind w:firstLine="0"/>
      </w:pPr>
      <w:r w:rsidRPr="00234E7C">
        <w:t>Regeringen föreslår att det årliga statliga driftsbidraget ska slopas till de icke</w:t>
      </w:r>
      <w:r w:rsidR="008C1077" w:rsidRPr="00234E7C">
        <w:t>-</w:t>
      </w:r>
      <w:r w:rsidRPr="00234E7C">
        <w:t>statliga flygplatser som ligger inom en restid med buss och järnväg från Stockholm/Arlanda på två timmar. Motivet är att Stockholm är alltings mit</w:t>
      </w:r>
      <w:r w:rsidRPr="00234E7C">
        <w:t>t</w:t>
      </w:r>
      <w:r w:rsidRPr="00234E7C">
        <w:t>punkt i Sverige, och att driftsbidrag endast ska utgå till flygplatser som flyger regionens invånare till Stockholm.</w:t>
      </w:r>
    </w:p>
    <w:p w:rsidR="00F47364" w:rsidRPr="00234E7C" w:rsidRDefault="00F47364" w:rsidP="00693317">
      <w:pPr>
        <w:pStyle w:val="Normaltindrag"/>
      </w:pPr>
      <w:r w:rsidRPr="00234E7C">
        <w:t>Det finns en logik i regeringens resonemang, men det är märkligt att tran</w:t>
      </w:r>
      <w:r w:rsidRPr="00234E7C">
        <w:t>s</w:t>
      </w:r>
      <w:r w:rsidRPr="00234E7C">
        <w:t>p</w:t>
      </w:r>
      <w:r w:rsidRPr="00234E7C">
        <w:rPr>
          <w:spacing w:val="-2"/>
          <w:szCs w:val="19"/>
        </w:rPr>
        <w:t>orttiden till Arlanda i varje situation helt ska undanta flygplatser från möjligh</w:t>
      </w:r>
      <w:r w:rsidRPr="00234E7C">
        <w:rPr>
          <w:spacing w:val="-2"/>
          <w:szCs w:val="19"/>
        </w:rPr>
        <w:t>e</w:t>
      </w:r>
      <w:r w:rsidRPr="00234E7C">
        <w:rPr>
          <w:spacing w:val="-2"/>
          <w:szCs w:val="19"/>
        </w:rPr>
        <w:t>ten att erhålla driftsbidrag. Regeringen vidgår också att det för regioner utanför Stockholm är viktigt med snabba flygförbindelser till noder utanför Sverige, t</w:t>
      </w:r>
      <w:r w:rsidR="008C1077" w:rsidRPr="00234E7C">
        <w:rPr>
          <w:spacing w:val="-2"/>
          <w:szCs w:val="19"/>
        </w:rPr>
        <w:t>.</w:t>
      </w:r>
      <w:r w:rsidRPr="00234E7C">
        <w:rPr>
          <w:spacing w:val="-2"/>
          <w:szCs w:val="19"/>
        </w:rPr>
        <w:t>ex</w:t>
      </w:r>
      <w:r w:rsidR="008C1077" w:rsidRPr="00234E7C">
        <w:rPr>
          <w:spacing w:val="-2"/>
          <w:szCs w:val="19"/>
        </w:rPr>
        <w:t>.</w:t>
      </w:r>
      <w:r w:rsidRPr="00234E7C">
        <w:rPr>
          <w:spacing w:val="-2"/>
          <w:szCs w:val="19"/>
        </w:rPr>
        <w:t xml:space="preserve"> Köpenhamn, inte minst för nä</w:t>
      </w:r>
      <w:r w:rsidR="008C1077" w:rsidRPr="00234E7C">
        <w:rPr>
          <w:spacing w:val="-2"/>
          <w:szCs w:val="19"/>
        </w:rPr>
        <w:t>ringslivets utveckling. Så är t.</w:t>
      </w:r>
      <w:r w:rsidRPr="00234E7C">
        <w:rPr>
          <w:spacing w:val="-2"/>
          <w:szCs w:val="19"/>
        </w:rPr>
        <w:t>ex</w:t>
      </w:r>
      <w:r w:rsidR="008C1077" w:rsidRPr="00234E7C">
        <w:rPr>
          <w:spacing w:val="-2"/>
          <w:szCs w:val="19"/>
        </w:rPr>
        <w:t>.</w:t>
      </w:r>
      <w:r w:rsidRPr="00234E7C">
        <w:rPr>
          <w:spacing w:val="-2"/>
          <w:szCs w:val="19"/>
        </w:rPr>
        <w:t xml:space="preserve"> fallet för 5 icke</w:t>
      </w:r>
      <w:r w:rsidR="008C1077" w:rsidRPr="00234E7C">
        <w:rPr>
          <w:spacing w:val="-2"/>
          <w:szCs w:val="19"/>
        </w:rPr>
        <w:t>-</w:t>
      </w:r>
      <w:r w:rsidRPr="00234E7C">
        <w:rPr>
          <w:spacing w:val="-2"/>
          <w:szCs w:val="19"/>
        </w:rPr>
        <w:t>statliga flygplatser, där utrikestrafiken dominerar mycket kraftigt, dä</w:t>
      </w:r>
      <w:r w:rsidRPr="00234E7C">
        <w:rPr>
          <w:spacing w:val="-2"/>
          <w:szCs w:val="19"/>
        </w:rPr>
        <w:t>r</w:t>
      </w:r>
      <w:r w:rsidRPr="00234E7C">
        <w:rPr>
          <w:spacing w:val="-2"/>
          <w:szCs w:val="19"/>
        </w:rPr>
        <w:t>ibland Linköping. Även Norrköping är sannolikt inom kort en sådan flygplats.</w:t>
      </w:r>
    </w:p>
    <w:p w:rsidR="00F47364" w:rsidRPr="00234E7C" w:rsidRDefault="00F47364" w:rsidP="00693317">
      <w:pPr>
        <w:pStyle w:val="Normaltindrag"/>
      </w:pPr>
      <w:r w:rsidRPr="00234E7C">
        <w:t>Ändå landar regeringen i att helt stänga dörren för framtida driftsbidrag i någon form till dessa flygplatser där direktlinjer ner till kontinenten domin</w:t>
      </w:r>
      <w:r w:rsidRPr="00234E7C">
        <w:t>e</w:t>
      </w:r>
      <w:r w:rsidRPr="00234E7C">
        <w:t>rar. Detta kan sägas försämra regionernas konkurrenskraft med den så dom</w:t>
      </w:r>
      <w:r w:rsidRPr="00234E7C">
        <w:t>i</w:t>
      </w:r>
      <w:r w:rsidRPr="00234E7C">
        <w:t xml:space="preserve">nerande </w:t>
      </w:r>
      <w:r w:rsidR="008C1077" w:rsidRPr="00234E7C">
        <w:t xml:space="preserve">Stockholmsregionen </w:t>
      </w:r>
      <w:r w:rsidRPr="00234E7C">
        <w:t>ytterligare.</w:t>
      </w:r>
    </w:p>
    <w:p w:rsidR="00F47364" w:rsidRPr="00234E7C" w:rsidRDefault="00F47364" w:rsidP="00B85FC2">
      <w:pPr>
        <w:pStyle w:val="Normaltindrag"/>
      </w:pPr>
      <w:r w:rsidRPr="00234E7C">
        <w:t>Jag instämmer i att det primära syftet med driftsbidragen bör vara enligt regeringens förslag, men att det samtidigt bör lämnas en öppning efter prö</w:t>
      </w:r>
      <w:r w:rsidRPr="00234E7C">
        <w:t>v</w:t>
      </w:r>
      <w:r w:rsidRPr="00234E7C">
        <w:t>ning för driftsbidrag även till flygplatser som upprätthåller en för regionens utveckling vikti</w:t>
      </w:r>
      <w:r w:rsidR="008C1077" w:rsidRPr="00234E7C">
        <w:t>g trafik med kontinenten till t.</w:t>
      </w:r>
      <w:r w:rsidRPr="00234E7C">
        <w:t>ex</w:t>
      </w:r>
      <w:r w:rsidR="008C1077" w:rsidRPr="00234E7C">
        <w:t>.</w:t>
      </w:r>
      <w:r w:rsidRPr="00234E7C">
        <w:t xml:space="preserve"> Köpenhamn.</w:t>
      </w:r>
    </w:p>
    <w:p w:rsidR="00B85FC2" w:rsidRPr="00234E7C" w:rsidRDefault="00B85FC2" w:rsidP="00B85FC2">
      <w:pPr>
        <w:pStyle w:val="Normaltindrag"/>
      </w:pPr>
    </w:p>
    <w:p w:rsidR="00B85FC2" w:rsidRPr="00234E7C" w:rsidRDefault="00B85FC2" w:rsidP="00B85FC2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C1077" w:rsidRPr="00234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1077" w:rsidRPr="00234E7C" w:rsidRDefault="008C1077" w:rsidP="00B85FC2">
            <w:pPr>
              <w:pStyle w:val="UnderskriftDatum"/>
              <w:spacing w:before="0"/>
            </w:pPr>
            <w:r w:rsidRPr="00234E7C">
              <w:lastRenderedPageBreak/>
              <w:t>Stockholm den 5 april 2006</w:t>
            </w:r>
          </w:p>
        </w:tc>
        <w:tc>
          <w:tcPr>
            <w:tcW w:w="3047" w:type="dxa"/>
          </w:tcPr>
          <w:p w:rsidR="008C1077" w:rsidRPr="00234E7C" w:rsidRDefault="008C1077" w:rsidP="00B85FC2">
            <w:pPr>
              <w:pStyle w:val="Underskrifter"/>
            </w:pPr>
          </w:p>
        </w:tc>
      </w:tr>
      <w:tr w:rsidR="008C1077" w:rsidRPr="00234E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1077" w:rsidRPr="00234E7C" w:rsidRDefault="008C1077" w:rsidP="00B85FC2">
            <w:pPr>
              <w:pStyle w:val="Underskrifter"/>
            </w:pPr>
            <w:r w:rsidRPr="00234E7C">
              <w:t>Staffan Danielsson (c)</w:t>
            </w:r>
          </w:p>
        </w:tc>
        <w:tc>
          <w:tcPr>
            <w:tcW w:w="3047" w:type="dxa"/>
          </w:tcPr>
          <w:p w:rsidR="008C1077" w:rsidRPr="00234E7C" w:rsidRDefault="008C1077" w:rsidP="00B85FC2">
            <w:pPr>
              <w:pStyle w:val="Underskrifter"/>
            </w:pPr>
          </w:p>
        </w:tc>
      </w:tr>
    </w:tbl>
    <w:p w:rsidR="00E84F25" w:rsidRPr="00234E7C" w:rsidRDefault="00E84F25" w:rsidP="008C1077">
      <w:pPr>
        <w:pStyle w:val="Normaltindrag"/>
      </w:pPr>
    </w:p>
    <w:sectPr w:rsidR="00E84F25" w:rsidRPr="00234E7C" w:rsidSect="008C1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552" w:rsidRPr="00234E7C" w:rsidRDefault="009E5552">
      <w:r w:rsidRPr="00234E7C">
        <w:separator/>
      </w:r>
    </w:p>
  </w:endnote>
  <w:endnote w:type="continuationSeparator" w:id="0">
    <w:p w:rsidR="009E5552" w:rsidRPr="00234E7C" w:rsidRDefault="009E5552">
      <w:r w:rsidRPr="00234E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077" w:rsidRPr="00234E7C" w:rsidRDefault="00234E7C" w:rsidP="008C1077">
    <w:pPr>
      <w:pStyle w:val="Sidfot"/>
    </w:pPr>
    <w:r w:rsidRPr="00234E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71519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077" w:rsidRDefault="008C10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5F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1077" w:rsidRDefault="008C10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5F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077" w:rsidRPr="00234E7C" w:rsidRDefault="00234E7C" w:rsidP="008C1077">
    <w:pPr>
      <w:pStyle w:val="Sidfot"/>
    </w:pPr>
    <w:r w:rsidRPr="00234E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03278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077" w:rsidRDefault="008C10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5F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077" w:rsidRDefault="008C10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5F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077" w:rsidRPr="00234E7C" w:rsidRDefault="00234E7C" w:rsidP="008C1077">
    <w:pPr>
      <w:pStyle w:val="Sidfot"/>
    </w:pPr>
    <w:r w:rsidRPr="00234E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40656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077" w:rsidRDefault="008C10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5F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077" w:rsidRDefault="008C10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5F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552" w:rsidRPr="00234E7C" w:rsidRDefault="009E5552">
      <w:r w:rsidRPr="00234E7C">
        <w:separator/>
      </w:r>
    </w:p>
  </w:footnote>
  <w:footnote w:type="continuationSeparator" w:id="0">
    <w:p w:rsidR="009E5552" w:rsidRPr="00234E7C" w:rsidRDefault="009E5552">
      <w:r w:rsidRPr="00234E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077" w:rsidRPr="00234E7C" w:rsidRDefault="00234E7C" w:rsidP="008C1077">
    <w:pPr>
      <w:pStyle w:val="Sidhuvud"/>
    </w:pPr>
    <w:r w:rsidRPr="00234E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58195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077" w:rsidRDefault="008C10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5FC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5FC2">
                            <w:t>T21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1077" w:rsidRDefault="008C10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5FC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5FC2">
                      <w:t>T21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077" w:rsidRPr="00234E7C" w:rsidRDefault="00234E7C" w:rsidP="008C1077">
    <w:pPr>
      <w:pStyle w:val="Sidhuvud"/>
    </w:pPr>
    <w:r w:rsidRPr="00234E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83839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077" w:rsidRDefault="008C10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5FC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5FC2">
                            <w:t>T21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1077" w:rsidRDefault="008C10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5FC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5FC2">
                      <w:t>T21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077" w:rsidRPr="00234E7C" w:rsidRDefault="008C1077">
    <w:pPr>
      <w:pStyle w:val="FSHNormal"/>
      <w:tabs>
        <w:tab w:val="right" w:pos="5840"/>
      </w:tabs>
    </w:pPr>
    <w:r w:rsidRPr="00234E7C">
      <w:br/>
    </w:r>
    <w:r w:rsidRPr="00234E7C">
      <w:fldChar w:fldCharType="begin" w:fldLock="1"/>
    </w:r>
    <w:r w:rsidRPr="00234E7C">
      <w:instrText xml:space="preserve"> DOCPROPERTY</w:instrText>
    </w:r>
    <w:r w:rsidRPr="00234E7C">
      <w:rPr>
        <w:sz w:val="18"/>
      </w:rPr>
      <w:instrText xml:space="preserve"> "YearUser" *\charformat </w:instrText>
    </w:r>
    <w:r w:rsidRPr="00234E7C">
      <w:fldChar w:fldCharType="separate"/>
    </w:r>
    <w:r w:rsidR="00B85FC2" w:rsidRPr="00234E7C">
      <w:t>2005/06</w:t>
    </w:r>
    <w:r w:rsidRPr="00234E7C">
      <w:fldChar w:fldCharType="end"/>
    </w:r>
    <w:r w:rsidRPr="00234E7C">
      <w:t xml:space="preserve"> </w:t>
    </w:r>
    <w:r w:rsidRPr="00234E7C">
      <w:tab/>
      <w:t xml:space="preserve">mnr: </w:t>
    </w:r>
    <w:r w:rsidRPr="00234E7C">
      <w:fldChar w:fldCharType="begin" w:fldLock="1"/>
    </w:r>
    <w:r w:rsidRPr="00234E7C">
      <w:instrText xml:space="preserve"> DOCPROPERTY</w:instrText>
    </w:r>
    <w:r w:rsidRPr="00234E7C">
      <w:rPr>
        <w:sz w:val="18"/>
      </w:rPr>
      <w:instrText xml:space="preserve"> "Motionsnummer" *\charformat </w:instrText>
    </w:r>
    <w:r w:rsidRPr="00234E7C">
      <w:fldChar w:fldCharType="separate"/>
    </w:r>
    <w:r w:rsidR="00B85FC2" w:rsidRPr="00234E7C">
      <w:t>T21</w:t>
    </w:r>
    <w:r w:rsidRPr="00234E7C">
      <w:fldChar w:fldCharType="end"/>
    </w:r>
    <w:r w:rsidRPr="00234E7C">
      <w:br/>
    </w:r>
    <w:r w:rsidRPr="00234E7C">
      <w:fldChar w:fldCharType="begin" w:fldLock="1"/>
    </w:r>
    <w:r w:rsidRPr="00234E7C">
      <w:instrText xml:space="preserve"> DOCPROPERTY</w:instrText>
    </w:r>
    <w:r w:rsidRPr="00234E7C">
      <w:rPr>
        <w:sz w:val="18"/>
      </w:rPr>
      <w:instrText xml:space="preserve"> "Samling" *\charformat </w:instrText>
    </w:r>
    <w:r w:rsidRPr="00234E7C">
      <w:fldChar w:fldCharType="end"/>
    </w:r>
    <w:r w:rsidRPr="00234E7C">
      <w:tab/>
      <w:t xml:space="preserve">pnr: </w:t>
    </w:r>
    <w:r w:rsidRPr="00234E7C">
      <w:fldChar w:fldCharType="begin" w:fldLock="1"/>
    </w:r>
    <w:r w:rsidRPr="00234E7C">
      <w:instrText xml:space="preserve"> DOCPROPERTY</w:instrText>
    </w:r>
    <w:r w:rsidRPr="00234E7C">
      <w:rPr>
        <w:sz w:val="18"/>
      </w:rPr>
      <w:instrText xml:space="preserve"> "Partinummer" *\charformat </w:instrText>
    </w:r>
    <w:r w:rsidRPr="00234E7C">
      <w:fldChar w:fldCharType="separate"/>
    </w:r>
    <w:r w:rsidR="00B85FC2" w:rsidRPr="00234E7C">
      <w:t>c828</w:t>
    </w:r>
    <w:r w:rsidRPr="00234E7C">
      <w:fldChar w:fldCharType="end"/>
    </w:r>
  </w:p>
  <w:p w:rsidR="008C1077" w:rsidRPr="00234E7C" w:rsidRDefault="008C1077">
    <w:pPr>
      <w:pStyle w:val="FSHRub1"/>
    </w:pPr>
    <w:r w:rsidRPr="00234E7C">
      <w:t>Motion till riksdagen</w:t>
    </w:r>
    <w:r w:rsidRPr="00234E7C">
      <w:br/>
    </w:r>
    <w:r w:rsidRPr="00234E7C">
      <w:fldChar w:fldCharType="begin" w:fldLock="1"/>
    </w:r>
    <w:r w:rsidRPr="00234E7C">
      <w:instrText xml:space="preserve"> DOCPROPERTY "YearUser" *\charformat </w:instrText>
    </w:r>
    <w:r w:rsidRPr="00234E7C">
      <w:fldChar w:fldCharType="separate"/>
    </w:r>
    <w:r w:rsidR="00B85FC2" w:rsidRPr="00234E7C">
      <w:t>2005/06</w:t>
    </w:r>
    <w:r w:rsidRPr="00234E7C">
      <w:fldChar w:fldCharType="end"/>
    </w:r>
    <w:r w:rsidRPr="00234E7C">
      <w:t>:</w:t>
    </w:r>
    <w:r w:rsidRPr="00234E7C">
      <w:fldChar w:fldCharType="begin" w:fldLock="1"/>
    </w:r>
    <w:r w:rsidRPr="00234E7C">
      <w:instrText xml:space="preserve"> DOCPROPERTY "Motionsnummer" *\charformat </w:instrText>
    </w:r>
    <w:r w:rsidRPr="00234E7C">
      <w:fldChar w:fldCharType="separate"/>
    </w:r>
    <w:r w:rsidR="00B85FC2" w:rsidRPr="00234E7C">
      <w:t>T21</w:t>
    </w:r>
    <w:r w:rsidRPr="00234E7C">
      <w:fldChar w:fldCharType="end"/>
    </w:r>
  </w:p>
  <w:p w:rsidR="008C1077" w:rsidRPr="00234E7C" w:rsidRDefault="008C1077">
    <w:pPr>
      <w:pStyle w:val="FSHNormalS5"/>
    </w:pPr>
    <w:r w:rsidRPr="00234E7C">
      <w:fldChar w:fldCharType="begin" w:fldLock="1"/>
    </w:r>
    <w:r w:rsidRPr="00234E7C">
      <w:instrText xml:space="preserve"> DOCPROPERTY "MotionarText" *\charformat </w:instrText>
    </w:r>
    <w:r w:rsidRPr="00234E7C">
      <w:fldChar w:fldCharType="separate"/>
    </w:r>
    <w:r w:rsidR="00B85FC2" w:rsidRPr="00234E7C">
      <w:t>av Staffan Danielsson (c)</w:t>
    </w:r>
    <w:r w:rsidRPr="00234E7C">
      <w:fldChar w:fldCharType="end"/>
    </w:r>
    <w:r w:rsidRPr="00234E7C">
      <w:br/>
    </w:r>
    <w:r w:rsidRPr="00234E7C">
      <w:fldChar w:fldCharType="begin" w:fldLock="1"/>
    </w:r>
    <w:r w:rsidRPr="00234E7C">
      <w:instrText xml:space="preserve"> DOCPROPERTY "SvarFrasKort" *\charformat </w:instrText>
    </w:r>
    <w:r w:rsidRPr="00234E7C">
      <w:fldChar w:fldCharType="separate"/>
    </w:r>
    <w:r w:rsidR="00B85FC2" w:rsidRPr="00234E7C">
      <w:t>med anledning av prop. 205/06:160</w:t>
    </w:r>
    <w:r w:rsidRPr="00234E7C">
      <w:fldChar w:fldCharType="end"/>
    </w:r>
  </w:p>
  <w:p w:rsidR="008C1077" w:rsidRPr="00234E7C" w:rsidRDefault="008C1077">
    <w:pPr>
      <w:pStyle w:val="FSHTitel"/>
    </w:pPr>
    <w:r w:rsidRPr="00234E7C">
      <w:fldChar w:fldCharType="begin" w:fldLock="1"/>
    </w:r>
    <w:r w:rsidRPr="00234E7C">
      <w:instrText xml:space="preserve"> DOCPROPERTY</w:instrText>
    </w:r>
    <w:r w:rsidRPr="00234E7C">
      <w:rPr>
        <w:sz w:val="18"/>
      </w:rPr>
      <w:instrText xml:space="preserve"> "RubrikSvar" *\charformat </w:instrText>
    </w:r>
    <w:r w:rsidRPr="00234E7C">
      <w:fldChar w:fldCharType="separate"/>
    </w:r>
    <w:r w:rsidR="00B85FC2" w:rsidRPr="00234E7C">
      <w:t>Moderna transporter</w:t>
    </w:r>
    <w:r w:rsidRPr="00234E7C">
      <w:fldChar w:fldCharType="end"/>
    </w:r>
  </w:p>
  <w:p w:rsidR="008C1077" w:rsidRPr="00234E7C" w:rsidRDefault="008C1077" w:rsidP="008C10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711652">
    <w:abstractNumId w:val="13"/>
  </w:num>
  <w:num w:numId="2" w16cid:durableId="2063171510">
    <w:abstractNumId w:val="10"/>
  </w:num>
  <w:num w:numId="3" w16cid:durableId="753866566">
    <w:abstractNumId w:val="11"/>
  </w:num>
  <w:num w:numId="4" w16cid:durableId="107551149">
    <w:abstractNumId w:val="12"/>
  </w:num>
  <w:num w:numId="5" w16cid:durableId="1220436558">
    <w:abstractNumId w:val="8"/>
  </w:num>
  <w:num w:numId="6" w16cid:durableId="645164168">
    <w:abstractNumId w:val="3"/>
  </w:num>
  <w:num w:numId="7" w16cid:durableId="1805538594">
    <w:abstractNumId w:val="2"/>
  </w:num>
  <w:num w:numId="8" w16cid:durableId="1032000902">
    <w:abstractNumId w:val="1"/>
  </w:num>
  <w:num w:numId="9" w16cid:durableId="1730110483">
    <w:abstractNumId w:val="0"/>
  </w:num>
  <w:num w:numId="10" w16cid:durableId="1788815864">
    <w:abstractNumId w:val="9"/>
  </w:num>
  <w:num w:numId="11" w16cid:durableId="1243027248">
    <w:abstractNumId w:val="7"/>
  </w:num>
  <w:num w:numId="12" w16cid:durableId="909192999">
    <w:abstractNumId w:val="6"/>
  </w:num>
  <w:num w:numId="13" w16cid:durableId="814226913">
    <w:abstractNumId w:val="5"/>
  </w:num>
  <w:num w:numId="14" w16cid:durableId="1963413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5"/>
  </w:docVars>
  <w:rsids>
    <w:rsidRoot w:val="004E56F8"/>
    <w:rsid w:val="00040D14"/>
    <w:rsid w:val="0004381F"/>
    <w:rsid w:val="00064BC3"/>
    <w:rsid w:val="000665E6"/>
    <w:rsid w:val="00066775"/>
    <w:rsid w:val="000726E2"/>
    <w:rsid w:val="00072FB9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34E7C"/>
    <w:rsid w:val="0025068A"/>
    <w:rsid w:val="0026650C"/>
    <w:rsid w:val="002818D3"/>
    <w:rsid w:val="002943C8"/>
    <w:rsid w:val="00295E6D"/>
    <w:rsid w:val="002C2373"/>
    <w:rsid w:val="002D11A8"/>
    <w:rsid w:val="00365FBA"/>
    <w:rsid w:val="003866EC"/>
    <w:rsid w:val="003F100A"/>
    <w:rsid w:val="0044190B"/>
    <w:rsid w:val="00445271"/>
    <w:rsid w:val="00447A04"/>
    <w:rsid w:val="004A0504"/>
    <w:rsid w:val="004E38D9"/>
    <w:rsid w:val="004E56F8"/>
    <w:rsid w:val="005B145B"/>
    <w:rsid w:val="00693317"/>
    <w:rsid w:val="00740D6D"/>
    <w:rsid w:val="00743F76"/>
    <w:rsid w:val="00794149"/>
    <w:rsid w:val="007B67A7"/>
    <w:rsid w:val="007C6092"/>
    <w:rsid w:val="00846903"/>
    <w:rsid w:val="008C1077"/>
    <w:rsid w:val="009E5552"/>
    <w:rsid w:val="00A053C6"/>
    <w:rsid w:val="00AB5000"/>
    <w:rsid w:val="00B13BF0"/>
    <w:rsid w:val="00B33C81"/>
    <w:rsid w:val="00B67E5B"/>
    <w:rsid w:val="00B85FC2"/>
    <w:rsid w:val="00BA6BE0"/>
    <w:rsid w:val="00BB6D75"/>
    <w:rsid w:val="00C1285C"/>
    <w:rsid w:val="00C27B7D"/>
    <w:rsid w:val="00CB3ECF"/>
    <w:rsid w:val="00CE3037"/>
    <w:rsid w:val="00CF7A43"/>
    <w:rsid w:val="00D01775"/>
    <w:rsid w:val="00D1174F"/>
    <w:rsid w:val="00D15C12"/>
    <w:rsid w:val="00D53D04"/>
    <w:rsid w:val="00DC6C70"/>
    <w:rsid w:val="00E22893"/>
    <w:rsid w:val="00E349C2"/>
    <w:rsid w:val="00E360DE"/>
    <w:rsid w:val="00E521CB"/>
    <w:rsid w:val="00E75D28"/>
    <w:rsid w:val="00E84F25"/>
    <w:rsid w:val="00F21B30"/>
    <w:rsid w:val="00F47364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4719E1-591A-4C9A-B9D7-16CE1667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D15C1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247</Words>
  <Characters>1518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T21</vt:lpstr>
    </vt:vector>
  </TitlesOfParts>
  <Company>Riksdagen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T21</dc:title>
  <dc:subject>T21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2006-04-19T11:58:00Z</cp:lastPrinted>
  <dcterms:created xsi:type="dcterms:W3CDTF">2025-12-16T21:28:00Z</dcterms:created>
  <dcterms:modified xsi:type="dcterms:W3CDTF">2025-12-16T21:28:00Z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mot2000_433_2006-04-05</vt:lpwstr>
  </property>
  <property fmtid="{D5CDD505-2E9C-101B-9397-08002B2CF9AE}" pid="3" name="version">
    <vt:lpwstr>mot2000_433_2006-04-05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205/06:160 Moderna transporter</vt:lpwstr>
  </property>
  <property fmtid="{D5CDD505-2E9C-101B-9397-08002B2CF9AE}" pid="11" name="SvarFrasKort">
    <vt:lpwstr>med anledning av prop. 205/06:160</vt:lpwstr>
  </property>
  <property fmtid="{D5CDD505-2E9C-101B-9397-08002B2CF9AE}" pid="12" name="Svar">
    <vt:lpwstr>proposition</vt:lpwstr>
  </property>
  <property fmtid="{D5CDD505-2E9C-101B-9397-08002B2CF9AE}" pid="13" name="SvarNr">
    <vt:lpwstr>205/06:160</vt:lpwstr>
  </property>
  <property fmtid="{D5CDD505-2E9C-101B-9397-08002B2CF9AE}" pid="14" name="RubrikSvar">
    <vt:lpwstr>Moderna 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c828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20052006000000000099000008280069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20052006000000000099000008280069</vt:lpwstr>
  </property>
  <property fmtid="{D5CDD505-2E9C-101B-9397-08002B2CF9AE}" pid="50" name="nummer">
    <vt:lpwstr>21</vt:lpwstr>
  </property>
  <property fmtid="{D5CDD505-2E9C-101B-9397-08002B2CF9AE}" pid="51" name="utskottsbeteckning">
    <vt:lpwstr>T</vt:lpwstr>
  </property>
  <property fmtid="{D5CDD505-2E9C-101B-9397-08002B2CF9AE}" pid="52" name="GlobalUID">
    <vt:lpwstr>{6A8CAF6A-5448-4769-BB22-84B6E715AEE9}</vt:lpwstr>
  </property>
  <property fmtid="{D5CDD505-2E9C-101B-9397-08002B2CF9AE}" pid="53" name="Överföringar">
    <vt:i4>0</vt:i4>
  </property>
</Properties>
</file>