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968AB8D" w14:textId="77777777">
      <w:pPr>
        <w:pStyle w:val="Normalutanindragellerluft"/>
      </w:pPr>
      <w:bookmarkStart w:name="_Toc106800475" w:id="0"/>
      <w:bookmarkStart w:name="_Toc106801300" w:id="1"/>
      <w:bookmarkStart w:name="_Hlk178170326" w:id="2"/>
    </w:p>
    <w:p xmlns:w14="http://schemas.microsoft.com/office/word/2010/wordml" w:rsidRPr="009B062B" w:rsidR="00AF30DD" w:rsidP="007B31D1" w:rsidRDefault="007B31D1" w14:paraId="4F8A2C0B" w14:textId="77777777">
      <w:pPr>
        <w:pStyle w:val="Rubrik1"/>
        <w:spacing w:after="300"/>
      </w:pPr>
      <w:sdt>
        <w:sdtPr>
          <w:alias w:val="CC_Boilerplate_4"/>
          <w:tag w:val="CC_Boilerplate_4"/>
          <w:id w:val="-1644581176"/>
          <w:lock w:val="sdtLocked"/>
          <w:placeholder>
            <w:docPart w:val="869BFF10ED7A4403834F68659B44D29C"/>
          </w:placeholder>
          <w:text/>
        </w:sdtPr>
        <w:sdtEndPr/>
        <w:sdtContent>
          <w:r w:rsidRPr="009B062B" w:rsidR="00AF30DD">
            <w:t>Förslag till riksdagsbeslut</w:t>
          </w:r>
        </w:sdtContent>
      </w:sdt>
      <w:bookmarkEnd w:id="0"/>
      <w:bookmarkEnd w:id="1"/>
    </w:p>
    <w:sdt>
      <w:sdtPr>
        <w:tag w:val="613821e5-3632-442a-949a-2fbde68dc0b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och återkomma till riksdagen med ett förslag om att införa ett förbud mot användningen av friktionsdäck (vinterdäck utan dubbar) vid sommarväglag, för att öka trafiksäkerheten,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A1DDF78E21E43FDAE16C63A8A82F2CA"/>
        </w:placeholder>
        <w:text/>
      </w:sdtPr>
      <w:sdtEndPr/>
      <w:sdtContent>
        <w:p xmlns:w14="http://schemas.microsoft.com/office/word/2010/wordml" w:rsidRPr="009B062B" w:rsidR="006D79C9" w:rsidP="00333E95" w:rsidRDefault="006D79C9" w14:paraId="62741932" w14:textId="77777777">
          <w:pPr>
            <w:pStyle w:val="Rubrik1"/>
          </w:pPr>
          <w:r>
            <w:t>Motivering</w:t>
          </w:r>
        </w:p>
      </w:sdtContent>
    </w:sdt>
    <w:bookmarkEnd w:displacedByCustomXml="prev" w:id="4"/>
    <w:bookmarkEnd w:displacedByCustomXml="prev" w:id="5"/>
    <w:p xmlns:w14="http://schemas.microsoft.com/office/word/2010/wordml" w:rsidRPr="00D82299" w:rsidR="00D82299" w:rsidP="00D82299" w:rsidRDefault="00D82299" w14:paraId="0C3F00A7" w14:textId="4D5A33B0">
      <w:pPr>
        <w:pStyle w:val="Normalutanindragellerluft"/>
      </w:pPr>
      <w:r w:rsidRPr="00D82299">
        <w:t>Idag är det möjligt att använda friktionsdäck året om. Det innebär att man kan använda friktionsdäck även på torrt eller vått sommarväglag. Det är till viss del problematiskt eftersom bromssträckan på friktionsdäck blir längre</w:t>
      </w:r>
      <w:r w:rsidR="00020143">
        <w:t xml:space="preserve">. </w:t>
      </w:r>
    </w:p>
    <w:p xmlns:w14="http://schemas.microsoft.com/office/word/2010/wordml" w:rsidR="00BB6339" w:rsidP="008E0FE2" w:rsidRDefault="00D82299" w14:paraId="215A0553" w14:textId="5B44E770">
      <w:pPr>
        <w:pStyle w:val="Normalutanindragellerluft"/>
      </w:pPr>
      <w:r w:rsidRPr="00D82299">
        <w:t xml:space="preserve">Vi bör alltid sträva efter att däcken ska ha så goda vägegenskaper som möjligt, för att minska risken för olyckor. Att </w:t>
      </w:r>
      <w:r w:rsidR="002B3DC8">
        <w:t xml:space="preserve">få positiva effekter på </w:t>
      </w:r>
      <w:r w:rsidRPr="00D82299">
        <w:t>trafiksäkerheten leder sammantaget till slutsatsen att ett förbud på friktionsdäck under sommaren bör utredas</w:t>
      </w:r>
      <w:r w:rsidR="002B3DC8">
        <w:t>, inte minst som en del av nollvisionen för antalet döda och allvarligt skadade i svensk trafik</w:t>
      </w:r>
      <w:r w:rsidRPr="00D82299">
        <w:t>. En utredning ska innehålla dialog med alla relevanta aktörer. Även allmänheten behöver, vid ett eventuellt förbud, upplysas på ett tillfredsställande sätt inför en övergång. </w:t>
      </w:r>
      <w:r w:rsidR="002B3DC8">
        <w:t>Utredningen bör också titta på om hänsyn ska tas till geografiska förutsättning som motiverar en differentiering i eventuell lagstiftning.</w:t>
      </w:r>
    </w:p>
    <w:sdt>
      <w:sdtPr>
        <w:alias w:val="CC_Underskrifter"/>
        <w:tag w:val="CC_Underskrifter"/>
        <w:id w:val="583496634"/>
        <w:lock w:val="sdtContentLocked"/>
        <w:placeholder>
          <w:docPart w:val="F88FD5BC15A948C0AAC9D7991218BDFD"/>
        </w:placeholder>
      </w:sdtPr>
      <w:sdtEndPr/>
      <w:sdtContent>
        <w:p xmlns:w14="http://schemas.microsoft.com/office/word/2010/wordml" w:rsidR="007B31D1" w:rsidP="007B31D1" w:rsidRDefault="007B31D1" w14:paraId="0930DC33" w14:textId="77777777">
          <w:pPr/>
          <w:r/>
        </w:p>
        <w:p xmlns:w14="http://schemas.microsoft.com/office/word/2010/wordml" w:rsidRPr="008E0FE2" w:rsidR="007B31D1" w:rsidP="007B31D1" w:rsidRDefault="007B31D1" w14:paraId="68E1CCF9" w14:textId="35535A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bookmarkEnd w:displacedByCustomXml="prev" w:id="2"/>
    <w:p xmlns:w14="http://schemas.microsoft.com/office/word/2010/wordml" w:rsidRPr="008E0FE2" w:rsidR="004801AC" w:rsidP="00D931D0" w:rsidRDefault="004801AC" w14:paraId="11B1B551" w14:textId="39815A01">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75F9" w14:textId="77777777" w:rsidR="00B53329" w:rsidRDefault="00B53329" w:rsidP="000C1CAD">
      <w:pPr>
        <w:spacing w:line="240" w:lineRule="auto"/>
      </w:pPr>
      <w:r>
        <w:separator/>
      </w:r>
    </w:p>
  </w:endnote>
  <w:endnote w:type="continuationSeparator" w:id="0">
    <w:p w14:paraId="062C25AC" w14:textId="77777777" w:rsidR="00B53329" w:rsidRDefault="00B53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6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6FD" w14:textId="7BBA26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22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9890" w14:textId="3B86FC81" w:rsidR="00262EA3" w:rsidRPr="007B31D1" w:rsidRDefault="00262EA3" w:rsidP="007B3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98A7" w14:textId="77777777" w:rsidR="00B53329" w:rsidRDefault="00B53329" w:rsidP="000C1CAD">
      <w:pPr>
        <w:spacing w:line="240" w:lineRule="auto"/>
      </w:pPr>
      <w:r>
        <w:separator/>
      </w:r>
    </w:p>
  </w:footnote>
  <w:footnote w:type="continuationSeparator" w:id="0">
    <w:p w14:paraId="0C735099" w14:textId="77777777" w:rsidR="00B53329" w:rsidRDefault="00B53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3640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16A40" wp14:anchorId="212C4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1D1" w14:paraId="4B99EBE0" w14:textId="55787431">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C4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1D1" w14:paraId="4B99EBE0" w14:textId="55787431">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4A04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68681F" w14:textId="77777777">
    <w:pPr>
      <w:jc w:val="right"/>
    </w:pPr>
  </w:p>
  <w:p w:rsidR="00262EA3" w:rsidP="00776B74" w:rsidRDefault="00262EA3" w14:paraId="546F41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170324" w:id="6"/>
  <w:bookmarkStart w:name="_Hlk178170325" w:id="7"/>
  <w:p w:rsidR="00262EA3" w:rsidP="008563AC" w:rsidRDefault="007B31D1" w14:paraId="640D4E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BF6DB" wp14:anchorId="4C15FE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1D1" w14:paraId="6D89B926" w14:textId="05B349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3B4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1D1" w14:paraId="5790E4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1D1" w14:paraId="6C9C2DD0" w14:textId="5C69D4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:2527</w:t>
        </w:r>
      </w:sdtContent>
    </w:sdt>
  </w:p>
  <w:p w:rsidR="00262EA3" w:rsidP="00E03A3D" w:rsidRDefault="007B31D1" w14:paraId="3E9680CB" w14:textId="0929B434">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A3B4D" w14:paraId="2ED7CBE1" w14:textId="2A0D473C">
        <w:pPr>
          <w:pStyle w:val="FSHRub2"/>
        </w:pPr>
        <w:r>
          <w:t>Införande av förbud mot användning av friktionsdäck vid sommarväglag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7B5524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A3B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43"/>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3A"/>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C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0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F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D1"/>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4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29"/>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E6"/>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9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D0"/>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949C3"/>
  <w15:chartTrackingRefBased/>
  <w15:docId w15:val="{8BA8A7DD-F498-4127-9C85-465B269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AA3B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7036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BFF10ED7A4403834F68659B44D29C"/>
        <w:category>
          <w:name w:val="Allmänt"/>
          <w:gallery w:val="placeholder"/>
        </w:category>
        <w:types>
          <w:type w:val="bbPlcHdr"/>
        </w:types>
        <w:behaviors>
          <w:behavior w:val="content"/>
        </w:behaviors>
        <w:guid w:val="{8161E9FE-D741-4402-88F6-8DFC2530F2EC}"/>
      </w:docPartPr>
      <w:docPartBody>
        <w:p w:rsidR="005B672E" w:rsidRDefault="005B672E">
          <w:pPr>
            <w:pStyle w:val="869BFF10ED7A4403834F68659B44D29C"/>
          </w:pPr>
          <w:r w:rsidRPr="005A0A93">
            <w:rPr>
              <w:rStyle w:val="Platshllartext"/>
            </w:rPr>
            <w:t>Förslag till riksdagsbeslut</w:t>
          </w:r>
        </w:p>
      </w:docPartBody>
    </w:docPart>
    <w:docPart>
      <w:docPartPr>
        <w:name w:val="C0583F96B89F4589B1ACA270CFA317E3"/>
        <w:category>
          <w:name w:val="Allmänt"/>
          <w:gallery w:val="placeholder"/>
        </w:category>
        <w:types>
          <w:type w:val="bbPlcHdr"/>
        </w:types>
        <w:behaviors>
          <w:behavior w:val="content"/>
        </w:behaviors>
        <w:guid w:val="{267BABDE-7EE5-4843-AE34-92652464447C}"/>
      </w:docPartPr>
      <w:docPartBody>
        <w:p w:rsidR="005B672E" w:rsidRDefault="005B672E">
          <w:pPr>
            <w:pStyle w:val="C0583F96B89F4589B1ACA270CFA3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1DDF78E21E43FDAE16C63A8A82F2CA"/>
        <w:category>
          <w:name w:val="Allmänt"/>
          <w:gallery w:val="placeholder"/>
        </w:category>
        <w:types>
          <w:type w:val="bbPlcHdr"/>
        </w:types>
        <w:behaviors>
          <w:behavior w:val="content"/>
        </w:behaviors>
        <w:guid w:val="{67EA023D-BD56-47FC-9FB0-E5B69C5CE42F}"/>
      </w:docPartPr>
      <w:docPartBody>
        <w:p w:rsidR="005B672E" w:rsidRDefault="005B672E">
          <w:pPr>
            <w:pStyle w:val="BA1DDF78E21E43FDAE16C63A8A82F2CA"/>
          </w:pPr>
          <w:r w:rsidRPr="005A0A93">
            <w:rPr>
              <w:rStyle w:val="Platshllartext"/>
            </w:rPr>
            <w:t>Motivering</w:t>
          </w:r>
        </w:p>
      </w:docPartBody>
    </w:docPart>
    <w:docPart>
      <w:docPartPr>
        <w:name w:val="F88FD5BC15A948C0AAC9D7991218BDFD"/>
        <w:category>
          <w:name w:val="Allmänt"/>
          <w:gallery w:val="placeholder"/>
        </w:category>
        <w:types>
          <w:type w:val="bbPlcHdr"/>
        </w:types>
        <w:behaviors>
          <w:behavior w:val="content"/>
        </w:behaviors>
        <w:guid w:val="{8D6C6033-5333-4649-AFC8-D2D947004DBE}"/>
      </w:docPartPr>
      <w:docPartBody>
        <w:p w:rsidR="005B672E" w:rsidRDefault="005B672E">
          <w:pPr>
            <w:pStyle w:val="F88FD5BC15A948C0AAC9D7991218BDF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2E"/>
    <w:rsid w:val="003D4B35"/>
    <w:rsid w:val="005B6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BFF10ED7A4403834F68659B44D29C">
    <w:name w:val="869BFF10ED7A4403834F68659B44D29C"/>
  </w:style>
  <w:style w:type="paragraph" w:customStyle="1" w:styleId="C0583F96B89F4589B1ACA270CFA317E3">
    <w:name w:val="C0583F96B89F4589B1ACA270CFA317E3"/>
  </w:style>
  <w:style w:type="paragraph" w:customStyle="1" w:styleId="BA1DDF78E21E43FDAE16C63A8A82F2CA">
    <w:name w:val="BA1DDF78E21E43FDAE16C63A8A82F2CA"/>
  </w:style>
  <w:style w:type="paragraph" w:customStyle="1" w:styleId="F88FD5BC15A948C0AAC9D7991218BDFD">
    <w:name w:val="F88FD5BC15A948C0AAC9D7991218B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C0EAF-C3CC-40E2-AAA0-A76EE891197A}"/>
</file>

<file path=customXml/itemProps2.xml><?xml version="1.0" encoding="utf-8"?>
<ds:datastoreItem xmlns:ds="http://schemas.openxmlformats.org/officeDocument/2006/customXml" ds:itemID="{2E8BB01C-FF45-49FA-9234-807E0024A24D}"/>
</file>

<file path=customXml/itemProps3.xml><?xml version="1.0" encoding="utf-8"?>
<ds:datastoreItem xmlns:ds="http://schemas.openxmlformats.org/officeDocument/2006/customXml" ds:itemID="{C9C1FFA2-615D-41A3-B842-235CEC8A884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1087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förbud mot användning av friktionsdäck vid sommarväglag</vt:lpstr>
      <vt:lpstr>
      </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