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7AA5" w:rsidRDefault="00F35AD5"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b35475dc-f87a-4a9e-8b3d-60f91cf10040"/>
        <w:id w:val="-434749484"/>
        <w:lock w:val="sdtLocked"/>
      </w:sdtPr>
      <w:sdtEndPr/>
      <w:sdtContent>
        <w:p w:rsidR="005C51C7" w:rsidRDefault="00752968" w14:paraId="0250DBC4" w14:textId="77777777">
          <w:pPr>
            <w:pStyle w:val="Frslagstext"/>
            <w:numPr>
              <w:ilvl w:val="0"/>
              <w:numId w:val="0"/>
            </w:numPr>
          </w:pPr>
          <w:r>
            <w:t>Riksdagen ställer sig bakom det som anförs i motionen om att i den aviserade översynen av studiestödssystemet utreda möjlighet för studenter med höga boendekostnader att ansöka om ett särskilt boendestöd via CSN, utformat som en kombination av bidrag och 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BC2D81" w:rsidP="00F35AD5" w:rsidRDefault="00BC2D81" w14:paraId="1F0E3886" w14:textId="5417333A">
      <w:pPr>
        <w:pStyle w:val="Normalutanindragellerluft"/>
      </w:pPr>
      <w:r>
        <w:t>Regeringen har i budgetpropositionen för 2025 aviserat en översyn av studiestöds</w:t>
      </w:r>
      <w:r w:rsidR="00F35AD5">
        <w:softHyphen/>
      </w:r>
      <w:r>
        <w:t>systemet. Syftet är att anpassa systemet till utbildningssystemets och arbetsmarknadens utveckling samt att underlätta rekrytering till studier och förbättra studenternas ekonomiska trygghet.</w:t>
      </w:r>
    </w:p>
    <w:p w:rsidR="00BC2D81" w:rsidP="00752968" w:rsidRDefault="00BC2D81" w14:paraId="005DCB7B" w14:textId="3B63F60E">
      <w:r>
        <w:t xml:space="preserve">En central utmaning för många studenter är de höga boendekostnaderna. Studenters ekonomi är ofta ansträngd, och de som studerar i större städer möter särskilt stora svårigheter. </w:t>
      </w:r>
      <w:r w:rsidRPr="00BC2D81">
        <w:t>Ett tryggt boende är en förutsättning för att kunna fokusera på studierna och för att fler ska våga ta steget till högre utbildning.</w:t>
      </w:r>
      <w:r>
        <w:t xml:space="preserve"> Dagens system med bostadsbidrag är inte anpassat för studenter. Det är ofta komplicerat att ansöka om </w:t>
      </w:r>
      <w:r w:rsidR="00752968">
        <w:t xml:space="preserve">det </w:t>
      </w:r>
      <w:r>
        <w:t>och riskerar att leda till återkrav när inkomster förändras.</w:t>
      </w:r>
    </w:p>
    <w:p w:rsidR="00BC2D81" w:rsidP="00752968" w:rsidRDefault="00BC2D81" w14:paraId="0EFAD5B7" w14:textId="19150D6B">
      <w:r>
        <w:t>För att skapa en mer träffsäker och effektiv lösning, bättre anpassa</w:t>
      </w:r>
      <w:r w:rsidR="00752968">
        <w:t>d</w:t>
      </w:r>
      <w:r>
        <w:t xml:space="preserve"> till studenternas situation, bör ett särskilt boendestöd via CSN införas. Stödet bör, i likhet med det ordinarie studiemedlet, bestå av en kombination av bidrag och lån. På så sätt kan det utformas på ett sätt som är enkelt för studenter att förstå och administrera, samtidigt som det ger bättre ekonomisk förutsägbarhet och trygghet än dagens bostadsbidrags</w:t>
      </w:r>
      <w:r w:rsidR="00F35AD5">
        <w:softHyphen/>
      </w:r>
      <w:r>
        <w:t>system.</w:t>
      </w:r>
    </w:p>
    <w:p w:rsidR="00020A22" w:rsidP="00752968" w:rsidRDefault="00BC2D81" w14:paraId="1501BE40" w14:textId="4DB46298">
      <w:r>
        <w:t xml:space="preserve">Ett sådant boendestöd skulle öka studiestödets relevans, minska risken för ekonomisk stress och göra det mer attraktivt att påbörja och fullfölja högre studier, även </w:t>
      </w:r>
      <w:r w:rsidR="00752968">
        <w:t>på</w:t>
      </w:r>
      <w:r>
        <w:t xml:space="preserve"> orter med höga boendekostnader.</w:t>
      </w:r>
    </w:p>
    <w:sdt>
      <w:sdtPr>
        <w:alias w:val="CC_Underskrifter"/>
        <w:tag w:val="CC_Underskrifter"/>
        <w:id w:val="583496634"/>
        <w:lock w:val="sdtContentLocked"/>
        <w:placeholder>
          <w:docPart w:val="19CA9072F63C4C21B64243315FACEE36"/>
        </w:placeholder>
      </w:sdtPr>
      <w:sdtEndPr/>
      <w:sdtContent>
        <w:p w:rsidR="00207AA5" w:rsidP="00C964E9" w:rsidRDefault="00207AA5" w14:paraId="611A5C9E" w14:textId="77777777"/>
        <w:p w:rsidRPr="008E0FE2" w:rsidR="00207AA5" w:rsidP="00C964E9" w:rsidRDefault="00F35AD5" w14:paraId="08383CFB" w14:textId="2C9057F9"/>
      </w:sdtContent>
    </w:sdt>
    <w:tbl>
      <w:tblPr>
        <w:tblW w:w="5000" w:type="pct"/>
        <w:tblLook w:val="04A0" w:firstRow="1" w:lastRow="0" w:firstColumn="1" w:lastColumn="0" w:noHBand="0" w:noVBand="1"/>
        <w:tblCaption w:val="underskrifter"/>
      </w:tblPr>
      <w:tblGrid>
        <w:gridCol w:w="4252"/>
        <w:gridCol w:w="4252"/>
      </w:tblGrid>
      <w:tr w:rsidR="005C51C7" w14:paraId="703CCA44" w14:textId="77777777">
        <w:trPr>
          <w:cantSplit/>
        </w:trPr>
        <w:tc>
          <w:tcPr>
            <w:tcW w:w="50" w:type="pct"/>
            <w:vAlign w:val="bottom"/>
          </w:tcPr>
          <w:p w:rsidR="005C51C7" w:rsidRDefault="00752968" w14:paraId="7E58CF10" w14:textId="77777777">
            <w:pPr>
              <w:pStyle w:val="Underskrifter"/>
              <w:spacing w:after="0"/>
            </w:pPr>
            <w:r>
              <w:lastRenderedPageBreak/>
              <w:t>Lili André (KD)</w:t>
            </w:r>
          </w:p>
        </w:tc>
        <w:tc>
          <w:tcPr>
            <w:tcW w:w="50" w:type="pct"/>
            <w:vAlign w:val="bottom"/>
          </w:tcPr>
          <w:p w:rsidR="005C51C7" w:rsidRDefault="00752968" w14:paraId="300CA5AE" w14:textId="77777777">
            <w:pPr>
              <w:pStyle w:val="Underskrifter"/>
              <w:spacing w:after="0"/>
            </w:pPr>
            <w:r>
              <w:t>Larry Söder (KD)</w:t>
            </w:r>
          </w:p>
        </w:tc>
      </w:tr>
    </w:tbl>
    <w:p w:rsidRPr="008E0FE2" w:rsidR="004801AC" w:rsidP="00DF3554" w:rsidRDefault="004801AC" w14:paraId="7D5344A0" w14:textId="7088216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4023" w14:textId="77777777" w:rsidR="007C154F" w:rsidRDefault="007C154F" w:rsidP="000C1CAD">
      <w:pPr>
        <w:spacing w:line="240" w:lineRule="auto"/>
      </w:pPr>
      <w:r>
        <w:separator/>
      </w:r>
    </w:p>
  </w:endnote>
  <w:endnote w:type="continuationSeparator" w:id="0">
    <w:p w14:paraId="7B28D734" w14:textId="77777777" w:rsidR="007C154F" w:rsidRDefault="007C1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583B186F" w:rsidR="00262EA3" w:rsidRPr="00C964E9" w:rsidRDefault="00262EA3" w:rsidP="00C964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0CFB" w14:textId="77777777" w:rsidR="007C154F" w:rsidRDefault="007C154F" w:rsidP="000C1CAD">
      <w:pPr>
        <w:spacing w:line="240" w:lineRule="auto"/>
      </w:pPr>
      <w:r>
        <w:separator/>
      </w:r>
    </w:p>
  </w:footnote>
  <w:footnote w:type="continuationSeparator" w:id="0">
    <w:p w14:paraId="6430BA02" w14:textId="77777777" w:rsidR="007C154F" w:rsidRDefault="007C15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F35AD5"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F35AD5"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F35A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F35AD5" w:rsidP="00A314CF">
    <w:pPr>
      <w:pStyle w:val="FSHNormal"/>
      <w:spacing w:before="40"/>
    </w:pPr>
    <w:sdt>
      <w:sdtPr>
        <w:alias w:val="CC_Noformat_Motionstyp"/>
        <w:tag w:val="CC_Noformat_Motionstyp"/>
        <w:id w:val="1162973129"/>
        <w:lock w:val="sdtContentLocked"/>
        <w15:appearance w15:val="hidden"/>
        <w:text/>
      </w:sdtPr>
      <w:sdtEndPr/>
      <w:sdtContent>
        <w:r w:rsidR="00C964E9">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F35A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E04C441" w:rsidR="00262EA3" w:rsidRPr="008227B3" w:rsidRDefault="00F35A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4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4E9">
          <w:t>:462</w:t>
        </w:r>
      </w:sdtContent>
    </w:sdt>
  </w:p>
  <w:p w14:paraId="2DABDA3D" w14:textId="4BDF3B33" w:rsidR="00262EA3" w:rsidRDefault="00F35AD5"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C964E9">
          <w:t>av Lili André och Larry Söder (båda KD)</w:t>
        </w:r>
      </w:sdtContent>
    </w:sdt>
  </w:p>
  <w:sdt>
    <w:sdtPr>
      <w:alias w:val="CC_Noformat_Rubtext"/>
      <w:tag w:val="CC_Noformat_Rubtext"/>
      <w:id w:val="-218060500"/>
      <w:lock w:val="sdtLocked"/>
      <w:placeholder>
        <w:docPart w:val="A4684F9C12C1480B8A149A1C6C44C83B"/>
      </w:placeholder>
      <w:text/>
    </w:sdtPr>
    <w:sdtEndPr/>
    <w:sdtContent>
      <w:p w14:paraId="34E01553" w14:textId="5A54519D" w:rsidR="00262EA3" w:rsidRDefault="00BC2D81" w:rsidP="00283E0F">
        <w:pPr>
          <w:pStyle w:val="FSHRub2"/>
        </w:pPr>
        <w:r>
          <w:t>Boendestöd via CSN</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60"/>
    <w:rsid w:val="00012EAF"/>
    <w:rsid w:val="000132DC"/>
    <w:rsid w:val="00014034"/>
    <w:rsid w:val="00014823"/>
    <w:rsid w:val="00014F39"/>
    <w:rsid w:val="00015064"/>
    <w:rsid w:val="00015205"/>
    <w:rsid w:val="000156D9"/>
    <w:rsid w:val="0001579D"/>
    <w:rsid w:val="000171D9"/>
    <w:rsid w:val="000200F6"/>
    <w:rsid w:val="0002068F"/>
    <w:rsid w:val="00020A22"/>
    <w:rsid w:val="00022F5C"/>
    <w:rsid w:val="000232AB"/>
    <w:rsid w:val="00024356"/>
    <w:rsid w:val="000243A4"/>
    <w:rsid w:val="00024712"/>
    <w:rsid w:val="00024921"/>
    <w:rsid w:val="00025359"/>
    <w:rsid w:val="00026034"/>
    <w:rsid w:val="000265CA"/>
    <w:rsid w:val="000269AE"/>
    <w:rsid w:val="000269D1"/>
    <w:rsid w:val="00026D19"/>
    <w:rsid w:val="0002759A"/>
    <w:rsid w:val="00027D7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8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AA5"/>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4EB"/>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0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1C7"/>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94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FD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96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1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097"/>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E3"/>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CDA"/>
    <w:rsid w:val="008C0EEA"/>
    <w:rsid w:val="008C10AF"/>
    <w:rsid w:val="008C1A58"/>
    <w:rsid w:val="008C1D27"/>
    <w:rsid w:val="008C1F32"/>
    <w:rsid w:val="008C212E"/>
    <w:rsid w:val="008C2C5E"/>
    <w:rsid w:val="008C3066"/>
    <w:rsid w:val="008C30E9"/>
    <w:rsid w:val="008C3142"/>
    <w:rsid w:val="008C52AF"/>
    <w:rsid w:val="008C5D1A"/>
    <w:rsid w:val="008C5DC8"/>
    <w:rsid w:val="008C609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6C54"/>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A8"/>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7F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A3A"/>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A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5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8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4E9"/>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5CB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18B"/>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4B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A2F"/>
    <w:rsid w:val="00EE4EC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EA"/>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AD5"/>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D16"/>
    <w:rsid w:val="00F85F2A"/>
    <w:rsid w:val="00F864BA"/>
    <w:rsid w:val="00F86E67"/>
    <w:rsid w:val="00F871D1"/>
    <w:rsid w:val="00F8749E"/>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C3E"/>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576403834">
      <w:bodyDiv w:val="1"/>
      <w:marLeft w:val="0"/>
      <w:marRight w:val="0"/>
      <w:marTop w:val="0"/>
      <w:marBottom w:val="0"/>
      <w:divBdr>
        <w:top w:val="none" w:sz="0" w:space="0" w:color="auto"/>
        <w:left w:val="none" w:sz="0" w:space="0" w:color="auto"/>
        <w:bottom w:val="none" w:sz="0" w:space="0" w:color="auto"/>
        <w:right w:val="none" w:sz="0" w:space="0" w:color="auto"/>
      </w:divBdr>
    </w:div>
    <w:div w:id="1813134079">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CA9072F63C4C21B64243315FACEE36"/>
        <w:category>
          <w:name w:val="Allmänt"/>
          <w:gallery w:val="placeholder"/>
        </w:category>
        <w:types>
          <w:type w:val="bbPlcHdr"/>
        </w:types>
        <w:behaviors>
          <w:behavior w:val="content"/>
        </w:behaviors>
        <w:guid w:val="{F5281BA6-0DC6-4A7F-867B-D5269EA9249C}"/>
      </w:docPartPr>
      <w:docPartBody>
        <w:p w:rsidR="00694B6B" w:rsidRDefault="000E5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2374DF"/>
    <w:rsid w:val="00352276"/>
    <w:rsid w:val="006824D9"/>
    <w:rsid w:val="00716F8E"/>
    <w:rsid w:val="00BD20FD"/>
    <w:rsid w:val="00F336AB"/>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2276"/>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EB7F3-013B-4C60-9EA0-07CCC0067109}"/>
</file>

<file path=customXml/itemProps2.xml><?xml version="1.0" encoding="utf-8"?>
<ds:datastoreItem xmlns:ds="http://schemas.openxmlformats.org/officeDocument/2006/customXml" ds:itemID="{56B69DC4-CD55-4DFF-8092-16F984613AAC}"/>
</file>

<file path=customXml/itemProps3.xml><?xml version="1.0" encoding="utf-8"?>
<ds:datastoreItem xmlns:ds="http://schemas.openxmlformats.org/officeDocument/2006/customXml" ds:itemID="{3A4850CB-10CD-446E-BF02-A03DEB97D07E}"/>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1512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Boendestöd via CSN</vt:lpstr>
      <vt:lpstr>
      </vt:lpstr>
    </vt:vector>
  </TitlesOfParts>
  <Company>Sveriges riksdag</Company>
  <LinksUpToDate>false</LinksUpToDate>
  <CharactersWithSpaces>1762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