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6F5" w:rsidRPr="008A2460" w:rsidRDefault="00CE66F5" w:rsidP="00127B93">
      <w:pPr>
        <w:pStyle w:val="Hemstlrubrik"/>
      </w:pPr>
      <w:r w:rsidRPr="008A2460">
        <w:t>Förslag till riksdagsbeslut</w:t>
      </w:r>
    </w:p>
    <w:p w:rsidR="00CE66F5" w:rsidRPr="008A2460" w:rsidRDefault="00CE66F5" w:rsidP="009C5C8A">
      <w:pPr>
        <w:pStyle w:val="Hemstlatt"/>
      </w:pPr>
      <w:r w:rsidRPr="008A2460">
        <w:t xml:space="preserve">Riksdagen </w:t>
      </w:r>
      <w:r w:rsidR="00AA5CA0" w:rsidRPr="008A2460">
        <w:t>till</w:t>
      </w:r>
      <w:r w:rsidRPr="008A2460">
        <w:t xml:space="preserve">kännager för regeringen </w:t>
      </w:r>
      <w:r w:rsidR="00127B93" w:rsidRPr="008A2460">
        <w:t xml:space="preserve">som sin mening </w:t>
      </w:r>
      <w:r w:rsidRPr="008A2460">
        <w:t xml:space="preserve">vad </w:t>
      </w:r>
      <w:r w:rsidR="009C1D6D" w:rsidRPr="008A2460">
        <w:t xml:space="preserve">som </w:t>
      </w:r>
      <w:r w:rsidRPr="008A2460">
        <w:t>i moti</w:t>
      </w:r>
      <w:r w:rsidRPr="008A2460">
        <w:t>o</w:t>
      </w:r>
      <w:r w:rsidRPr="008A2460">
        <w:t xml:space="preserve">nen anförs om åtskillnad mellan stat och religion inom </w:t>
      </w:r>
      <w:r w:rsidR="00127B93" w:rsidRPr="008A2460">
        <w:t>F</w:t>
      </w:r>
      <w:r w:rsidRPr="008A2460">
        <w:t>örsvarsmaktens område.</w:t>
      </w:r>
    </w:p>
    <w:p w:rsidR="00CE66F5" w:rsidRPr="008A2460" w:rsidRDefault="00CE66F5" w:rsidP="00CE66F5">
      <w:pPr>
        <w:pStyle w:val="Rubrik1"/>
      </w:pPr>
      <w:r w:rsidRPr="008A2460">
        <w:t>Motivering</w:t>
      </w:r>
    </w:p>
    <w:p w:rsidR="00CE66F5" w:rsidRPr="008A2460" w:rsidRDefault="00CE66F5" w:rsidP="00CE66F5">
      <w:r w:rsidRPr="008A2460">
        <w:t>Den svenska försvarsmakten har under århundraden haft en religiös koppling. Redan år 1545 beordrade Gustav Vasa att det skulle finnas präster inom fö</w:t>
      </w:r>
      <w:r w:rsidRPr="008A2460">
        <w:t>r</w:t>
      </w:r>
      <w:r w:rsidRPr="008A2460">
        <w:t>svaret. Uppgiften var primärt att stödja stridande män samt att ge dem ”en gudfru</w:t>
      </w:r>
      <w:r w:rsidRPr="008A2460">
        <w:t>k</w:t>
      </w:r>
      <w:r w:rsidRPr="008A2460">
        <w:t>tig uppfostran”. Under de kommande århundradena fram till 1900-talet fanns det hela tiden präster med i försvaret. Det gällde såväl un</w:t>
      </w:r>
      <w:r w:rsidR="00127B93" w:rsidRPr="008A2460">
        <w:t>der u</w:t>
      </w:r>
      <w:r w:rsidR="00127B93" w:rsidRPr="008A2460">
        <w:t>t</w:t>
      </w:r>
      <w:r w:rsidR="00127B93" w:rsidRPr="008A2460">
        <w:t>bildning som under strid.</w:t>
      </w:r>
    </w:p>
    <w:p w:rsidR="00CE66F5" w:rsidRPr="008A2460" w:rsidRDefault="00CE66F5" w:rsidP="00127B93">
      <w:pPr>
        <w:pStyle w:val="Normaltindrag"/>
      </w:pPr>
      <w:r w:rsidRPr="008A2460">
        <w:t>Från 1900-talet reducerades statens intresse för att försvaret skulle ha prä</w:t>
      </w:r>
      <w:r w:rsidRPr="008A2460">
        <w:t>s</w:t>
      </w:r>
      <w:r w:rsidRPr="008A2460">
        <w:t>ter i sin organisation. Efter första världskriget gavs i stort sett inget bidrag för att fö</w:t>
      </w:r>
      <w:r w:rsidRPr="008A2460">
        <w:t>r</w:t>
      </w:r>
      <w:r w:rsidRPr="008A2460">
        <w:t>svaret skulle kunna hålla sig med präster. Under 1930-talet motionerade ärkebiskop Nat</w:t>
      </w:r>
      <w:r w:rsidR="00127B93" w:rsidRPr="008A2460">
        <w:t>h</w:t>
      </w:r>
      <w:r w:rsidRPr="008A2460">
        <w:t>an Söderblom om att försvaret behövde prästerliga resurser. Detta blev verklighet under andra världskriget, då försvaret hade som mest 77 präster eller pastorer.</w:t>
      </w:r>
    </w:p>
    <w:p w:rsidR="00CE66F5" w:rsidRPr="008A2460" w:rsidRDefault="00CE66F5" w:rsidP="00127B93">
      <w:pPr>
        <w:pStyle w:val="Normaltindrag"/>
      </w:pPr>
      <w:r w:rsidRPr="008A2460">
        <w:t xml:space="preserve">Utgångspunkten för dagens arbete inom försvaret med s.k. själavårdsfrågor är den grundlagsfästa religionsfriheten. Det är givetvis viktigt att säkerställa att </w:t>
      </w:r>
      <w:r w:rsidR="00127B93" w:rsidRPr="008A2460">
        <w:t>F</w:t>
      </w:r>
      <w:r w:rsidRPr="008A2460">
        <w:t>örsvarsmakten tillgodoser de behov som finns bland personal och vär</w:t>
      </w:r>
      <w:r w:rsidRPr="008A2460">
        <w:t>n</w:t>
      </w:r>
      <w:r w:rsidRPr="008A2460">
        <w:t>pliktiga när det gäller möj</w:t>
      </w:r>
      <w:r w:rsidR="00127B93" w:rsidRPr="008A2460">
        <w:t xml:space="preserve">lighet till religiös utövning. </w:t>
      </w:r>
    </w:p>
    <w:p w:rsidR="00CE66F5" w:rsidRPr="008A2460" w:rsidRDefault="00CE66F5" w:rsidP="00127B93">
      <w:pPr>
        <w:pStyle w:val="Normaltindrag"/>
      </w:pPr>
      <w:r w:rsidRPr="008A2460">
        <w:t>Lika viktigt är dock att detta sker på ett sätt som bevarar en tydlig grän</w:t>
      </w:r>
      <w:r w:rsidRPr="008A2460">
        <w:t>s</w:t>
      </w:r>
      <w:r w:rsidRPr="008A2460">
        <w:t>dragning mellan den icke-konfessionella statsmakten och de fristående tro</w:t>
      </w:r>
      <w:r w:rsidRPr="008A2460">
        <w:t>s</w:t>
      </w:r>
      <w:r w:rsidRPr="008A2460">
        <w:t>samfunden. Det kan konstateras att dagens verklighet inte lever upp till detta.</w:t>
      </w:r>
    </w:p>
    <w:p w:rsidR="00CE66F5" w:rsidRPr="008A2460" w:rsidRDefault="00CE66F5" w:rsidP="00127B93">
      <w:pPr>
        <w:pStyle w:val="Normaltindrag"/>
      </w:pPr>
      <w:r w:rsidRPr="008A2460">
        <w:t xml:space="preserve">I dag finns det inom </w:t>
      </w:r>
      <w:r w:rsidR="00127B93" w:rsidRPr="008A2460">
        <w:t>F</w:t>
      </w:r>
      <w:r w:rsidRPr="008A2460">
        <w:t>örsvarsmakten bland annat en fältprost, en stabspa</w:t>
      </w:r>
      <w:r w:rsidRPr="008A2460">
        <w:t>s</w:t>
      </w:r>
      <w:r w:rsidRPr="008A2460">
        <w:t>tor, 23 militärpastorer samt två bataljonspastorer vid utlandsmissioner. Enligt riksdagens utredningstjänst är samtliga tjänster</w:t>
      </w:r>
      <w:r w:rsidR="00127B93" w:rsidRPr="008A2460">
        <w:t xml:space="preserve"> rekryterade ur Svenska ky</w:t>
      </w:r>
      <w:r w:rsidR="00127B93" w:rsidRPr="008A2460">
        <w:t>r</w:t>
      </w:r>
      <w:r w:rsidR="00127B93" w:rsidRPr="008A2460">
        <w:t>kan.</w:t>
      </w:r>
    </w:p>
    <w:p w:rsidR="00CE66F5" w:rsidRPr="008A2460" w:rsidRDefault="00CE66F5" w:rsidP="00127B93">
      <w:pPr>
        <w:pStyle w:val="Normaltindrag"/>
      </w:pPr>
      <w:r w:rsidRPr="008A2460">
        <w:lastRenderedPageBreak/>
        <w:t>Gällande policydokument för militär själavård antogs den 15 januari 2001 – alltså efter de förändrade relationerna mellan staten och Svenska kyrkan – i form av en skrivelse fastställd av överbefälhavaren och Svenska kyrkans ärkebiskop gemensamt. I dokumentet fastslås bl</w:t>
      </w:r>
      <w:r w:rsidR="00127B93" w:rsidRPr="008A2460">
        <w:t>.</w:t>
      </w:r>
      <w:r w:rsidRPr="008A2460">
        <w:t>a</w:t>
      </w:r>
      <w:r w:rsidR="00127B93" w:rsidRPr="008A2460">
        <w:t xml:space="preserve">. </w:t>
      </w:r>
      <w:r w:rsidRPr="008A2460">
        <w:t xml:space="preserve">utformningen av olika själavårdsfunktioner inom </w:t>
      </w:r>
      <w:r w:rsidR="00127B93" w:rsidRPr="008A2460">
        <w:t>F</w:t>
      </w:r>
      <w:r w:rsidRPr="008A2460">
        <w:t xml:space="preserve">örsvarsmakten. Policydokumentet kompletteras av ett avtal den 14 april 2004 mellan </w:t>
      </w:r>
      <w:r w:rsidR="00127B93" w:rsidRPr="008A2460">
        <w:t>F</w:t>
      </w:r>
      <w:r w:rsidRPr="008A2460">
        <w:t>ör</w:t>
      </w:r>
      <w:r w:rsidR="00127B93" w:rsidRPr="008A2460">
        <w:t>svarsmakten och Svenska kyrkan.</w:t>
      </w:r>
    </w:p>
    <w:p w:rsidR="00CE66F5" w:rsidRPr="008A2460" w:rsidRDefault="00CE66F5" w:rsidP="00127B93">
      <w:pPr>
        <w:pStyle w:val="Normaltindrag"/>
      </w:pPr>
      <w:r w:rsidRPr="008A2460">
        <w:t>Fältprosten leder den nationella verksamheten för militär själavård. Tjän</w:t>
      </w:r>
      <w:r w:rsidRPr="008A2460">
        <w:t>s</w:t>
      </w:r>
      <w:r w:rsidRPr="008A2460">
        <w:t xml:space="preserve">ten bekostas till 25 procent av </w:t>
      </w:r>
      <w:r w:rsidR="00127B93" w:rsidRPr="008A2460">
        <w:t>F</w:t>
      </w:r>
      <w:r w:rsidRPr="008A2460">
        <w:t xml:space="preserve">örsvarsmakten, medan Svenska kyrkan täcker återstoden. Verksamhetsmedel täcks av </w:t>
      </w:r>
      <w:r w:rsidR="00127B93" w:rsidRPr="008A2460">
        <w:t>F</w:t>
      </w:r>
      <w:r w:rsidRPr="008A2460">
        <w:t>örsvarsmakten. Det bör noteras att denna tjänst är en anställning inom Försvarsmakten som myndighet, men att det i avtalet fastslås att fältprosten är underställd både överbefälhavaren (i själavårdsfrågor) och ärkebisk</w:t>
      </w:r>
      <w:r w:rsidR="00127B93" w:rsidRPr="008A2460">
        <w:t>open (i kyrkliga ämbetsfrågor).</w:t>
      </w:r>
    </w:p>
    <w:p w:rsidR="00CE66F5" w:rsidRPr="008A2460" w:rsidRDefault="00CE66F5" w:rsidP="00127B93">
      <w:pPr>
        <w:pStyle w:val="Normaltindrag"/>
      </w:pPr>
      <w:r w:rsidRPr="008A2460">
        <w:t>Tjänsten som stabspastor finns inom nuvarande högkvarteret sedan 1960 och är sedan 1964 en heltidstjänst. Här svarar Försvarsmakten helt för kos</w:t>
      </w:r>
      <w:r w:rsidRPr="008A2460">
        <w:t>t</w:t>
      </w:r>
      <w:r w:rsidRPr="008A2460">
        <w:t>naden. Uppgiften är att biträda fältprosten, men tjänsten har det senaste d</w:t>
      </w:r>
      <w:r w:rsidRPr="008A2460">
        <w:t>e</w:t>
      </w:r>
      <w:r w:rsidRPr="008A2460">
        <w:t>cenniet inriktats på att ta hand om Försvarsmaktens arbete med bl</w:t>
      </w:r>
      <w:r w:rsidR="00127B93" w:rsidRPr="008A2460">
        <w:t>.</w:t>
      </w:r>
      <w:r w:rsidRPr="008A2460">
        <w:t>a</w:t>
      </w:r>
      <w:r w:rsidR="00127B93" w:rsidRPr="008A2460">
        <w:t>.</w:t>
      </w:r>
      <w:r w:rsidRPr="008A2460">
        <w:t xml:space="preserve"> integr</w:t>
      </w:r>
      <w:r w:rsidRPr="008A2460">
        <w:t>a</w:t>
      </w:r>
      <w:r w:rsidR="00127B93" w:rsidRPr="008A2460">
        <w:t>tions- och jämställdhetsfrågor.</w:t>
      </w:r>
    </w:p>
    <w:p w:rsidR="00CE66F5" w:rsidRPr="008A2460" w:rsidRDefault="00CE66F5" w:rsidP="00127B93">
      <w:pPr>
        <w:pStyle w:val="Normaltindrag"/>
      </w:pPr>
      <w:r w:rsidRPr="008A2460">
        <w:t>Militärpastorerna, som verkar vid de lokala förbanden eller skolorna, arv</w:t>
      </w:r>
      <w:r w:rsidRPr="008A2460">
        <w:t>o</w:t>
      </w:r>
      <w:r w:rsidRPr="008A2460">
        <w:t xml:space="preserve">derades fram till 1989 </w:t>
      </w:r>
      <w:r w:rsidR="00127B93" w:rsidRPr="008A2460">
        <w:t>av F</w:t>
      </w:r>
      <w:r w:rsidRPr="008A2460">
        <w:t>örsvarsmakten. Därefter svarar trossamfunden (dvs. i dagsläget Svenska kyrkan) för tjänsterna. Respektive förband tillha</w:t>
      </w:r>
      <w:r w:rsidRPr="008A2460">
        <w:t>n</w:t>
      </w:r>
      <w:r w:rsidRPr="008A2460">
        <w:t>dahåller däremot lokaler och lämnar bidrag till utbildning och fortbildning.</w:t>
      </w:r>
    </w:p>
    <w:p w:rsidR="00CE66F5" w:rsidRPr="008A2460" w:rsidRDefault="00CE66F5" w:rsidP="00127B93">
      <w:pPr>
        <w:pStyle w:val="Normaltindrag"/>
      </w:pPr>
      <w:r w:rsidRPr="008A2460">
        <w:t>Det är principiellt mycket tveksamt att man i statlig förvaltning har sä</w:t>
      </w:r>
      <w:r w:rsidRPr="008A2460">
        <w:t>r</w:t>
      </w:r>
      <w:r w:rsidRPr="008A2460">
        <w:t>skilda tjänster öronmärkta för religiösa företrädare. På dessa tjänster läggs i dag dessutom uppgifter som inte har primär koppling till religiösa själavård</w:t>
      </w:r>
      <w:r w:rsidRPr="008A2460">
        <w:t>s</w:t>
      </w:r>
      <w:r w:rsidRPr="008A2460">
        <w:t>frågor, t.ex. jämställdhetsarbete. Jag anser att regeringen bör ta initiativ till en total översyn av försvarets arbete med själavårdsfrågor för att säkerställa att gränsdragningen mellan stat och religion respekteras.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27B93" w:rsidRPr="008A24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7B93" w:rsidRPr="008A2460" w:rsidRDefault="00127B93" w:rsidP="00127B93">
            <w:pPr>
              <w:pStyle w:val="UnderskriftDatum"/>
              <w:spacing w:before="240"/>
            </w:pPr>
            <w:r w:rsidRPr="008A2460">
              <w:t>Stockholm den 3 oktober 2005</w:t>
            </w:r>
          </w:p>
        </w:tc>
        <w:tc>
          <w:tcPr>
            <w:tcW w:w="3047" w:type="dxa"/>
          </w:tcPr>
          <w:p w:rsidR="00127B93" w:rsidRPr="008A2460" w:rsidRDefault="00127B93" w:rsidP="00127B93">
            <w:pPr>
              <w:pStyle w:val="Underskrifter"/>
              <w:spacing w:before="240"/>
            </w:pPr>
          </w:p>
        </w:tc>
      </w:tr>
      <w:tr w:rsidR="00127B93" w:rsidRPr="008A24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7B93" w:rsidRPr="008A2460" w:rsidRDefault="00127B93" w:rsidP="00127B93">
            <w:pPr>
              <w:pStyle w:val="Underskrifter"/>
            </w:pPr>
            <w:r w:rsidRPr="008A2460">
              <w:t>Martin Andreasson (fp)</w:t>
            </w:r>
          </w:p>
        </w:tc>
        <w:tc>
          <w:tcPr>
            <w:tcW w:w="3047" w:type="dxa"/>
          </w:tcPr>
          <w:p w:rsidR="00127B93" w:rsidRPr="008A2460" w:rsidRDefault="00127B93" w:rsidP="00127B93">
            <w:pPr>
              <w:pStyle w:val="Underskrifter"/>
            </w:pPr>
          </w:p>
        </w:tc>
      </w:tr>
    </w:tbl>
    <w:p w:rsidR="00E84F25" w:rsidRPr="008A2460" w:rsidRDefault="00E84F25" w:rsidP="00127B93">
      <w:pPr>
        <w:pStyle w:val="Normaltindrag"/>
      </w:pPr>
    </w:p>
    <w:sectPr w:rsidR="00E84F25" w:rsidRPr="008A2460" w:rsidSect="00127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5A0" w:rsidRPr="008A2460" w:rsidRDefault="002D55A0">
      <w:r w:rsidRPr="008A2460">
        <w:separator/>
      </w:r>
    </w:p>
  </w:endnote>
  <w:endnote w:type="continuationSeparator" w:id="0">
    <w:p w:rsidR="002D55A0" w:rsidRPr="008A2460" w:rsidRDefault="002D55A0">
      <w:r w:rsidRPr="008A2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442" w:rsidRPr="008A2460" w:rsidRDefault="008A2460" w:rsidP="00127B93">
    <w:pPr>
      <w:pStyle w:val="Sidfot"/>
    </w:pPr>
    <w:r w:rsidRPr="008A24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46686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B93" w:rsidRDefault="00127B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7B93" w:rsidRDefault="00127B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CA0" w:rsidRPr="008A2460" w:rsidRDefault="008A2460" w:rsidP="00127B93">
    <w:pPr>
      <w:pStyle w:val="Sidfot"/>
    </w:pPr>
    <w:r w:rsidRPr="008A24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451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B93" w:rsidRDefault="00127B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B93" w:rsidRDefault="00127B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CA0" w:rsidRPr="008A2460" w:rsidRDefault="008A2460" w:rsidP="00127B93">
    <w:pPr>
      <w:pStyle w:val="Sidfot"/>
    </w:pPr>
    <w:r w:rsidRPr="008A24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0972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B93" w:rsidRDefault="00127B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B93" w:rsidRDefault="00127B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5A0" w:rsidRPr="008A2460" w:rsidRDefault="002D55A0">
      <w:r w:rsidRPr="008A2460">
        <w:separator/>
      </w:r>
    </w:p>
  </w:footnote>
  <w:footnote w:type="continuationSeparator" w:id="0">
    <w:p w:rsidR="002D55A0" w:rsidRPr="008A2460" w:rsidRDefault="002D55A0">
      <w:r w:rsidRPr="008A24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442" w:rsidRPr="008A2460" w:rsidRDefault="008A2460" w:rsidP="00127B93">
    <w:pPr>
      <w:pStyle w:val="Sidhuvud"/>
    </w:pPr>
    <w:r w:rsidRPr="008A24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7162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B93" w:rsidRDefault="00127B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7B93" w:rsidRDefault="00127B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CA0" w:rsidRPr="008A2460" w:rsidRDefault="008A2460" w:rsidP="00127B93">
    <w:pPr>
      <w:pStyle w:val="Sidhuvud"/>
    </w:pPr>
    <w:r w:rsidRPr="008A24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48184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B93" w:rsidRDefault="00127B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7B93" w:rsidRDefault="00127B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B93" w:rsidRPr="008A2460" w:rsidRDefault="00127B93">
    <w:pPr>
      <w:pStyle w:val="FSHNormal"/>
      <w:tabs>
        <w:tab w:val="right" w:pos="5840"/>
      </w:tabs>
    </w:pPr>
    <w:r w:rsidRPr="008A2460">
      <w:br/>
    </w:r>
    <w:r w:rsidRPr="008A2460">
      <w:fldChar w:fldCharType="begin" w:fldLock="1"/>
    </w:r>
    <w:r w:rsidRPr="008A2460">
      <w:instrText xml:space="preserve"> DOCPROPERTY</w:instrText>
    </w:r>
    <w:r w:rsidRPr="008A2460">
      <w:rPr>
        <w:sz w:val="18"/>
      </w:rPr>
      <w:instrText xml:space="preserve"> "YearUser" *\charformat </w:instrText>
    </w:r>
    <w:r w:rsidRPr="008A2460">
      <w:fldChar w:fldCharType="separate"/>
    </w:r>
    <w:r w:rsidRPr="008A2460">
      <w:t>2005/06</w:t>
    </w:r>
    <w:r w:rsidRPr="008A2460">
      <w:fldChar w:fldCharType="end"/>
    </w:r>
    <w:r w:rsidRPr="008A2460">
      <w:t xml:space="preserve"> </w:t>
    </w:r>
    <w:r w:rsidRPr="008A2460">
      <w:tab/>
      <w:t xml:space="preserve">mnr: </w:t>
    </w:r>
    <w:r w:rsidRPr="008A2460">
      <w:fldChar w:fldCharType="begin" w:fldLock="1"/>
    </w:r>
    <w:r w:rsidRPr="008A2460">
      <w:instrText xml:space="preserve"> DOCPROPERTY</w:instrText>
    </w:r>
    <w:r w:rsidRPr="008A2460">
      <w:rPr>
        <w:sz w:val="18"/>
      </w:rPr>
      <w:instrText xml:space="preserve"> "Motionsnummer" *\charformat </w:instrText>
    </w:r>
    <w:r w:rsidRPr="008A2460">
      <w:fldChar w:fldCharType="separate"/>
    </w:r>
    <w:r w:rsidRPr="008A2460">
      <w:t>Fö232</w:t>
    </w:r>
    <w:r w:rsidRPr="008A2460">
      <w:fldChar w:fldCharType="end"/>
    </w:r>
    <w:r w:rsidRPr="008A2460">
      <w:br/>
    </w:r>
    <w:r w:rsidRPr="008A2460">
      <w:fldChar w:fldCharType="begin" w:fldLock="1"/>
    </w:r>
    <w:r w:rsidRPr="008A2460">
      <w:instrText xml:space="preserve"> DOCPROPERTY</w:instrText>
    </w:r>
    <w:r w:rsidRPr="008A2460">
      <w:rPr>
        <w:sz w:val="18"/>
      </w:rPr>
      <w:instrText xml:space="preserve"> "Samling" *\charformat </w:instrText>
    </w:r>
    <w:r w:rsidRPr="008A2460">
      <w:fldChar w:fldCharType="end"/>
    </w:r>
    <w:r w:rsidRPr="008A2460">
      <w:tab/>
      <w:t xml:space="preserve">pnr: </w:t>
    </w:r>
    <w:r w:rsidRPr="008A2460">
      <w:fldChar w:fldCharType="begin" w:fldLock="1"/>
    </w:r>
    <w:r w:rsidRPr="008A2460">
      <w:instrText xml:space="preserve"> DOCPROPERTY</w:instrText>
    </w:r>
    <w:r w:rsidRPr="008A2460">
      <w:rPr>
        <w:sz w:val="18"/>
      </w:rPr>
      <w:instrText xml:space="preserve"> "Partinummer" *\charformat </w:instrText>
    </w:r>
    <w:r w:rsidRPr="008A2460">
      <w:fldChar w:fldCharType="separate"/>
    </w:r>
    <w:r w:rsidRPr="008A2460">
      <w:t>fp291</w:t>
    </w:r>
    <w:r w:rsidRPr="008A2460">
      <w:fldChar w:fldCharType="end"/>
    </w:r>
  </w:p>
  <w:p w:rsidR="00127B93" w:rsidRPr="008A2460" w:rsidRDefault="00127B93">
    <w:pPr>
      <w:pStyle w:val="FSHRub1"/>
    </w:pPr>
    <w:r w:rsidRPr="008A2460">
      <w:t>Motion till riksdagen</w:t>
    </w:r>
    <w:r w:rsidRPr="008A2460">
      <w:br/>
    </w:r>
    <w:r w:rsidRPr="008A2460">
      <w:fldChar w:fldCharType="begin" w:fldLock="1"/>
    </w:r>
    <w:r w:rsidRPr="008A2460">
      <w:instrText xml:space="preserve"> DOCPROPERTY "YearUser" *\charformat </w:instrText>
    </w:r>
    <w:r w:rsidRPr="008A2460">
      <w:fldChar w:fldCharType="separate"/>
    </w:r>
    <w:r w:rsidRPr="008A2460">
      <w:t>2005/06</w:t>
    </w:r>
    <w:r w:rsidRPr="008A2460">
      <w:fldChar w:fldCharType="end"/>
    </w:r>
    <w:r w:rsidRPr="008A2460">
      <w:t>:</w:t>
    </w:r>
    <w:r w:rsidRPr="008A2460">
      <w:fldChar w:fldCharType="begin" w:fldLock="1"/>
    </w:r>
    <w:r w:rsidRPr="008A2460">
      <w:instrText xml:space="preserve"> DOCPROPERTY "Motionsnummer" *\charformat </w:instrText>
    </w:r>
    <w:r w:rsidRPr="008A2460">
      <w:fldChar w:fldCharType="separate"/>
    </w:r>
    <w:r w:rsidRPr="008A2460">
      <w:t>Fö232</w:t>
    </w:r>
    <w:r w:rsidRPr="008A2460">
      <w:fldChar w:fldCharType="end"/>
    </w:r>
  </w:p>
  <w:p w:rsidR="00127B93" w:rsidRPr="008A2460" w:rsidRDefault="00127B93">
    <w:pPr>
      <w:pStyle w:val="FSHNormalS5"/>
    </w:pPr>
    <w:r w:rsidRPr="008A2460">
      <w:fldChar w:fldCharType="begin" w:fldLock="1"/>
    </w:r>
    <w:r w:rsidRPr="008A2460">
      <w:instrText xml:space="preserve"> DOCPROPERTY "MotionarText" *\charformat </w:instrText>
    </w:r>
    <w:r w:rsidRPr="008A2460">
      <w:fldChar w:fldCharType="separate"/>
    </w:r>
    <w:r w:rsidRPr="008A2460">
      <w:t>av Martin Andreasson (fp)</w:t>
    </w:r>
    <w:r w:rsidRPr="008A2460">
      <w:fldChar w:fldCharType="end"/>
    </w:r>
    <w:r w:rsidRPr="008A2460">
      <w:br/>
    </w:r>
    <w:r w:rsidRPr="008A2460">
      <w:fldChar w:fldCharType="begin" w:fldLock="1"/>
    </w:r>
    <w:r w:rsidRPr="008A2460">
      <w:instrText xml:space="preserve"> DOCPROPERTY "SvarFrasKort" *\charformat </w:instrText>
    </w:r>
    <w:r w:rsidRPr="008A2460">
      <w:fldChar w:fldCharType="end"/>
    </w:r>
  </w:p>
  <w:p w:rsidR="00127B93" w:rsidRPr="008A2460" w:rsidRDefault="00127B93">
    <w:pPr>
      <w:pStyle w:val="FSHTitel"/>
    </w:pPr>
    <w:r w:rsidRPr="008A2460">
      <w:fldChar w:fldCharType="begin" w:fldLock="1"/>
    </w:r>
    <w:r w:rsidRPr="008A2460">
      <w:instrText xml:space="preserve"> DOCPROPERTY</w:instrText>
    </w:r>
    <w:r w:rsidRPr="008A2460">
      <w:rPr>
        <w:sz w:val="18"/>
      </w:rPr>
      <w:instrText xml:space="preserve"> "RubrikSvar" *\charformat </w:instrText>
    </w:r>
    <w:r w:rsidRPr="008A2460">
      <w:fldChar w:fldCharType="separate"/>
    </w:r>
    <w:r w:rsidRPr="008A2460">
      <w:t>Själavården i försvaret</w:t>
    </w:r>
    <w:r w:rsidRPr="008A2460">
      <w:fldChar w:fldCharType="end"/>
    </w:r>
  </w:p>
  <w:p w:rsidR="00127B93" w:rsidRPr="008A2460" w:rsidRDefault="00127B93" w:rsidP="00127B9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6013179">
    <w:abstractNumId w:val="13"/>
  </w:num>
  <w:num w:numId="2" w16cid:durableId="1511793246">
    <w:abstractNumId w:val="10"/>
  </w:num>
  <w:num w:numId="3" w16cid:durableId="589387637">
    <w:abstractNumId w:val="11"/>
  </w:num>
  <w:num w:numId="4" w16cid:durableId="2122141401">
    <w:abstractNumId w:val="12"/>
  </w:num>
  <w:num w:numId="5" w16cid:durableId="541744905">
    <w:abstractNumId w:val="8"/>
  </w:num>
  <w:num w:numId="6" w16cid:durableId="734857987">
    <w:abstractNumId w:val="3"/>
  </w:num>
  <w:num w:numId="7" w16cid:durableId="390352329">
    <w:abstractNumId w:val="2"/>
  </w:num>
  <w:num w:numId="8" w16cid:durableId="1710716969">
    <w:abstractNumId w:val="1"/>
  </w:num>
  <w:num w:numId="9" w16cid:durableId="488401377">
    <w:abstractNumId w:val="0"/>
  </w:num>
  <w:num w:numId="10" w16cid:durableId="509416469">
    <w:abstractNumId w:val="9"/>
  </w:num>
  <w:num w:numId="11" w16cid:durableId="527912992">
    <w:abstractNumId w:val="7"/>
  </w:num>
  <w:num w:numId="12" w16cid:durableId="352146057">
    <w:abstractNumId w:val="6"/>
  </w:num>
  <w:num w:numId="13" w16cid:durableId="214582888">
    <w:abstractNumId w:val="5"/>
  </w:num>
  <w:num w:numId="14" w16cid:durableId="99569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9C1D6D"/>
    <w:rsid w:val="0004381F"/>
    <w:rsid w:val="00064BC3"/>
    <w:rsid w:val="00066775"/>
    <w:rsid w:val="00072FB9"/>
    <w:rsid w:val="00100531"/>
    <w:rsid w:val="00127B93"/>
    <w:rsid w:val="001B3029"/>
    <w:rsid w:val="00201DFB"/>
    <w:rsid w:val="00204A63"/>
    <w:rsid w:val="00212FF1"/>
    <w:rsid w:val="00230193"/>
    <w:rsid w:val="0025068A"/>
    <w:rsid w:val="002818D3"/>
    <w:rsid w:val="002D11A8"/>
    <w:rsid w:val="002D55A0"/>
    <w:rsid w:val="00445271"/>
    <w:rsid w:val="004A0504"/>
    <w:rsid w:val="004E38D9"/>
    <w:rsid w:val="005B145B"/>
    <w:rsid w:val="00740D6D"/>
    <w:rsid w:val="00794149"/>
    <w:rsid w:val="007B67A7"/>
    <w:rsid w:val="007C6092"/>
    <w:rsid w:val="008A2460"/>
    <w:rsid w:val="009C1D6D"/>
    <w:rsid w:val="009C5C8A"/>
    <w:rsid w:val="00A053C6"/>
    <w:rsid w:val="00AA5CA0"/>
    <w:rsid w:val="00B13BF0"/>
    <w:rsid w:val="00C1285C"/>
    <w:rsid w:val="00C27B7D"/>
    <w:rsid w:val="00C94442"/>
    <w:rsid w:val="00CE66F5"/>
    <w:rsid w:val="00CF7A43"/>
    <w:rsid w:val="00D1174F"/>
    <w:rsid w:val="00DB1D1B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4DD235-40C7-4F0C-A325-F2FBC4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27B9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509</Words>
  <Characters>3256</Characters>
  <Application>Microsoft Office Word</Application>
  <DocSecurity>4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Fö232</vt:lpstr>
    </vt:vector>
  </TitlesOfParts>
  <Company>Riksdagen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Fö232</dc:title>
  <dc:subject>Fö232</dc:subject>
  <dc:creator>Riksdagen</dc:creator>
  <cp:keywords>Riksdagen</cp:keywords>
  <dc:description/>
  <cp:lastModifiedBy>Lars Brink</cp:lastModifiedBy>
  <cp:revision>2</cp:revision>
  <cp:lastPrinted>2005-11-14T14:22:00Z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Själavården i försvaret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Själavården i försvaret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Martin Andreasson (fp)</vt:lpwstr>
  </property>
  <property fmtid="{D5CDD505-2E9C-101B-9397-08002B2CF9AE}" pid="26" name="MotionarLista">
    <vt:lpwstr>Andreasson, Martin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Martin Andreasson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20052006000001020112000002910069</vt:lpwstr>
  </property>
  <property fmtid="{D5CDD505-2E9C-101B-9397-08002B2CF9AE}" pid="47" name="datum">
    <vt:lpwstr>051003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20052006000001020112000002910069</vt:lpwstr>
  </property>
  <property fmtid="{D5CDD505-2E9C-101B-9397-08002B2CF9AE}" pid="50" name="nummer">
    <vt:lpwstr>232</vt:lpwstr>
  </property>
  <property fmtid="{D5CDD505-2E9C-101B-9397-08002B2CF9AE}" pid="51" name="utskottsbeteckning">
    <vt:lpwstr>Fö</vt:lpwstr>
  </property>
</Properties>
</file>