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18B238847749CB9D9334CAA81EA4D7"/>
        </w:placeholder>
        <w:text/>
      </w:sdtPr>
      <w:sdtEndPr/>
      <w:sdtContent>
        <w:p w:rsidRPr="009B062B" w:rsidR="00AF30DD" w:rsidP="000B4D99" w:rsidRDefault="00AF30DD" w14:paraId="22DF45B3" w14:textId="77777777">
          <w:pPr>
            <w:pStyle w:val="Rubrik1"/>
            <w:spacing w:after="300"/>
          </w:pPr>
          <w:r w:rsidRPr="009B062B">
            <w:t>Förslag till riksdagsbeslut</w:t>
          </w:r>
        </w:p>
      </w:sdtContent>
    </w:sdt>
    <w:sdt>
      <w:sdtPr>
        <w:alias w:val="Yrkande 1"/>
        <w:tag w:val="a2cfa039-1890-4981-8954-f05a73797a6d"/>
        <w:id w:val="1321932577"/>
        <w:lock w:val="sdtLocked"/>
      </w:sdtPr>
      <w:sdtEndPr/>
      <w:sdtContent>
        <w:p w:rsidR="005135FB" w:rsidRDefault="00D02238" w14:paraId="22DF45B4" w14:textId="77777777">
          <w:pPr>
            <w:pStyle w:val="Frslagstext"/>
            <w:numPr>
              <w:ilvl w:val="0"/>
              <w:numId w:val="0"/>
            </w:numPr>
          </w:pPr>
          <w:r>
            <w:t>Riksdagen ställer sig bakom det som anförs i motionen om att planera för investeringar för att öka tryggheten och säkerheten mellan Västerås och Eskilstuna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25BF1A6AA44C1CA85CA339C6B66A3F"/>
        </w:placeholder>
        <w:text/>
      </w:sdtPr>
      <w:sdtEndPr/>
      <w:sdtContent>
        <w:p w:rsidRPr="009B062B" w:rsidR="006D79C9" w:rsidP="00333E95" w:rsidRDefault="006D79C9" w14:paraId="22DF45B5" w14:textId="77777777">
          <w:pPr>
            <w:pStyle w:val="Rubrik1"/>
          </w:pPr>
          <w:r>
            <w:t>Motivering</w:t>
          </w:r>
        </w:p>
      </w:sdtContent>
    </w:sdt>
    <w:p w:rsidR="008B50EA" w:rsidP="00D512A3" w:rsidRDefault="00D512A3" w14:paraId="22DF45B6" w14:textId="67657F8F">
      <w:pPr>
        <w:pStyle w:val="Normalutanindragellerluft"/>
      </w:pPr>
      <w:r>
        <w:t>Goda kommunikationer är avgörande för den lokala och regionala tillväxten, det gäller inte bara investeringar i hamnar och tågförbindelser utan även att vi har bra vägar. Västerås och Eskilstuna är viktiga orter i Mälardalen, förutom handel och allmänna kommunikationer, knyts orterna närmare varandra genom att Mälardalens högskola finns på båda orter</w:t>
      </w:r>
      <w:r w:rsidR="00AB5D70">
        <w:t>na</w:t>
      </w:r>
      <w:r>
        <w:t>. Sträckan från Västerås genom Kvicksund till Eskilstuna (väg 56) är belastad med mycket trafik</w:t>
      </w:r>
      <w:r w:rsidR="00AB5D70">
        <w:t>,</w:t>
      </w:r>
      <w:r>
        <w:t xml:space="preserve"> inte bara personbilar utan också godstransport/lastbilar. Vi vet också att det är en olycksdrabbad sträcka</w:t>
      </w:r>
      <w:r w:rsidR="00AB5D70">
        <w:t>,</w:t>
      </w:r>
      <w:r>
        <w:t xml:space="preserve"> vilket kräver omedelbara åtgärder för att förebygga fler olyckor. Det är uppenbart att det här behövs insatser för att bredda </w:t>
      </w:r>
      <w:r w:rsidR="00AB5D70">
        <w:t>d</w:t>
      </w:r>
      <w:r>
        <w:t xml:space="preserve">å det blir dubbelfiligt åt båda hållen för att öka kapaciteten men inte minst säkerheten på sträckan. Förstudier har tidigare genomförts av Trafikverket men fortfarande har inte några konkreta förändringar och anpassningar genomförts. </w:t>
      </w:r>
    </w:p>
    <w:p w:rsidRPr="008B50EA" w:rsidR="00422B9E" w:rsidP="000B4D99" w:rsidRDefault="00D512A3" w14:paraId="22DF45B8" w14:textId="77777777">
      <w:r w:rsidRPr="008B50EA">
        <w:t xml:space="preserve">Riksdagen bör som sin mening tillkännage detta till regeringen i sitt kommande arbete med infrastrukturplaneringen.  </w:t>
      </w:r>
    </w:p>
    <w:bookmarkStart w:name="_GoBack" w:displacedByCustomXml="next" w:id="1"/>
    <w:bookmarkEnd w:displacedByCustomXml="next" w:id="1"/>
    <w:sdt>
      <w:sdtPr>
        <w:alias w:val="CC_Underskrifter"/>
        <w:tag w:val="CC_Underskrifter"/>
        <w:id w:val="583496634"/>
        <w:lock w:val="sdtContentLocked"/>
        <w:placeholder>
          <w:docPart w:val="DDEF1CC086DB4CAE86DDBEAAD4B4F7CD"/>
        </w:placeholder>
      </w:sdtPr>
      <w:sdtEndPr/>
      <w:sdtContent>
        <w:p w:rsidR="000B4D99" w:rsidP="000B4D99" w:rsidRDefault="000B4D99" w14:paraId="22DF45BA" w14:textId="77777777"/>
        <w:p w:rsidRPr="008E0FE2" w:rsidR="004801AC" w:rsidP="000B4D99" w:rsidRDefault="00190BAA" w14:paraId="22DF45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661692" w:rsidRDefault="00661692" w14:paraId="22DF45BF" w14:textId="77777777"/>
    <w:sectPr w:rsidR="006616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F45C1" w14:textId="77777777" w:rsidR="00BF6BCE" w:rsidRDefault="00BF6BCE" w:rsidP="000C1CAD">
      <w:pPr>
        <w:spacing w:line="240" w:lineRule="auto"/>
      </w:pPr>
      <w:r>
        <w:separator/>
      </w:r>
    </w:p>
  </w:endnote>
  <w:endnote w:type="continuationSeparator" w:id="0">
    <w:p w14:paraId="22DF45C2" w14:textId="77777777" w:rsidR="00BF6BCE" w:rsidRDefault="00BF6B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45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45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45D0" w14:textId="77777777" w:rsidR="00262EA3" w:rsidRPr="000B4D99" w:rsidRDefault="00262EA3" w:rsidP="000B4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F45BF" w14:textId="77777777" w:rsidR="00BF6BCE" w:rsidRDefault="00BF6BCE" w:rsidP="000C1CAD">
      <w:pPr>
        <w:spacing w:line="240" w:lineRule="auto"/>
      </w:pPr>
      <w:r>
        <w:separator/>
      </w:r>
    </w:p>
  </w:footnote>
  <w:footnote w:type="continuationSeparator" w:id="0">
    <w:p w14:paraId="22DF45C0" w14:textId="77777777" w:rsidR="00BF6BCE" w:rsidRDefault="00BF6B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DF45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DF45D2" wp14:anchorId="22DF45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0BAA" w14:paraId="22DF45D5" w14:textId="77777777">
                          <w:pPr>
                            <w:jc w:val="right"/>
                          </w:pPr>
                          <w:sdt>
                            <w:sdtPr>
                              <w:alias w:val="CC_Noformat_Partikod"/>
                              <w:tag w:val="CC_Noformat_Partikod"/>
                              <w:id w:val="-53464382"/>
                              <w:placeholder>
                                <w:docPart w:val="621AC1BB9F93430EAE9F4FF0CA2A85F6"/>
                              </w:placeholder>
                              <w:text/>
                            </w:sdtPr>
                            <w:sdtEndPr/>
                            <w:sdtContent>
                              <w:r w:rsidR="00D512A3">
                                <w:t>L</w:t>
                              </w:r>
                            </w:sdtContent>
                          </w:sdt>
                          <w:sdt>
                            <w:sdtPr>
                              <w:alias w:val="CC_Noformat_Partinummer"/>
                              <w:tag w:val="CC_Noformat_Partinummer"/>
                              <w:id w:val="-1709555926"/>
                              <w:placeholder>
                                <w:docPart w:val="45E9A362DAD94EF9B70FDBA313AC21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DF45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0BAA" w14:paraId="22DF45D5" w14:textId="77777777">
                    <w:pPr>
                      <w:jc w:val="right"/>
                    </w:pPr>
                    <w:sdt>
                      <w:sdtPr>
                        <w:alias w:val="CC_Noformat_Partikod"/>
                        <w:tag w:val="CC_Noformat_Partikod"/>
                        <w:id w:val="-53464382"/>
                        <w:placeholder>
                          <w:docPart w:val="621AC1BB9F93430EAE9F4FF0CA2A85F6"/>
                        </w:placeholder>
                        <w:text/>
                      </w:sdtPr>
                      <w:sdtEndPr/>
                      <w:sdtContent>
                        <w:r w:rsidR="00D512A3">
                          <w:t>L</w:t>
                        </w:r>
                      </w:sdtContent>
                    </w:sdt>
                    <w:sdt>
                      <w:sdtPr>
                        <w:alias w:val="CC_Noformat_Partinummer"/>
                        <w:tag w:val="CC_Noformat_Partinummer"/>
                        <w:id w:val="-1709555926"/>
                        <w:placeholder>
                          <w:docPart w:val="45E9A362DAD94EF9B70FDBA313AC21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DF45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DF45C5" w14:textId="77777777">
    <w:pPr>
      <w:jc w:val="right"/>
    </w:pPr>
  </w:p>
  <w:p w:rsidR="00262EA3" w:rsidP="00776B74" w:rsidRDefault="00262EA3" w14:paraId="22DF45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0BAA" w14:paraId="22DF45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DF45D4" wp14:anchorId="22DF45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0BAA" w14:paraId="22DF45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512A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90BAA" w14:paraId="22DF45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0BAA" w14:paraId="22DF45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:1527</w:t>
        </w:r>
      </w:sdtContent>
    </w:sdt>
  </w:p>
  <w:p w:rsidR="00262EA3" w:rsidP="00E03A3D" w:rsidRDefault="00190BAA" w14:paraId="22DF45CD"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D512A3" w14:paraId="22DF45CE" w14:textId="77777777">
        <w:pPr>
          <w:pStyle w:val="FSHRub2"/>
        </w:pPr>
        <w:r>
          <w:t>Bättre kommunikationsvägar mellan Västerås och Eskilstuna</w:t>
        </w:r>
      </w:p>
    </w:sdtContent>
  </w:sdt>
  <w:sdt>
    <w:sdtPr>
      <w:alias w:val="CC_Boilerplate_3"/>
      <w:tag w:val="CC_Boilerplate_3"/>
      <w:id w:val="1606463544"/>
      <w:lock w:val="sdtContentLocked"/>
      <w15:appearance w15:val="hidden"/>
      <w:text w:multiLine="1"/>
    </w:sdtPr>
    <w:sdtEndPr/>
    <w:sdtContent>
      <w:p w:rsidR="00262EA3" w:rsidP="00283E0F" w:rsidRDefault="00262EA3" w14:paraId="22DF45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12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99"/>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A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0C"/>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6B6"/>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D5"/>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FB"/>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60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692"/>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5ED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0EA"/>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D70"/>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BC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38"/>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A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DF45B2"/>
  <w15:chartTrackingRefBased/>
  <w15:docId w15:val="{8A32CD51-8A4B-47C4-9ECF-A53032C8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18B238847749CB9D9334CAA81EA4D7"/>
        <w:category>
          <w:name w:val="Allmänt"/>
          <w:gallery w:val="placeholder"/>
        </w:category>
        <w:types>
          <w:type w:val="bbPlcHdr"/>
        </w:types>
        <w:behaviors>
          <w:behavior w:val="content"/>
        </w:behaviors>
        <w:guid w:val="{90E4FD78-A737-4202-BBFE-B2312BD9FB02}"/>
      </w:docPartPr>
      <w:docPartBody>
        <w:p w:rsidR="002D3D50" w:rsidRDefault="00E96AFC">
          <w:pPr>
            <w:pStyle w:val="2A18B238847749CB9D9334CAA81EA4D7"/>
          </w:pPr>
          <w:r w:rsidRPr="005A0A93">
            <w:rPr>
              <w:rStyle w:val="Platshllartext"/>
            </w:rPr>
            <w:t>Förslag till riksdagsbeslut</w:t>
          </w:r>
        </w:p>
      </w:docPartBody>
    </w:docPart>
    <w:docPart>
      <w:docPartPr>
        <w:name w:val="8B25BF1A6AA44C1CA85CA339C6B66A3F"/>
        <w:category>
          <w:name w:val="Allmänt"/>
          <w:gallery w:val="placeholder"/>
        </w:category>
        <w:types>
          <w:type w:val="bbPlcHdr"/>
        </w:types>
        <w:behaviors>
          <w:behavior w:val="content"/>
        </w:behaviors>
        <w:guid w:val="{9A21B0D8-F901-4F52-ADB6-C595D1F22F78}"/>
      </w:docPartPr>
      <w:docPartBody>
        <w:p w:rsidR="002D3D50" w:rsidRDefault="00E96AFC">
          <w:pPr>
            <w:pStyle w:val="8B25BF1A6AA44C1CA85CA339C6B66A3F"/>
          </w:pPr>
          <w:r w:rsidRPr="005A0A93">
            <w:rPr>
              <w:rStyle w:val="Platshllartext"/>
            </w:rPr>
            <w:t>Motivering</w:t>
          </w:r>
        </w:p>
      </w:docPartBody>
    </w:docPart>
    <w:docPart>
      <w:docPartPr>
        <w:name w:val="621AC1BB9F93430EAE9F4FF0CA2A85F6"/>
        <w:category>
          <w:name w:val="Allmänt"/>
          <w:gallery w:val="placeholder"/>
        </w:category>
        <w:types>
          <w:type w:val="bbPlcHdr"/>
        </w:types>
        <w:behaviors>
          <w:behavior w:val="content"/>
        </w:behaviors>
        <w:guid w:val="{20DC8261-7C4F-41C3-83F3-5FDAA4C02A1D}"/>
      </w:docPartPr>
      <w:docPartBody>
        <w:p w:rsidR="002D3D50" w:rsidRDefault="00E96AFC">
          <w:pPr>
            <w:pStyle w:val="621AC1BB9F93430EAE9F4FF0CA2A85F6"/>
          </w:pPr>
          <w:r>
            <w:rPr>
              <w:rStyle w:val="Platshllartext"/>
            </w:rPr>
            <w:t xml:space="preserve"> </w:t>
          </w:r>
        </w:p>
      </w:docPartBody>
    </w:docPart>
    <w:docPart>
      <w:docPartPr>
        <w:name w:val="45E9A362DAD94EF9B70FDBA313AC2150"/>
        <w:category>
          <w:name w:val="Allmänt"/>
          <w:gallery w:val="placeholder"/>
        </w:category>
        <w:types>
          <w:type w:val="bbPlcHdr"/>
        </w:types>
        <w:behaviors>
          <w:behavior w:val="content"/>
        </w:behaviors>
        <w:guid w:val="{1A7C4F75-CEA9-40D6-965E-26B063FADAC7}"/>
      </w:docPartPr>
      <w:docPartBody>
        <w:p w:rsidR="002D3D50" w:rsidRDefault="00E96AFC">
          <w:pPr>
            <w:pStyle w:val="45E9A362DAD94EF9B70FDBA313AC2150"/>
          </w:pPr>
          <w:r>
            <w:t xml:space="preserve"> </w:t>
          </w:r>
        </w:p>
      </w:docPartBody>
    </w:docPart>
    <w:docPart>
      <w:docPartPr>
        <w:name w:val="DDEF1CC086DB4CAE86DDBEAAD4B4F7CD"/>
        <w:category>
          <w:name w:val="Allmänt"/>
          <w:gallery w:val="placeholder"/>
        </w:category>
        <w:types>
          <w:type w:val="bbPlcHdr"/>
        </w:types>
        <w:behaviors>
          <w:behavior w:val="content"/>
        </w:behaviors>
        <w:guid w:val="{3760CCDA-87C9-4067-8A76-14CE0D2EF428}"/>
      </w:docPartPr>
      <w:docPartBody>
        <w:p w:rsidR="00B428E0" w:rsidRDefault="00B42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FC"/>
    <w:rsid w:val="002D3D50"/>
    <w:rsid w:val="00B428E0"/>
    <w:rsid w:val="00DF6DBC"/>
    <w:rsid w:val="00E96AFC"/>
    <w:rsid w:val="00F10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18B238847749CB9D9334CAA81EA4D7">
    <w:name w:val="2A18B238847749CB9D9334CAA81EA4D7"/>
  </w:style>
  <w:style w:type="paragraph" w:customStyle="1" w:styleId="6C945ADE99A944A8B09FDAD44E7C8387">
    <w:name w:val="6C945ADE99A944A8B09FDAD44E7C83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6ACDA9E9004B1190DB67F7D5F91F26">
    <w:name w:val="666ACDA9E9004B1190DB67F7D5F91F26"/>
  </w:style>
  <w:style w:type="paragraph" w:customStyle="1" w:styleId="8B25BF1A6AA44C1CA85CA339C6B66A3F">
    <w:name w:val="8B25BF1A6AA44C1CA85CA339C6B66A3F"/>
  </w:style>
  <w:style w:type="paragraph" w:customStyle="1" w:styleId="789C19777DDE4CF2A9B674C9AFF6C2C2">
    <w:name w:val="789C19777DDE4CF2A9B674C9AFF6C2C2"/>
  </w:style>
  <w:style w:type="paragraph" w:customStyle="1" w:styleId="1D5805C5F19B4A35A12486205FB2EC5B">
    <w:name w:val="1D5805C5F19B4A35A12486205FB2EC5B"/>
  </w:style>
  <w:style w:type="paragraph" w:customStyle="1" w:styleId="621AC1BB9F93430EAE9F4FF0CA2A85F6">
    <w:name w:val="621AC1BB9F93430EAE9F4FF0CA2A85F6"/>
  </w:style>
  <w:style w:type="paragraph" w:customStyle="1" w:styleId="45E9A362DAD94EF9B70FDBA313AC2150">
    <w:name w:val="45E9A362DAD94EF9B70FDBA313AC2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E4D04-2B47-445B-8593-0CC7414A8B70}"/>
</file>

<file path=customXml/itemProps2.xml><?xml version="1.0" encoding="utf-8"?>
<ds:datastoreItem xmlns:ds="http://schemas.openxmlformats.org/officeDocument/2006/customXml" ds:itemID="{80FB082B-E6AF-43D0-BC6D-2A3229C91248}"/>
</file>

<file path=customXml/itemProps3.xml><?xml version="1.0" encoding="utf-8"?>
<ds:datastoreItem xmlns:ds="http://schemas.openxmlformats.org/officeDocument/2006/customXml" ds:itemID="{28B48006-915D-4E29-9088-E82D14309037}"/>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1118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Bättre kommunikationsvägar mellan Västerås och Eskilstuna</vt:lpstr>
      <vt:lpstr>
      </vt:lpstr>
    </vt:vector>
  </TitlesOfParts>
  <Company>Sveriges riksdag</Company>
  <LinksUpToDate>false</LinksUpToDate>
  <CharactersWithSpaces>1297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