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20 september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budgetpropositionens avlämnande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Debatt med anledning av budgetpropositionens avlämnande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2017/18:6 Nytt särskilt bidrag inom bostadsbidraget för barn som bor växelvis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2017/18:9 Skolstart vid 6 års ålder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2017/18:10 Vissa socialförsäkringsfrågor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2017/18:11 Påminnelse vid utebliven betalning av årlig avgift enligt fastighetsmäklarlagen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2017/18:UbU3 Rätt att fullfölja introduktionsprogram i gymnasieskolan efter flytt till en annan kommun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2017/18:KU2 En modern och rättssäker förvaltning – ny förvaltningslag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20 september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2017-09-20</SAFIR_Sammantradesdatum_Doc>
    <SAFIR_SammantradeID xmlns="C07A1A6C-0B19-41D9-BDF8-F523BA3921EB">87ab5bcf-17f8-4208-a3dd-2827a2f35288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AB81BDED-B113-45D7-864E-7BAD79C9111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20 september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