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C69" w:rsidRPr="00241BAB" w:rsidRDefault="00F53C69" w:rsidP="00BA5121">
      <w:pPr>
        <w:pStyle w:val="Hemstlrubrik"/>
      </w:pPr>
      <w:r w:rsidRPr="00241BAB">
        <w:t>Förslag till riksdagsbeslut</w:t>
      </w:r>
    </w:p>
    <w:p w:rsidR="00F53C69" w:rsidRPr="00241BAB" w:rsidRDefault="00F53C69" w:rsidP="00F53C69">
      <w:pPr>
        <w:pStyle w:val="Hemstlatt"/>
      </w:pPr>
      <w:r w:rsidRPr="00241BAB">
        <w:t>Riksdagen tillkännager för regeringen som sin mening vad i motionen anförs om möjligheterna till en översyn av plan- och bygglagen.</w:t>
      </w:r>
    </w:p>
    <w:p w:rsidR="00F53C69" w:rsidRPr="00241BAB" w:rsidRDefault="00F53C69" w:rsidP="00F53C69">
      <w:pPr>
        <w:pStyle w:val="Rubrik1"/>
      </w:pPr>
      <w:r w:rsidRPr="00241BAB">
        <w:t>Motivering</w:t>
      </w:r>
    </w:p>
    <w:p w:rsidR="00F53C69" w:rsidRPr="00241BAB" w:rsidRDefault="00F53C69" w:rsidP="00F53C69">
      <w:r w:rsidRPr="00241BAB">
        <w:t>Kommuner har möjlighet att genom avgifter från berörda fastighetsägare finansiera nybyggnad och upprustning av kommunens gator. Regelverket är visserligen administrativt krångligt, men i lagstiftningen finns ändå en mö</w:t>
      </w:r>
      <w:r w:rsidRPr="00241BAB">
        <w:t>j</w:t>
      </w:r>
      <w:r w:rsidRPr="00241BAB">
        <w:t>lighet till detta.</w:t>
      </w:r>
    </w:p>
    <w:p w:rsidR="00F53C69" w:rsidRPr="00241BAB" w:rsidRDefault="00F53C69" w:rsidP="00BA5121">
      <w:pPr>
        <w:pStyle w:val="Normaltindrag"/>
      </w:pPr>
      <w:r w:rsidRPr="00241BAB">
        <w:t>Dock medger inte lagstiftningen att kommunerna finansierar drift och u</w:t>
      </w:r>
      <w:r w:rsidRPr="00241BAB">
        <w:t>n</w:t>
      </w:r>
      <w:r w:rsidRPr="00241BAB">
        <w:t>derhåll av det existerande gatunätet inom detaljplanlagt område.</w:t>
      </w:r>
    </w:p>
    <w:p w:rsidR="00F53C69" w:rsidRPr="00241BAB" w:rsidRDefault="00F53C69" w:rsidP="00BA5121">
      <w:pPr>
        <w:pStyle w:val="Normaltindrag"/>
      </w:pPr>
      <w:r w:rsidRPr="00241BAB">
        <w:t>Orättvisor förekommer för olika fastighetsägare i en kommun, vissa bet</w:t>
      </w:r>
      <w:r w:rsidRPr="00241BAB">
        <w:t>a</w:t>
      </w:r>
      <w:r w:rsidRPr="00241BAB">
        <w:t>lar både vägavgift för enskild väghållning och kommunalskatt, andra enbart kommunalskatt. Företag som äger fastigheter betalar heller ingen del av kos</w:t>
      </w:r>
      <w:r w:rsidRPr="00241BAB">
        <w:t>t</w:t>
      </w:r>
      <w:r w:rsidRPr="00241BAB">
        <w:t>naden för den kommunala gatuhållningen. Regeringen bör se över möjligh</w:t>
      </w:r>
      <w:r w:rsidRPr="00241BAB">
        <w:t>e</w:t>
      </w:r>
      <w:r w:rsidRPr="00241BAB">
        <w:t>terna att förändra bestämmelserna om gatukostnader i plan- och bygglagen</w:t>
      </w:r>
      <w:r w:rsidR="00BA5121" w:rsidRPr="00241BAB">
        <w:t xml:space="preserve"> –</w:t>
      </w:r>
      <w:r w:rsidRPr="00241BAB">
        <w:t xml:space="preserve"> </w:t>
      </w:r>
      <w:r w:rsidR="00BA5121" w:rsidRPr="00241BAB">
        <w:t>d</w:t>
      </w:r>
      <w:r w:rsidRPr="00241BAB">
        <w:t>etta för att kommunerna ska äga rätt att ta ut avgifter av fastighetsägare för underhåll av gator belägna inom område med detaljplan.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A5121" w:rsidRPr="00241B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5121" w:rsidRPr="00241BAB" w:rsidRDefault="00BA5121" w:rsidP="00BA5121">
            <w:pPr>
              <w:pStyle w:val="UnderskriftDatum"/>
              <w:spacing w:before="240"/>
            </w:pPr>
            <w:r w:rsidRPr="00241BAB">
              <w:t>Stockholm den 29 september 2005</w:t>
            </w:r>
          </w:p>
        </w:tc>
        <w:tc>
          <w:tcPr>
            <w:tcW w:w="3047" w:type="dxa"/>
          </w:tcPr>
          <w:p w:rsidR="00BA5121" w:rsidRPr="00241BAB" w:rsidRDefault="00BA5121" w:rsidP="00BA5121">
            <w:pPr>
              <w:pStyle w:val="Underskrifter"/>
              <w:spacing w:before="240"/>
            </w:pPr>
          </w:p>
        </w:tc>
      </w:tr>
      <w:tr w:rsidR="00BA5121" w:rsidRPr="00241B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5121" w:rsidRPr="00241BAB" w:rsidRDefault="00BA5121" w:rsidP="00BA5121">
            <w:pPr>
              <w:pStyle w:val="Underskrifter"/>
            </w:pPr>
            <w:r w:rsidRPr="00241BAB">
              <w:t>Johan Löfstrand (s)</w:t>
            </w:r>
          </w:p>
        </w:tc>
        <w:tc>
          <w:tcPr>
            <w:tcW w:w="3047" w:type="dxa"/>
          </w:tcPr>
          <w:p w:rsidR="00BA5121" w:rsidRPr="00241BAB" w:rsidRDefault="00BA5121" w:rsidP="00BA5121">
            <w:pPr>
              <w:pStyle w:val="Underskrifter"/>
            </w:pPr>
          </w:p>
        </w:tc>
      </w:tr>
    </w:tbl>
    <w:p w:rsidR="00F53C69" w:rsidRPr="00241BAB" w:rsidRDefault="00F53C69" w:rsidP="00BA5121">
      <w:pPr>
        <w:pStyle w:val="Normaltindrag"/>
      </w:pPr>
    </w:p>
    <w:sectPr w:rsidR="00F53C69" w:rsidRPr="00241BAB" w:rsidSect="00BA51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B7D" w:rsidRPr="00241BAB" w:rsidRDefault="00584B7D">
      <w:r w:rsidRPr="00241BAB">
        <w:separator/>
      </w:r>
    </w:p>
  </w:endnote>
  <w:endnote w:type="continuationSeparator" w:id="0">
    <w:p w:rsidR="00584B7D" w:rsidRPr="00241BAB" w:rsidRDefault="00584B7D">
      <w:r w:rsidRPr="00241B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4BE9" w:rsidRPr="00241BAB" w:rsidRDefault="00241BAB" w:rsidP="00BA5121">
    <w:pPr>
      <w:pStyle w:val="Sidfot"/>
    </w:pPr>
    <w:r w:rsidRPr="00241B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48366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121" w:rsidRDefault="00BA51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5121" w:rsidRDefault="00BA51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41BAB" w:rsidRDefault="00241BAB" w:rsidP="00BA5121">
    <w:pPr>
      <w:pStyle w:val="Sidfot"/>
    </w:pPr>
    <w:r w:rsidRPr="00241B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26248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121" w:rsidRDefault="00BA51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5121" w:rsidRDefault="00BA51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41BAB" w:rsidRDefault="00241BAB" w:rsidP="00BA5121">
    <w:pPr>
      <w:pStyle w:val="Sidfot"/>
    </w:pPr>
    <w:r w:rsidRPr="00241B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36379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121" w:rsidRDefault="00BA51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5121" w:rsidRDefault="00BA51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B7D" w:rsidRPr="00241BAB" w:rsidRDefault="00584B7D">
      <w:r w:rsidRPr="00241BAB">
        <w:separator/>
      </w:r>
    </w:p>
  </w:footnote>
  <w:footnote w:type="continuationSeparator" w:id="0">
    <w:p w:rsidR="00584B7D" w:rsidRPr="00241BAB" w:rsidRDefault="00584B7D">
      <w:r w:rsidRPr="00241B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4BE9" w:rsidRPr="00241BAB" w:rsidRDefault="00241BAB" w:rsidP="00BA5121">
    <w:pPr>
      <w:pStyle w:val="Sidhuvud"/>
    </w:pPr>
    <w:r w:rsidRPr="00241B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66089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121" w:rsidRDefault="00BA51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5121" w:rsidRDefault="00BA51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241BAB" w:rsidRDefault="00241BAB" w:rsidP="00BA5121">
    <w:pPr>
      <w:pStyle w:val="Sidhuvud"/>
    </w:pPr>
    <w:r w:rsidRPr="00241B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66948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121" w:rsidRDefault="00BA51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5121" w:rsidRDefault="00BA51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5121" w:rsidRPr="00241BAB" w:rsidRDefault="00BA5121">
    <w:pPr>
      <w:pStyle w:val="FSHNormal"/>
      <w:tabs>
        <w:tab w:val="right" w:pos="5840"/>
      </w:tabs>
    </w:pPr>
    <w:r w:rsidRPr="00241BAB">
      <w:br/>
    </w:r>
    <w:r w:rsidRPr="00241BAB">
      <w:fldChar w:fldCharType="begin" w:fldLock="1"/>
    </w:r>
    <w:r w:rsidRPr="00241BAB">
      <w:instrText xml:space="preserve"> DOCPROPERTY</w:instrText>
    </w:r>
    <w:r w:rsidRPr="00241BAB">
      <w:rPr>
        <w:sz w:val="18"/>
      </w:rPr>
      <w:instrText xml:space="preserve"> "YearUser" *\charformat </w:instrText>
    </w:r>
    <w:r w:rsidRPr="00241BAB">
      <w:fldChar w:fldCharType="separate"/>
    </w:r>
    <w:r w:rsidRPr="00241BAB">
      <w:t>2005/06</w:t>
    </w:r>
    <w:r w:rsidRPr="00241BAB">
      <w:fldChar w:fldCharType="end"/>
    </w:r>
    <w:r w:rsidRPr="00241BAB">
      <w:t xml:space="preserve"> </w:t>
    </w:r>
    <w:r w:rsidRPr="00241BAB">
      <w:tab/>
      <w:t xml:space="preserve">mnr: </w:t>
    </w:r>
    <w:r w:rsidRPr="00241BAB">
      <w:fldChar w:fldCharType="begin" w:fldLock="1"/>
    </w:r>
    <w:r w:rsidRPr="00241BAB">
      <w:instrText xml:space="preserve"> DOCPROPERTY</w:instrText>
    </w:r>
    <w:r w:rsidRPr="00241BAB">
      <w:rPr>
        <w:sz w:val="18"/>
      </w:rPr>
      <w:instrText xml:space="preserve"> "Motionsnummer" *\charformat </w:instrText>
    </w:r>
    <w:r w:rsidRPr="00241BAB">
      <w:fldChar w:fldCharType="separate"/>
    </w:r>
    <w:r w:rsidRPr="00241BAB">
      <w:t>Bo265</w:t>
    </w:r>
    <w:r w:rsidRPr="00241BAB">
      <w:fldChar w:fldCharType="end"/>
    </w:r>
    <w:r w:rsidRPr="00241BAB">
      <w:br/>
    </w:r>
    <w:r w:rsidRPr="00241BAB">
      <w:fldChar w:fldCharType="begin" w:fldLock="1"/>
    </w:r>
    <w:r w:rsidRPr="00241BAB">
      <w:instrText xml:space="preserve"> DOCPROPERTY</w:instrText>
    </w:r>
    <w:r w:rsidRPr="00241BAB">
      <w:rPr>
        <w:sz w:val="18"/>
      </w:rPr>
      <w:instrText xml:space="preserve"> "Samling" *\charformat </w:instrText>
    </w:r>
    <w:r w:rsidRPr="00241BAB">
      <w:fldChar w:fldCharType="end"/>
    </w:r>
    <w:r w:rsidRPr="00241BAB">
      <w:tab/>
      <w:t xml:space="preserve">pnr: </w:t>
    </w:r>
    <w:r w:rsidRPr="00241BAB">
      <w:fldChar w:fldCharType="begin" w:fldLock="1"/>
    </w:r>
    <w:r w:rsidRPr="00241BAB">
      <w:instrText xml:space="preserve"> DOCPROPERTY</w:instrText>
    </w:r>
    <w:r w:rsidRPr="00241BAB">
      <w:rPr>
        <w:sz w:val="18"/>
      </w:rPr>
      <w:instrText xml:space="preserve"> "Partinummer" *\charformat </w:instrText>
    </w:r>
    <w:r w:rsidRPr="00241BAB">
      <w:fldChar w:fldCharType="separate"/>
    </w:r>
    <w:r w:rsidRPr="00241BAB">
      <w:t>s3248</w:t>
    </w:r>
    <w:r w:rsidRPr="00241BAB">
      <w:fldChar w:fldCharType="end"/>
    </w:r>
  </w:p>
  <w:p w:rsidR="00BA5121" w:rsidRPr="00241BAB" w:rsidRDefault="00BA5121">
    <w:pPr>
      <w:pStyle w:val="FSHRub1"/>
    </w:pPr>
    <w:r w:rsidRPr="00241BAB">
      <w:t>Motion till riksdagen</w:t>
    </w:r>
    <w:r w:rsidRPr="00241BAB">
      <w:br/>
    </w:r>
    <w:r w:rsidRPr="00241BAB">
      <w:fldChar w:fldCharType="begin" w:fldLock="1"/>
    </w:r>
    <w:r w:rsidRPr="00241BAB">
      <w:instrText xml:space="preserve"> DOCPROPERTY "YearUser" *\charformat </w:instrText>
    </w:r>
    <w:r w:rsidRPr="00241BAB">
      <w:fldChar w:fldCharType="separate"/>
    </w:r>
    <w:r w:rsidRPr="00241BAB">
      <w:t>2005/06</w:t>
    </w:r>
    <w:r w:rsidRPr="00241BAB">
      <w:fldChar w:fldCharType="end"/>
    </w:r>
    <w:r w:rsidRPr="00241BAB">
      <w:t>:</w:t>
    </w:r>
    <w:r w:rsidRPr="00241BAB">
      <w:fldChar w:fldCharType="begin" w:fldLock="1"/>
    </w:r>
    <w:r w:rsidRPr="00241BAB">
      <w:instrText xml:space="preserve"> DOCPROPERTY "Motionsnummer" *\charformat </w:instrText>
    </w:r>
    <w:r w:rsidRPr="00241BAB">
      <w:fldChar w:fldCharType="separate"/>
    </w:r>
    <w:r w:rsidRPr="00241BAB">
      <w:t>Bo265</w:t>
    </w:r>
    <w:r w:rsidRPr="00241BAB">
      <w:fldChar w:fldCharType="end"/>
    </w:r>
  </w:p>
  <w:p w:rsidR="00BA5121" w:rsidRPr="00241BAB" w:rsidRDefault="00BA5121">
    <w:pPr>
      <w:pStyle w:val="FSHNormalS5"/>
    </w:pPr>
    <w:r w:rsidRPr="00241BAB">
      <w:fldChar w:fldCharType="begin" w:fldLock="1"/>
    </w:r>
    <w:r w:rsidRPr="00241BAB">
      <w:instrText xml:space="preserve"> DOCPROPERTY "MotionarText" *\charformat </w:instrText>
    </w:r>
    <w:r w:rsidRPr="00241BAB">
      <w:fldChar w:fldCharType="separate"/>
    </w:r>
    <w:r w:rsidRPr="00241BAB">
      <w:t>av Johan Löfstrand (s)</w:t>
    </w:r>
    <w:r w:rsidRPr="00241BAB">
      <w:fldChar w:fldCharType="end"/>
    </w:r>
    <w:r w:rsidRPr="00241BAB">
      <w:br/>
    </w:r>
    <w:r w:rsidRPr="00241BAB">
      <w:fldChar w:fldCharType="begin" w:fldLock="1"/>
    </w:r>
    <w:r w:rsidRPr="00241BAB">
      <w:instrText xml:space="preserve"> DOCPROPERTY "SvarFrasKort" *\charformat </w:instrText>
    </w:r>
    <w:r w:rsidRPr="00241BAB">
      <w:fldChar w:fldCharType="end"/>
    </w:r>
  </w:p>
  <w:p w:rsidR="00BA5121" w:rsidRPr="00241BAB" w:rsidRDefault="00BA5121">
    <w:pPr>
      <w:pStyle w:val="FSHTitel"/>
    </w:pPr>
    <w:r w:rsidRPr="00241BAB">
      <w:fldChar w:fldCharType="begin" w:fldLock="1"/>
    </w:r>
    <w:r w:rsidRPr="00241BAB">
      <w:instrText xml:space="preserve"> DOCPROPERTY</w:instrText>
    </w:r>
    <w:r w:rsidRPr="00241BAB">
      <w:rPr>
        <w:sz w:val="18"/>
      </w:rPr>
      <w:instrText xml:space="preserve"> "RubrikSvar" *\charformat </w:instrText>
    </w:r>
    <w:r w:rsidRPr="00241BAB">
      <w:fldChar w:fldCharType="separate"/>
    </w:r>
    <w:r w:rsidRPr="00241BAB">
      <w:t>Kommunernas vägar</w:t>
    </w:r>
    <w:r w:rsidRPr="00241BAB">
      <w:fldChar w:fldCharType="end"/>
    </w:r>
  </w:p>
  <w:p w:rsidR="00BA5121" w:rsidRPr="00241BAB" w:rsidRDefault="00BA5121" w:rsidP="00BA512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413538">
    <w:abstractNumId w:val="13"/>
  </w:num>
  <w:num w:numId="2" w16cid:durableId="1782258084">
    <w:abstractNumId w:val="10"/>
  </w:num>
  <w:num w:numId="3" w16cid:durableId="1453550409">
    <w:abstractNumId w:val="11"/>
  </w:num>
  <w:num w:numId="4" w16cid:durableId="447509206">
    <w:abstractNumId w:val="12"/>
  </w:num>
  <w:num w:numId="5" w16cid:durableId="1057163823">
    <w:abstractNumId w:val="8"/>
  </w:num>
  <w:num w:numId="6" w16cid:durableId="1540360756">
    <w:abstractNumId w:val="3"/>
  </w:num>
  <w:num w:numId="7" w16cid:durableId="683673584">
    <w:abstractNumId w:val="2"/>
  </w:num>
  <w:num w:numId="8" w16cid:durableId="1103375555">
    <w:abstractNumId w:val="1"/>
  </w:num>
  <w:num w:numId="9" w16cid:durableId="1976064721">
    <w:abstractNumId w:val="0"/>
  </w:num>
  <w:num w:numId="10" w16cid:durableId="1278372730">
    <w:abstractNumId w:val="9"/>
  </w:num>
  <w:num w:numId="11" w16cid:durableId="2110808074">
    <w:abstractNumId w:val="7"/>
  </w:num>
  <w:num w:numId="12" w16cid:durableId="691808313">
    <w:abstractNumId w:val="6"/>
  </w:num>
  <w:num w:numId="13" w16cid:durableId="1584997420">
    <w:abstractNumId w:val="5"/>
  </w:num>
  <w:num w:numId="14" w16cid:durableId="1702389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EE5F76"/>
    <w:rsid w:val="0004381F"/>
    <w:rsid w:val="00064BC3"/>
    <w:rsid w:val="00066775"/>
    <w:rsid w:val="00072FB9"/>
    <w:rsid w:val="00084BE9"/>
    <w:rsid w:val="00100531"/>
    <w:rsid w:val="00201DFB"/>
    <w:rsid w:val="00204A63"/>
    <w:rsid w:val="00212FF1"/>
    <w:rsid w:val="00230193"/>
    <w:rsid w:val="00241BAB"/>
    <w:rsid w:val="0025068A"/>
    <w:rsid w:val="002818D3"/>
    <w:rsid w:val="002D11A8"/>
    <w:rsid w:val="00445271"/>
    <w:rsid w:val="004A0504"/>
    <w:rsid w:val="004E38D9"/>
    <w:rsid w:val="00584B7D"/>
    <w:rsid w:val="005B145B"/>
    <w:rsid w:val="00727E82"/>
    <w:rsid w:val="00740D6D"/>
    <w:rsid w:val="0079342E"/>
    <w:rsid w:val="00794149"/>
    <w:rsid w:val="007B67A7"/>
    <w:rsid w:val="007C6092"/>
    <w:rsid w:val="00A053C6"/>
    <w:rsid w:val="00B13BF0"/>
    <w:rsid w:val="00BA5121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E5F76"/>
    <w:rsid w:val="00F53C69"/>
    <w:rsid w:val="00F610A7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511441-BA8C-4B09-9340-8A4AF090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EE5F76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BA5121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149</Words>
  <Characters>956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Bo265</vt:lpstr>
    </vt:vector>
  </TitlesOfParts>
  <Company>Riksdagen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Bo265</dc:title>
  <dc:subject>Bo265</dc:subject>
  <dc:creator>Riksdagen</dc:creator>
  <cp:keywords>Riksdagen</cp:keywords>
  <dc:description/>
  <cp:lastModifiedBy>Lars Brink</cp:lastModifiedBy>
  <cp:revision>2</cp:revision>
  <cp:lastPrinted>2005-09-30T15:07:00Z</cp:lastPrinted>
  <dcterms:created xsi:type="dcterms:W3CDTF">2025-12-16T19:01:00Z</dcterms:created>
  <dcterms:modified xsi:type="dcterms:W3CDTF">2025-12-16T19:01:00Z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Kommunernas vägar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Kommunernas vägar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Löfstrand (s)</vt:lpwstr>
  </property>
  <property fmtid="{D5CDD505-2E9C-101B-9397-08002B2CF9AE}" pid="26" name="MotionarLista">
    <vt:lpwstr>Löfstrand, Johan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20052006000000000115000032480069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20052006000000000115000032480069</vt:lpwstr>
  </property>
  <property fmtid="{D5CDD505-2E9C-101B-9397-08002B2CF9AE}" pid="50" name="nummer">
    <vt:lpwstr>265</vt:lpwstr>
  </property>
  <property fmtid="{D5CDD505-2E9C-101B-9397-08002B2CF9AE}" pid="51" name="utskottsbeteckning">
    <vt:lpwstr>Bo</vt:lpwstr>
  </property>
</Properties>
</file>