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50C" w:rsidRPr="009A450C" w:rsidRDefault="009A450C">
      <w:pPr>
        <w:pStyle w:val="Frslagsrubrik"/>
      </w:pPr>
      <w:r w:rsidRPr="009A450C">
        <w:t>Förslag till riksdagsbeslut</w:t>
      </w:r>
    </w:p>
    <w:p w:rsidR="009A450C" w:rsidRPr="009A450C" w:rsidRDefault="009A450C">
      <w:pPr>
        <w:pStyle w:val="Hemstlatt"/>
      </w:pPr>
      <w:r w:rsidRPr="009A450C">
        <w:t xml:space="preserve">Riksdagen tillkännager för regeringen som sin mening vad som anförs i motionen om </w:t>
      </w:r>
      <w:r w:rsidRPr="009A450C">
        <w:rPr>
          <w:szCs w:val="24"/>
        </w:rPr>
        <w:t>att även krav på mänskliga rättigheter för den albanska minoriteten i södra Serbien (känd som Preshevadalen) ska vara en del av den svenska hållningen till Serbiens närmande till EU.</w:t>
      </w:r>
    </w:p>
    <w:p w:rsidR="009A450C" w:rsidRPr="009A450C" w:rsidRDefault="009A450C">
      <w:pPr>
        <w:pStyle w:val="Rubrik1"/>
      </w:pPr>
      <w:r w:rsidRPr="009A450C">
        <w:t>Motivering</w:t>
      </w:r>
    </w:p>
    <w:p w:rsidR="009A450C" w:rsidRPr="009A450C" w:rsidRDefault="009A450C">
      <w:pPr>
        <w:rPr>
          <w:szCs w:val="24"/>
        </w:rPr>
      </w:pPr>
      <w:r w:rsidRPr="009A450C">
        <w:rPr>
          <w:szCs w:val="24"/>
        </w:rPr>
        <w:t xml:space="preserve">Enligt rapporter från International Crisis Group från 2005 och 2007 (Serbia: Maintaining Peace in the Presevo Valley och Southern Serbia: In Kosovo’s Shadow), men även organisationer som svenska </w:t>
      </w:r>
      <w:r w:rsidRPr="009A450C">
        <w:t>Helsingfors</w:t>
      </w:r>
      <w:r w:rsidRPr="009A450C">
        <w:rPr>
          <w:szCs w:val="24"/>
        </w:rPr>
        <w:t>kommittén (n</w:t>
      </w:r>
      <w:r w:rsidRPr="009A450C">
        <w:rPr>
          <w:szCs w:val="24"/>
        </w:rPr>
        <w:t>u</w:t>
      </w:r>
      <w:r w:rsidRPr="009A450C">
        <w:rPr>
          <w:szCs w:val="24"/>
        </w:rPr>
        <w:t xml:space="preserve">mera </w:t>
      </w:r>
      <w:r w:rsidRPr="009A450C">
        <w:t>Civil Rights Defenders) förekom</w:t>
      </w:r>
      <w:r w:rsidRPr="009A450C">
        <w:rPr>
          <w:szCs w:val="24"/>
        </w:rPr>
        <w:t>m</w:t>
      </w:r>
      <w:r w:rsidRPr="009A450C">
        <w:t>e</w:t>
      </w:r>
      <w:r w:rsidRPr="009A450C">
        <w:rPr>
          <w:szCs w:val="24"/>
        </w:rPr>
        <w:t xml:space="preserve">r det fortfarande statligt </w:t>
      </w:r>
      <w:r w:rsidRPr="009A450C">
        <w:t>inriktat</w:t>
      </w:r>
      <w:r w:rsidRPr="009A450C">
        <w:rPr>
          <w:szCs w:val="24"/>
        </w:rPr>
        <w:t xml:space="preserve"> våld mot minoritetsbefolkningen i södra Serbien, känd som Preshevadalen.</w:t>
      </w:r>
    </w:p>
    <w:p w:rsidR="009A450C" w:rsidRPr="009A450C" w:rsidRDefault="009A450C">
      <w:pPr>
        <w:pStyle w:val="Normaltindrag"/>
      </w:pPr>
      <w:r w:rsidRPr="009A450C">
        <w:t>För närvarande ingår Preshevadalen tyvärr inte officiellt som ett led i UD:s policy gentemot Serbiens närmande till EU. Björn Lindvall på UD bekräftade i ett uttalande senast den 1 oktober i år att Serbiens närmande till EU hindras endast av landets bristande samarbete med Haagtribunalen. Respekten för minoriteterna och deras mänskliga rät</w:t>
      </w:r>
      <w:r w:rsidRPr="009A450C">
        <w:t>tigheter måste vara en nödvändig del av den svenska policyn gentemot Serbien.</w:t>
      </w:r>
    </w:p>
    <w:p w:rsidR="009A450C" w:rsidRPr="009A450C" w:rsidRDefault="009A450C">
      <w:pPr>
        <w:pStyle w:val="Normaltindrag"/>
      </w:pPr>
      <w:r w:rsidRPr="009A450C">
        <w:t>Detta får riksdagen tillkännage för regeringen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450C">
        <w:trPr>
          <w:cantSplit/>
        </w:trPr>
        <w:tc>
          <w:tcPr>
            <w:tcW w:w="3046" w:type="dxa"/>
          </w:tcPr>
          <w:p w:rsidR="009A450C" w:rsidRPr="009A450C" w:rsidRDefault="009A450C">
            <w:pPr>
              <w:pStyle w:val="UnderskriftDatum"/>
              <w:spacing w:before="240"/>
            </w:pPr>
            <w:r w:rsidRPr="009A450C">
              <w:t>Stockholm den 6 oktober 2009</w:t>
            </w:r>
          </w:p>
        </w:tc>
        <w:tc>
          <w:tcPr>
            <w:tcW w:w="3047" w:type="dxa"/>
          </w:tcPr>
          <w:p w:rsidR="009A450C" w:rsidRPr="009A450C" w:rsidRDefault="009A450C">
            <w:pPr>
              <w:pStyle w:val="Underskrifter"/>
              <w:spacing w:before="240"/>
            </w:pPr>
          </w:p>
        </w:tc>
      </w:tr>
      <w:tr w:rsidR="00000000" w:rsidRPr="009A450C">
        <w:trPr>
          <w:cantSplit/>
        </w:trPr>
        <w:tc>
          <w:tcPr>
            <w:tcW w:w="3046" w:type="dxa"/>
          </w:tcPr>
          <w:p w:rsidR="009A450C" w:rsidRPr="009A450C" w:rsidRDefault="009A450C">
            <w:pPr>
              <w:pStyle w:val="Underskrifter"/>
            </w:pPr>
            <w:r w:rsidRPr="009A450C">
              <w:t>Christer Winbäck (fp)</w:t>
            </w:r>
          </w:p>
        </w:tc>
        <w:tc>
          <w:tcPr>
            <w:tcW w:w="3046" w:type="dxa"/>
          </w:tcPr>
          <w:p w:rsidR="009A450C" w:rsidRPr="009A450C" w:rsidRDefault="009A450C">
            <w:pPr>
              <w:pStyle w:val="Underskrifter"/>
            </w:pPr>
          </w:p>
        </w:tc>
      </w:tr>
    </w:tbl>
    <w:p w:rsidR="009A450C" w:rsidRPr="009A450C" w:rsidRDefault="009A450C">
      <w:pPr>
        <w:pStyle w:val="Normaltindrag"/>
      </w:pPr>
    </w:p>
    <w:sectPr w:rsidR="00000000" w:rsidRPr="009A4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50C" w:rsidRPr="009A450C" w:rsidRDefault="009A450C">
      <w:r w:rsidRPr="009A450C">
        <w:separator/>
      </w:r>
    </w:p>
  </w:endnote>
  <w:endnote w:type="continuationSeparator" w:id="0">
    <w:p w:rsidR="009A450C" w:rsidRPr="009A450C" w:rsidRDefault="009A450C">
      <w:r w:rsidRPr="009A4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50C" w:rsidRPr="009A450C" w:rsidRDefault="009A450C">
    <w:pPr>
      <w:pStyle w:val="Sidfot"/>
    </w:pPr>
    <w:r w:rsidRPr="009A45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13129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50C" w:rsidRDefault="009A45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450C" w:rsidRDefault="009A45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50C" w:rsidRPr="009A450C" w:rsidRDefault="009A450C">
    <w:pPr>
      <w:pStyle w:val="Sidfot"/>
    </w:pPr>
    <w:r w:rsidRPr="009A45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68440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50C" w:rsidRDefault="009A45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450C" w:rsidRDefault="009A45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50C" w:rsidRPr="009A450C" w:rsidRDefault="009A450C">
    <w:pPr>
      <w:pStyle w:val="Sidfot"/>
    </w:pPr>
    <w:r w:rsidRPr="009A45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05292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50C" w:rsidRDefault="009A45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450C" w:rsidRDefault="009A45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50C" w:rsidRPr="009A450C" w:rsidRDefault="009A450C">
      <w:r w:rsidRPr="009A450C">
        <w:separator/>
      </w:r>
    </w:p>
  </w:footnote>
  <w:footnote w:type="continuationSeparator" w:id="0">
    <w:p w:rsidR="009A450C" w:rsidRPr="009A450C" w:rsidRDefault="009A450C">
      <w:r w:rsidRPr="009A45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50C" w:rsidRPr="009A450C" w:rsidRDefault="009A450C">
    <w:pPr>
      <w:pStyle w:val="Sidhuvud"/>
    </w:pPr>
    <w:r w:rsidRPr="009A45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25514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50C" w:rsidRDefault="009A45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450C" w:rsidRDefault="009A45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50C" w:rsidRPr="009A450C" w:rsidRDefault="009A450C">
    <w:pPr>
      <w:pStyle w:val="Sidhuvud"/>
    </w:pPr>
    <w:r w:rsidRPr="009A45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32652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50C" w:rsidRDefault="009A45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450C" w:rsidRDefault="009A45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50C" w:rsidRPr="009A450C" w:rsidRDefault="009A450C">
    <w:pPr>
      <w:pStyle w:val="FSHNormal"/>
      <w:tabs>
        <w:tab w:val="right" w:pos="5840"/>
      </w:tabs>
    </w:pPr>
    <w:r w:rsidRPr="009A450C">
      <w:br/>
    </w:r>
    <w:r w:rsidRPr="009A450C">
      <w:fldChar w:fldCharType="begin" w:fldLock="1"/>
    </w:r>
    <w:r w:rsidRPr="009A450C">
      <w:instrText xml:space="preserve"> DOCPROPERTY</w:instrText>
    </w:r>
    <w:r w:rsidRPr="009A450C">
      <w:rPr>
        <w:sz w:val="18"/>
      </w:rPr>
      <w:instrText xml:space="preserve"> "YearUser" *\charformat </w:instrText>
    </w:r>
    <w:r w:rsidRPr="009A450C">
      <w:fldChar w:fldCharType="separate"/>
    </w:r>
    <w:r w:rsidRPr="009A450C">
      <w:t>2009/10</w:t>
    </w:r>
    <w:r w:rsidRPr="009A450C">
      <w:fldChar w:fldCharType="end"/>
    </w:r>
    <w:r w:rsidRPr="009A450C">
      <w:t xml:space="preserve"> </w:t>
    </w:r>
    <w:r w:rsidRPr="009A450C">
      <w:tab/>
      <w:t xml:space="preserve">mnr: </w:t>
    </w:r>
    <w:r w:rsidRPr="009A450C">
      <w:fldChar w:fldCharType="begin" w:fldLock="1"/>
    </w:r>
    <w:r w:rsidRPr="009A450C">
      <w:instrText xml:space="preserve"> DOCPROPERTY</w:instrText>
    </w:r>
    <w:r w:rsidRPr="009A450C">
      <w:rPr>
        <w:sz w:val="18"/>
      </w:rPr>
      <w:instrText xml:space="preserve"> "Motionsnummer" *\charformat </w:instrText>
    </w:r>
    <w:r w:rsidRPr="009A450C">
      <w:fldChar w:fldCharType="separate"/>
    </w:r>
    <w:r w:rsidRPr="009A450C">
      <w:t>U335</w:t>
    </w:r>
    <w:r w:rsidRPr="009A450C">
      <w:fldChar w:fldCharType="end"/>
    </w:r>
    <w:r w:rsidRPr="009A450C">
      <w:br/>
    </w:r>
    <w:r w:rsidRPr="009A450C">
      <w:fldChar w:fldCharType="begin" w:fldLock="1"/>
    </w:r>
    <w:r w:rsidRPr="009A450C">
      <w:instrText xml:space="preserve"> DOCPROPERTY</w:instrText>
    </w:r>
    <w:r w:rsidRPr="009A450C">
      <w:rPr>
        <w:sz w:val="18"/>
      </w:rPr>
      <w:instrText xml:space="preserve"> "Samling" *\charformat </w:instrText>
    </w:r>
    <w:r w:rsidRPr="009A450C">
      <w:fldChar w:fldCharType="end"/>
    </w:r>
    <w:r w:rsidRPr="009A450C">
      <w:tab/>
      <w:t xml:space="preserve">pnr: </w:t>
    </w:r>
    <w:r w:rsidRPr="009A450C">
      <w:fldChar w:fldCharType="begin" w:fldLock="1"/>
    </w:r>
    <w:r w:rsidRPr="009A450C">
      <w:instrText xml:space="preserve"> DOCPROPERTY</w:instrText>
    </w:r>
    <w:r w:rsidRPr="009A450C">
      <w:rPr>
        <w:sz w:val="18"/>
      </w:rPr>
      <w:instrText xml:space="preserve"> "Partinummer" *\charformat </w:instrText>
    </w:r>
    <w:r w:rsidRPr="009A450C">
      <w:fldChar w:fldCharType="separate"/>
    </w:r>
    <w:r w:rsidRPr="009A450C">
      <w:t>fp1421</w:t>
    </w:r>
    <w:r w:rsidRPr="009A450C">
      <w:fldChar w:fldCharType="end"/>
    </w:r>
  </w:p>
  <w:p w:rsidR="009A450C" w:rsidRPr="009A450C" w:rsidRDefault="009A450C">
    <w:pPr>
      <w:pStyle w:val="FSHRub1"/>
    </w:pPr>
    <w:r w:rsidRPr="009A450C">
      <w:t>Motion till riksdagen</w:t>
    </w:r>
    <w:r w:rsidRPr="009A450C">
      <w:br/>
    </w:r>
    <w:r w:rsidRPr="009A450C">
      <w:fldChar w:fldCharType="begin" w:fldLock="1"/>
    </w:r>
    <w:r w:rsidRPr="009A450C">
      <w:instrText xml:space="preserve"> DOCPROPERTY "YearUser" *\charformat </w:instrText>
    </w:r>
    <w:r w:rsidRPr="009A450C">
      <w:fldChar w:fldCharType="separate"/>
    </w:r>
    <w:r w:rsidRPr="009A450C">
      <w:t>2009/10</w:t>
    </w:r>
    <w:r w:rsidRPr="009A450C">
      <w:fldChar w:fldCharType="end"/>
    </w:r>
    <w:r w:rsidRPr="009A450C">
      <w:t>:</w:t>
    </w:r>
    <w:r w:rsidRPr="009A450C">
      <w:fldChar w:fldCharType="begin" w:fldLock="1"/>
    </w:r>
    <w:r w:rsidRPr="009A450C">
      <w:instrText xml:space="preserve"> DOCPROPERTY "Motionsnummer" *\charformat </w:instrText>
    </w:r>
    <w:r w:rsidRPr="009A450C">
      <w:fldChar w:fldCharType="separate"/>
    </w:r>
    <w:r w:rsidRPr="009A450C">
      <w:t>U335</w:t>
    </w:r>
    <w:r w:rsidRPr="009A450C">
      <w:fldChar w:fldCharType="end"/>
    </w:r>
  </w:p>
  <w:p w:rsidR="009A450C" w:rsidRPr="009A450C" w:rsidRDefault="009A450C">
    <w:pPr>
      <w:pStyle w:val="FSHNormalS5"/>
    </w:pPr>
    <w:r w:rsidRPr="009A450C">
      <w:fldChar w:fldCharType="begin" w:fldLock="1"/>
    </w:r>
    <w:r w:rsidRPr="009A450C">
      <w:instrText xml:space="preserve"> DOCPROPERTY "MotionarText" *\charformat </w:instrText>
    </w:r>
    <w:r w:rsidRPr="009A450C">
      <w:fldChar w:fldCharType="separate"/>
    </w:r>
    <w:r w:rsidRPr="009A450C">
      <w:t>av Christer Winbäck (fp)</w:t>
    </w:r>
    <w:r w:rsidRPr="009A450C">
      <w:fldChar w:fldCharType="end"/>
    </w:r>
    <w:r w:rsidRPr="009A450C">
      <w:br/>
    </w:r>
    <w:r w:rsidRPr="009A450C">
      <w:fldChar w:fldCharType="begin" w:fldLock="1"/>
    </w:r>
    <w:r w:rsidRPr="009A450C">
      <w:instrText xml:space="preserve"> DOCPROPERTY "SvarFrasKort" *\charformat </w:instrText>
    </w:r>
    <w:r w:rsidRPr="009A450C">
      <w:fldChar w:fldCharType="end"/>
    </w:r>
  </w:p>
  <w:p w:rsidR="009A450C" w:rsidRPr="009A450C" w:rsidRDefault="009A450C">
    <w:pPr>
      <w:pStyle w:val="FSHTitel"/>
    </w:pPr>
    <w:r w:rsidRPr="009A450C">
      <w:fldChar w:fldCharType="begin" w:fldLock="1"/>
    </w:r>
    <w:r w:rsidRPr="009A450C">
      <w:instrText xml:space="preserve"> DOCPROPERTY</w:instrText>
    </w:r>
    <w:r w:rsidRPr="009A450C">
      <w:rPr>
        <w:sz w:val="18"/>
      </w:rPr>
      <w:instrText xml:space="preserve"> "RubrikSvar" *\charformat </w:instrText>
    </w:r>
    <w:r w:rsidRPr="009A450C">
      <w:fldChar w:fldCharType="separate"/>
    </w:r>
    <w:r w:rsidRPr="009A450C">
      <w:t>Mänskliga rättigheter för minoriteterna även i Serbien</w:t>
    </w:r>
    <w:r w:rsidRPr="009A450C">
      <w:fldChar w:fldCharType="end"/>
    </w:r>
  </w:p>
  <w:p w:rsidR="009A450C" w:rsidRPr="009A450C" w:rsidRDefault="009A450C">
    <w:pPr>
      <w:pStyle w:val="Normal00"/>
    </w:pPr>
  </w:p>
  <w:p w:rsidR="009A450C" w:rsidRPr="009A450C" w:rsidRDefault="009A45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0287588">
    <w:abstractNumId w:val="8"/>
  </w:num>
  <w:num w:numId="2" w16cid:durableId="843473550">
    <w:abstractNumId w:val="9"/>
  </w:num>
  <w:num w:numId="3" w16cid:durableId="789207966">
    <w:abstractNumId w:val="8"/>
  </w:num>
  <w:num w:numId="4" w16cid:durableId="383870239">
    <w:abstractNumId w:val="9"/>
  </w:num>
  <w:num w:numId="5" w16cid:durableId="629481248">
    <w:abstractNumId w:val="13"/>
  </w:num>
  <w:num w:numId="6" w16cid:durableId="1443498155">
    <w:abstractNumId w:val="10"/>
  </w:num>
  <w:num w:numId="7" w16cid:durableId="718867878">
    <w:abstractNumId w:val="11"/>
  </w:num>
  <w:num w:numId="8" w16cid:durableId="1321080113">
    <w:abstractNumId w:val="12"/>
  </w:num>
  <w:num w:numId="9" w16cid:durableId="944116852">
    <w:abstractNumId w:val="8"/>
  </w:num>
  <w:num w:numId="10" w16cid:durableId="1698003153">
    <w:abstractNumId w:val="3"/>
  </w:num>
  <w:num w:numId="11" w16cid:durableId="812914708">
    <w:abstractNumId w:val="2"/>
  </w:num>
  <w:num w:numId="12" w16cid:durableId="2012296570">
    <w:abstractNumId w:val="1"/>
  </w:num>
  <w:num w:numId="13" w16cid:durableId="1245454395">
    <w:abstractNumId w:val="0"/>
  </w:num>
  <w:num w:numId="14" w16cid:durableId="701595284">
    <w:abstractNumId w:val="9"/>
  </w:num>
  <w:num w:numId="15" w16cid:durableId="1365790910">
    <w:abstractNumId w:val="7"/>
  </w:num>
  <w:num w:numId="16" w16cid:durableId="1590113018">
    <w:abstractNumId w:val="6"/>
  </w:num>
  <w:num w:numId="17" w16cid:durableId="1845515283">
    <w:abstractNumId w:val="5"/>
  </w:num>
  <w:num w:numId="18" w16cid:durableId="524289851">
    <w:abstractNumId w:val="4"/>
  </w:num>
  <w:num w:numId="19" w16cid:durableId="629169121">
    <w:abstractNumId w:val="11"/>
  </w:num>
  <w:num w:numId="20" w16cid:durableId="469596039">
    <w:abstractNumId w:val="10"/>
  </w:num>
  <w:num w:numId="21" w16cid:durableId="1353997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CFF07056-9456-496C-B49E-6961846FBDAC}"/>
  </w:docVars>
  <w:rsids>
    <w:rsidRoot w:val="000B5606"/>
    <w:rsid w:val="000B5606"/>
    <w:rsid w:val="009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98AA787-BC30-427A-A4AE-8BCD40BB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fp1421</vt:lpstr>
    </vt:vector>
  </TitlesOfParts>
  <Company>Riksdagen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fp1421</dc:title>
  <dc:subject>fp1421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2010-01-13T10:03:00Z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mot2000_512_2009-10-06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Mänskliga rättigheter för minoriteterna även i Serbien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Mänskliga rättigheter för minoriteterna även i Serbien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fp1421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20092010000001020112000014210069</vt:lpwstr>
  </property>
  <property fmtid="{D5CDD505-2E9C-101B-9397-08002B2CF9AE}" pid="47" name="datum">
    <vt:lpwstr>091006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20092010000001020112000014210069</vt:lpwstr>
  </property>
  <property fmtid="{D5CDD505-2E9C-101B-9397-08002B2CF9AE}" pid="50" name="nummer">
    <vt:lpwstr>335</vt:lpwstr>
  </property>
  <property fmtid="{D5CDD505-2E9C-101B-9397-08002B2CF9AE}" pid="51" name="utskottsbeteckning">
    <vt:lpwstr>U</vt:lpwstr>
  </property>
  <property fmtid="{D5CDD505-2E9C-101B-9397-08002B2CF9AE}" pid="52" name="GlobalUID">
    <vt:lpwstr>{C170E956-B34E-4B5C-B0FC-FDDF3C5A2951}</vt:lpwstr>
  </property>
  <property fmtid="{D5CDD505-2E9C-101B-9397-08002B2CF9AE}" pid="53" name="Överföringar">
    <vt:i4>0</vt:i4>
  </property>
  <property fmtid="{D5CDD505-2E9C-101B-9397-08002B2CF9AE}" pid="54" name="Checksum">
    <vt:lpwstr>*1016335536052*</vt:lpwstr>
  </property>
  <property fmtid="{D5CDD505-2E9C-101B-9397-08002B2CF9AE}" pid="55" name="skuggnummer">
    <vt:lpwstr>3637</vt:lpwstr>
  </property>
  <property fmtid="{D5CDD505-2E9C-101B-9397-08002B2CF9AE}" pid="56" name="urixVersion">
    <vt:lpwstr>4.0.0.9</vt:lpwstr>
  </property>
  <property fmtid="{D5CDD505-2E9C-101B-9397-08002B2CF9AE}" pid="57" name="urixOrigin">
    <vt:lpwstr>100113 11:05:11.674</vt:lpwstr>
  </property>
  <property fmtid="{D5CDD505-2E9C-101B-9397-08002B2CF9AE}" pid="58" name="urixGuid">
    <vt:lpwstr>{C391DEDC-6550-4D65-890C-E7EE83B23DE3}</vt:lpwstr>
  </property>
</Properties>
</file>