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0F49" w:rsidRPr="003B0F49" w:rsidRDefault="003B0F49">
      <w:pPr>
        <w:pStyle w:val="Frslagsrubrik"/>
      </w:pPr>
      <w:r w:rsidRPr="003B0F49">
        <w:t>Förslag till riksdagsbeslut</w:t>
      </w:r>
    </w:p>
    <w:p w:rsidR="003B0F49" w:rsidRPr="003B0F49" w:rsidRDefault="003B0F49">
      <w:pPr>
        <w:pStyle w:val="Hemstlatt"/>
        <w:numPr>
          <w:ilvl w:val="0"/>
          <w:numId w:val="1"/>
        </w:numPr>
      </w:pPr>
      <w:r w:rsidRPr="003B0F49">
        <w:t>Riksdagen tillkännager för regeringen som sin mening vad som anförs i motionen om en höjd kvalitet och likvärdighet i cancervården i hela landet.</w:t>
      </w:r>
    </w:p>
    <w:p w:rsidR="003B0F49" w:rsidRPr="003B0F49" w:rsidRDefault="003B0F49">
      <w:pPr>
        <w:pStyle w:val="Hemstlatt"/>
        <w:numPr>
          <w:ilvl w:val="0"/>
          <w:numId w:val="1"/>
        </w:numPr>
      </w:pPr>
      <w:r w:rsidRPr="003B0F49">
        <w:t>Riksdagen tillkännager för regeringen som sin mening vad som anförs i motionen om cancerpatienters rätt till en ”second opin</w:t>
      </w:r>
      <w:r w:rsidRPr="003B0F49">
        <w:t>i</w:t>
      </w:r>
      <w:r w:rsidRPr="003B0F49">
        <w:t>on”.</w:t>
      </w:r>
    </w:p>
    <w:p w:rsidR="003B0F49" w:rsidRPr="003B0F49" w:rsidRDefault="003B0F49">
      <w:pPr>
        <w:pStyle w:val="Rubrik1"/>
      </w:pPr>
      <w:r w:rsidRPr="003B0F49">
        <w:t>Motivering</w:t>
      </w:r>
    </w:p>
    <w:p w:rsidR="003B0F49" w:rsidRPr="003B0F49" w:rsidRDefault="003B0F49">
      <w:r w:rsidRPr="003B0F49">
        <w:t>Allians för Sverige gick till val på att införa en ny politik för sjukvården där kvaliteten för den enskilda patienten står i centrum. En del av detta arbete är att höja och säkerställa kvaliteten i cancervården.</w:t>
      </w:r>
    </w:p>
    <w:p w:rsidR="003B0F49" w:rsidRPr="003B0F49" w:rsidRDefault="003B0F49">
      <w:pPr>
        <w:pStyle w:val="Normaltindrag"/>
      </w:pPr>
      <w:r w:rsidRPr="003B0F49">
        <w:t>Cancer är i dag en av våra vanligaste folksjukdomar. Var tredje person dra</w:t>
      </w:r>
      <w:r w:rsidRPr="003B0F49">
        <w:t>b</w:t>
      </w:r>
      <w:r w:rsidRPr="003B0F49">
        <w:t>bas av cancer. Regeringen har sedan sitt tillträde vidtagit flera åtgärder för att förbättra cancervården i landet. Bland annat har en utredare för framt</w:t>
      </w:r>
      <w:r w:rsidRPr="003B0F49">
        <w:t>a</w:t>
      </w:r>
      <w:r w:rsidRPr="003B0F49">
        <w:t>gande av en nationell cancerstrategi tillsatts. Både utredningen (SOU 2009:11) och Cancerfondens rapporter har visat att det finns brister i likvä</w:t>
      </w:r>
      <w:r w:rsidRPr="003B0F49">
        <w:t>r</w:t>
      </w:r>
      <w:r w:rsidRPr="003B0F49">
        <w:t>digheten och kvaliteten i cancervården.</w:t>
      </w:r>
    </w:p>
    <w:p w:rsidR="003B0F49" w:rsidRPr="003B0F49" w:rsidRDefault="003B0F49">
      <w:pPr>
        <w:pStyle w:val="Normaltindrag"/>
      </w:pPr>
      <w:r w:rsidRPr="003B0F49">
        <w:t>Det finns utifrån detta särskild anledning att lyfta frågan om likvärdighet i vården. Det finns i dag tecken på att patienter i olika delar av landet får olika hög kvalit</w:t>
      </w:r>
      <w:r w:rsidRPr="003B0F49">
        <w:t>et i behandlingen av cancer.</w:t>
      </w:r>
    </w:p>
    <w:p w:rsidR="003B0F49" w:rsidRPr="003B0F49" w:rsidRDefault="003B0F49">
      <w:pPr>
        <w:pStyle w:val="Normaltindrag"/>
      </w:pPr>
      <w:r w:rsidRPr="003B0F49">
        <w:t>Det är viktigt att den nationella cancerstrategin blir ett effektfullt verktyg i det fortsatta utvecklingsarbetet i cancervården. En del av detta är att den nya nationella cancerstrategin leder till att kvaliteten och likvärdigheten i cance</w:t>
      </w:r>
      <w:r w:rsidRPr="003B0F49">
        <w:t>r</w:t>
      </w:r>
      <w:r w:rsidRPr="003B0F49">
        <w:t>vården stärks.</w:t>
      </w:r>
    </w:p>
    <w:p w:rsidR="003B0F49" w:rsidRPr="003B0F49" w:rsidRDefault="003B0F49">
      <w:pPr>
        <w:pStyle w:val="Normaltindrag"/>
      </w:pPr>
      <w:r w:rsidRPr="003B0F49">
        <w:t xml:space="preserve">När den nationella cancerstrategin genomförs, implementeras och följs upp </w:t>
      </w:r>
      <w:r w:rsidRPr="003B0F49">
        <w:rPr>
          <w:spacing w:val="-2"/>
        </w:rPr>
        <w:t>är det viktigt att främja indikatorer för kvalitet och likvärdighet i cancervå</w:t>
      </w:r>
      <w:r w:rsidRPr="003B0F49">
        <w:rPr>
          <w:spacing w:val="-2"/>
        </w:rPr>
        <w:t>r</w:t>
      </w:r>
      <w:r w:rsidRPr="003B0F49">
        <w:t>den.</w:t>
      </w:r>
    </w:p>
    <w:p w:rsidR="003B0F49" w:rsidRPr="003B0F49" w:rsidRDefault="003B0F49">
      <w:pPr>
        <w:pStyle w:val="Normaltindrag"/>
      </w:pPr>
      <w:r w:rsidRPr="003B0F49">
        <w:t>En väsentlig del i detta arbete är patienters rätt till diagnos och behan</w:t>
      </w:r>
      <w:r w:rsidRPr="003B0F49">
        <w:t>d</w:t>
      </w:r>
      <w:r w:rsidRPr="003B0F49">
        <w:t xml:space="preserve">lingsalternativ. Alltför ofta finns i dag brister i informationen till patienten. </w:t>
      </w:r>
      <w:r w:rsidRPr="003B0F49">
        <w:lastRenderedPageBreak/>
        <w:t>Trots den formella rätten till en ”second opinion” tydliggörs det inte alltid för den enskilde patienten vilka alternativ som står till buds. Patienten som fått en cancerdiagnos befinner sig i ett mycket utsatt läge och i behov av väl avvägd information. Det finns därför all anledning att se på vilket sätt patientens rätt till en ”second opinion” kan stärkas. Socialministern har också i svar på rik</w:t>
      </w:r>
      <w:r w:rsidRPr="003B0F49">
        <w:t>s</w:t>
      </w:r>
      <w:r w:rsidRPr="003B0F49">
        <w:t>dagsfråga pekat på det arbe</w:t>
      </w:r>
      <w:r w:rsidRPr="003B0F49">
        <w:t>te som regeringen på olika områden genomför för att stärka patientens rätt i vården, bland annat till ”second opinion”. Det är viktigt att detta arbete leder till förbättringar och förtydliganden i regelverket så att det inte finns några tvivel om patientens rättigheter. Hela Sverige har rätt till god cancervård.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B0F49">
        <w:trPr>
          <w:cantSplit/>
        </w:trPr>
        <w:tc>
          <w:tcPr>
            <w:tcW w:w="3046" w:type="dxa"/>
          </w:tcPr>
          <w:p w:rsidR="003B0F49" w:rsidRPr="003B0F49" w:rsidRDefault="003B0F49">
            <w:pPr>
              <w:pStyle w:val="UnderskriftDatum"/>
              <w:spacing w:before="240"/>
            </w:pPr>
            <w:r w:rsidRPr="003B0F49">
              <w:t>Stockholm den 3 oktober 2009</w:t>
            </w:r>
          </w:p>
        </w:tc>
        <w:tc>
          <w:tcPr>
            <w:tcW w:w="3047" w:type="dxa"/>
          </w:tcPr>
          <w:p w:rsidR="003B0F49" w:rsidRPr="003B0F49" w:rsidRDefault="003B0F49">
            <w:pPr>
              <w:pStyle w:val="Underskrifter"/>
              <w:spacing w:before="240"/>
            </w:pPr>
          </w:p>
        </w:tc>
      </w:tr>
      <w:tr w:rsidR="00000000" w:rsidRPr="003B0F49">
        <w:trPr>
          <w:cantSplit/>
        </w:trPr>
        <w:tc>
          <w:tcPr>
            <w:tcW w:w="3046" w:type="dxa"/>
          </w:tcPr>
          <w:p w:rsidR="003B0F49" w:rsidRPr="003B0F49" w:rsidRDefault="003B0F49">
            <w:pPr>
              <w:pStyle w:val="Underskrifter"/>
            </w:pPr>
            <w:r w:rsidRPr="003B0F49">
              <w:t>Anders Åkesson (c)</w:t>
            </w:r>
          </w:p>
        </w:tc>
        <w:tc>
          <w:tcPr>
            <w:tcW w:w="3046" w:type="dxa"/>
          </w:tcPr>
          <w:p w:rsidR="003B0F49" w:rsidRPr="003B0F49" w:rsidRDefault="003B0F49">
            <w:pPr>
              <w:pStyle w:val="Underskrifter"/>
            </w:pPr>
            <w:r w:rsidRPr="003B0F49">
              <w:t>Stefan Tornberg (c)</w:t>
            </w:r>
          </w:p>
        </w:tc>
      </w:tr>
    </w:tbl>
    <w:p w:rsidR="003B0F49" w:rsidRPr="003B0F49" w:rsidRDefault="003B0F49">
      <w:pPr>
        <w:pStyle w:val="Normaltindrag"/>
      </w:pPr>
    </w:p>
    <w:sectPr w:rsidR="00000000" w:rsidRPr="003B0F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0F49" w:rsidRPr="003B0F49" w:rsidRDefault="003B0F49">
      <w:r w:rsidRPr="003B0F49">
        <w:separator/>
      </w:r>
    </w:p>
  </w:endnote>
  <w:endnote w:type="continuationSeparator" w:id="0">
    <w:p w:rsidR="003B0F49" w:rsidRPr="003B0F49" w:rsidRDefault="003B0F49">
      <w:r w:rsidRPr="003B0F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F49" w:rsidRPr="003B0F49" w:rsidRDefault="003B0F49">
    <w:pPr>
      <w:pStyle w:val="Sidfot"/>
    </w:pPr>
    <w:r w:rsidRPr="003B0F4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88307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F49" w:rsidRDefault="003B0F4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B0F49" w:rsidRDefault="003B0F4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F49" w:rsidRPr="003B0F49" w:rsidRDefault="003B0F49">
    <w:pPr>
      <w:pStyle w:val="Sidfot"/>
    </w:pPr>
    <w:r w:rsidRPr="003B0F4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24570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F49" w:rsidRDefault="003B0F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0F49" w:rsidRDefault="003B0F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F49" w:rsidRPr="003B0F49" w:rsidRDefault="003B0F49">
    <w:pPr>
      <w:pStyle w:val="Sidfot"/>
    </w:pPr>
    <w:r w:rsidRPr="003B0F4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65096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F49" w:rsidRDefault="003B0F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0F49" w:rsidRDefault="003B0F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0F49" w:rsidRPr="003B0F49" w:rsidRDefault="003B0F49">
      <w:r w:rsidRPr="003B0F49">
        <w:separator/>
      </w:r>
    </w:p>
  </w:footnote>
  <w:footnote w:type="continuationSeparator" w:id="0">
    <w:p w:rsidR="003B0F49" w:rsidRPr="003B0F49" w:rsidRDefault="003B0F49">
      <w:r w:rsidRPr="003B0F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F49" w:rsidRPr="003B0F49" w:rsidRDefault="003B0F49">
    <w:pPr>
      <w:pStyle w:val="Sidhuvud"/>
    </w:pPr>
    <w:r w:rsidRPr="003B0F4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816049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F49" w:rsidRDefault="003B0F4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B0F49" w:rsidRDefault="003B0F4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F49" w:rsidRPr="003B0F49" w:rsidRDefault="003B0F49">
    <w:pPr>
      <w:pStyle w:val="Sidhuvud"/>
    </w:pPr>
    <w:r w:rsidRPr="003B0F4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95672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F49" w:rsidRDefault="003B0F4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B0F49" w:rsidRDefault="003B0F4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F49" w:rsidRPr="003B0F49" w:rsidRDefault="003B0F49">
    <w:pPr>
      <w:pStyle w:val="FSHNormal"/>
      <w:tabs>
        <w:tab w:val="right" w:pos="5840"/>
      </w:tabs>
    </w:pPr>
    <w:r w:rsidRPr="003B0F49">
      <w:br/>
    </w:r>
    <w:r w:rsidRPr="003B0F49">
      <w:fldChar w:fldCharType="begin" w:fldLock="1"/>
    </w:r>
    <w:r w:rsidRPr="003B0F49">
      <w:instrText xml:space="preserve"> DOCPROPERTY</w:instrText>
    </w:r>
    <w:r w:rsidRPr="003B0F49">
      <w:rPr>
        <w:sz w:val="18"/>
      </w:rPr>
      <w:instrText xml:space="preserve"> "YearUser" *\charformat </w:instrText>
    </w:r>
    <w:r w:rsidRPr="003B0F49">
      <w:fldChar w:fldCharType="separate"/>
    </w:r>
    <w:r w:rsidRPr="003B0F49">
      <w:t>2009/10</w:t>
    </w:r>
    <w:r w:rsidRPr="003B0F49">
      <w:fldChar w:fldCharType="end"/>
    </w:r>
    <w:r w:rsidRPr="003B0F49">
      <w:t xml:space="preserve"> </w:t>
    </w:r>
    <w:r w:rsidRPr="003B0F49">
      <w:tab/>
      <w:t xml:space="preserve">mnr: </w:t>
    </w:r>
    <w:r w:rsidRPr="003B0F49">
      <w:fldChar w:fldCharType="begin" w:fldLock="1"/>
    </w:r>
    <w:r w:rsidRPr="003B0F49">
      <w:instrText xml:space="preserve"> DOCPROPERTY</w:instrText>
    </w:r>
    <w:r w:rsidRPr="003B0F49">
      <w:rPr>
        <w:sz w:val="18"/>
      </w:rPr>
      <w:instrText xml:space="preserve"> "Motionsnummer" *\charformat </w:instrText>
    </w:r>
    <w:r w:rsidRPr="003B0F49">
      <w:fldChar w:fldCharType="separate"/>
    </w:r>
    <w:r w:rsidRPr="003B0F49">
      <w:t>So596</w:t>
    </w:r>
    <w:r w:rsidRPr="003B0F49">
      <w:fldChar w:fldCharType="end"/>
    </w:r>
    <w:r w:rsidRPr="003B0F49">
      <w:br/>
    </w:r>
    <w:r w:rsidRPr="003B0F49">
      <w:fldChar w:fldCharType="begin" w:fldLock="1"/>
    </w:r>
    <w:r w:rsidRPr="003B0F49">
      <w:instrText xml:space="preserve"> DOCPROPERTY</w:instrText>
    </w:r>
    <w:r w:rsidRPr="003B0F49">
      <w:rPr>
        <w:sz w:val="18"/>
      </w:rPr>
      <w:instrText xml:space="preserve"> "Samling" *\charformat </w:instrText>
    </w:r>
    <w:r w:rsidRPr="003B0F49">
      <w:fldChar w:fldCharType="end"/>
    </w:r>
    <w:r w:rsidRPr="003B0F49">
      <w:tab/>
      <w:t xml:space="preserve">pnr: </w:t>
    </w:r>
    <w:r w:rsidRPr="003B0F49">
      <w:fldChar w:fldCharType="begin" w:fldLock="1"/>
    </w:r>
    <w:r w:rsidRPr="003B0F49">
      <w:instrText xml:space="preserve"> DOCPROPERTY</w:instrText>
    </w:r>
    <w:r w:rsidRPr="003B0F49">
      <w:rPr>
        <w:sz w:val="18"/>
      </w:rPr>
      <w:instrText xml:space="preserve"> "Partinummer" *\charformat </w:instrText>
    </w:r>
    <w:r w:rsidRPr="003B0F49">
      <w:fldChar w:fldCharType="separate"/>
    </w:r>
    <w:r w:rsidRPr="003B0F49">
      <w:t>c444</w:t>
    </w:r>
    <w:r w:rsidRPr="003B0F49">
      <w:fldChar w:fldCharType="end"/>
    </w:r>
  </w:p>
  <w:p w:rsidR="003B0F49" w:rsidRPr="003B0F49" w:rsidRDefault="003B0F49">
    <w:pPr>
      <w:pStyle w:val="FSHRub1"/>
    </w:pPr>
    <w:r w:rsidRPr="003B0F49">
      <w:t>Motion till riksdagen</w:t>
    </w:r>
    <w:r w:rsidRPr="003B0F49">
      <w:br/>
    </w:r>
    <w:r w:rsidRPr="003B0F49">
      <w:fldChar w:fldCharType="begin" w:fldLock="1"/>
    </w:r>
    <w:r w:rsidRPr="003B0F49">
      <w:instrText xml:space="preserve"> DOCPROPERTY "YearUser" *\charformat </w:instrText>
    </w:r>
    <w:r w:rsidRPr="003B0F49">
      <w:fldChar w:fldCharType="separate"/>
    </w:r>
    <w:r w:rsidRPr="003B0F49">
      <w:t>2009/10</w:t>
    </w:r>
    <w:r w:rsidRPr="003B0F49">
      <w:fldChar w:fldCharType="end"/>
    </w:r>
    <w:r w:rsidRPr="003B0F49">
      <w:t>:</w:t>
    </w:r>
    <w:r w:rsidRPr="003B0F49">
      <w:fldChar w:fldCharType="begin" w:fldLock="1"/>
    </w:r>
    <w:r w:rsidRPr="003B0F49">
      <w:instrText xml:space="preserve"> DOCPROPERTY "Motionsnummer" *\charformat </w:instrText>
    </w:r>
    <w:r w:rsidRPr="003B0F49">
      <w:fldChar w:fldCharType="separate"/>
    </w:r>
    <w:r w:rsidRPr="003B0F49">
      <w:t>So596</w:t>
    </w:r>
    <w:r w:rsidRPr="003B0F49">
      <w:fldChar w:fldCharType="end"/>
    </w:r>
  </w:p>
  <w:p w:rsidR="003B0F49" w:rsidRPr="003B0F49" w:rsidRDefault="003B0F49">
    <w:pPr>
      <w:pStyle w:val="FSHNormalS5"/>
    </w:pPr>
    <w:r w:rsidRPr="003B0F49">
      <w:fldChar w:fldCharType="begin" w:fldLock="1"/>
    </w:r>
    <w:r w:rsidRPr="003B0F49">
      <w:instrText xml:space="preserve"> DOCPROPERTY "MotionarText" *\charformat </w:instrText>
    </w:r>
    <w:r w:rsidRPr="003B0F49">
      <w:fldChar w:fldCharType="separate"/>
    </w:r>
    <w:r w:rsidRPr="003B0F49">
      <w:t>av Anders Åkesson och Stefan Tornberg (c)</w:t>
    </w:r>
    <w:r w:rsidRPr="003B0F49">
      <w:fldChar w:fldCharType="end"/>
    </w:r>
    <w:r w:rsidRPr="003B0F49">
      <w:br/>
    </w:r>
    <w:r w:rsidRPr="003B0F49">
      <w:fldChar w:fldCharType="begin" w:fldLock="1"/>
    </w:r>
    <w:r w:rsidRPr="003B0F49">
      <w:instrText xml:space="preserve"> DOCPROPERTY "SvarFrasKort" *\charformat </w:instrText>
    </w:r>
    <w:r w:rsidRPr="003B0F49">
      <w:fldChar w:fldCharType="end"/>
    </w:r>
  </w:p>
  <w:p w:rsidR="003B0F49" w:rsidRPr="003B0F49" w:rsidRDefault="003B0F49">
    <w:pPr>
      <w:pStyle w:val="FSHTitel"/>
    </w:pPr>
    <w:r w:rsidRPr="003B0F49">
      <w:fldChar w:fldCharType="begin" w:fldLock="1"/>
    </w:r>
    <w:r w:rsidRPr="003B0F49">
      <w:instrText xml:space="preserve"> DOCPROPERTY</w:instrText>
    </w:r>
    <w:r w:rsidRPr="003B0F49">
      <w:rPr>
        <w:sz w:val="18"/>
      </w:rPr>
      <w:instrText xml:space="preserve"> "RubrikSvar" *\charformat </w:instrText>
    </w:r>
    <w:r w:rsidRPr="003B0F49">
      <w:fldChar w:fldCharType="separate"/>
    </w:r>
    <w:r w:rsidRPr="003B0F49">
      <w:t>Förbättrad cancervård i hela Sverige</w:t>
    </w:r>
    <w:r w:rsidRPr="003B0F49">
      <w:fldChar w:fldCharType="end"/>
    </w:r>
  </w:p>
  <w:p w:rsidR="003B0F49" w:rsidRPr="003B0F49" w:rsidRDefault="003B0F49">
    <w:pPr>
      <w:pStyle w:val="Normal00"/>
    </w:pPr>
  </w:p>
  <w:p w:rsidR="003B0F49" w:rsidRPr="003B0F49" w:rsidRDefault="003B0F4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30C95455"/>
    <w:multiLevelType w:val="hybridMultilevel"/>
    <w:tmpl w:val="E48098DC"/>
    <w:lvl w:ilvl="0" w:tplc="1E7E18A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23015A9"/>
    <w:multiLevelType w:val="hybridMultilevel"/>
    <w:tmpl w:val="51929F3E"/>
    <w:lvl w:ilvl="0" w:tplc="14C076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4220D9"/>
    <w:multiLevelType w:val="hybridMultilevel"/>
    <w:tmpl w:val="94FC2E46"/>
    <w:lvl w:ilvl="0" w:tplc="86143F7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E929C3"/>
    <w:multiLevelType w:val="hybridMultilevel"/>
    <w:tmpl w:val="8BE68584"/>
    <w:lvl w:ilvl="0" w:tplc="AE14DE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7247913">
    <w:abstractNumId w:val="8"/>
  </w:num>
  <w:num w:numId="2" w16cid:durableId="943151550">
    <w:abstractNumId w:val="9"/>
  </w:num>
  <w:num w:numId="3" w16cid:durableId="432356915">
    <w:abstractNumId w:val="8"/>
  </w:num>
  <w:num w:numId="4" w16cid:durableId="1951815407">
    <w:abstractNumId w:val="9"/>
  </w:num>
  <w:num w:numId="5" w16cid:durableId="1397894364">
    <w:abstractNumId w:val="14"/>
  </w:num>
  <w:num w:numId="6" w16cid:durableId="776944263">
    <w:abstractNumId w:val="10"/>
  </w:num>
  <w:num w:numId="7" w16cid:durableId="296227372">
    <w:abstractNumId w:val="11"/>
  </w:num>
  <w:num w:numId="8" w16cid:durableId="1483354065">
    <w:abstractNumId w:val="13"/>
  </w:num>
  <w:num w:numId="9" w16cid:durableId="797921252">
    <w:abstractNumId w:val="8"/>
  </w:num>
  <w:num w:numId="10" w16cid:durableId="800271660">
    <w:abstractNumId w:val="3"/>
  </w:num>
  <w:num w:numId="11" w16cid:durableId="1013191774">
    <w:abstractNumId w:val="2"/>
  </w:num>
  <w:num w:numId="12" w16cid:durableId="20061240">
    <w:abstractNumId w:val="1"/>
  </w:num>
  <w:num w:numId="13" w16cid:durableId="1449660215">
    <w:abstractNumId w:val="0"/>
  </w:num>
  <w:num w:numId="14" w16cid:durableId="1768768689">
    <w:abstractNumId w:val="9"/>
  </w:num>
  <w:num w:numId="15" w16cid:durableId="93132830">
    <w:abstractNumId w:val="7"/>
  </w:num>
  <w:num w:numId="16" w16cid:durableId="1821270985">
    <w:abstractNumId w:val="6"/>
  </w:num>
  <w:num w:numId="17" w16cid:durableId="1545680555">
    <w:abstractNumId w:val="5"/>
  </w:num>
  <w:num w:numId="18" w16cid:durableId="116796456">
    <w:abstractNumId w:val="4"/>
  </w:num>
  <w:num w:numId="19" w16cid:durableId="997611384">
    <w:abstractNumId w:val="8"/>
    <w:lvlOverride w:ilvl="0">
      <w:startOverride w:val="1"/>
    </w:lvlOverride>
  </w:num>
  <w:num w:numId="20" w16cid:durableId="1323048758">
    <w:abstractNumId w:val="15"/>
  </w:num>
  <w:num w:numId="21" w16cid:durableId="279459805">
    <w:abstractNumId w:val="12"/>
  </w:num>
  <w:num w:numId="22" w16cid:durableId="1702587828">
    <w:abstractNumId w:val="17"/>
  </w:num>
  <w:num w:numId="23" w16cid:durableId="1613510212">
    <w:abstractNumId w:val="11"/>
  </w:num>
  <w:num w:numId="24" w16cid:durableId="287594214">
    <w:abstractNumId w:val="10"/>
  </w:num>
  <w:num w:numId="25" w16cid:durableId="2090957298">
    <w:abstractNumId w:val="13"/>
  </w:num>
  <w:num w:numId="26" w16cid:durableId="3891580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5"/>
    <w:docVar w:name="PersonGUIDs" w:val="{33509719-CD2F-4B79-8ED9-F88FE7888905},{825B7621-1496-40DD-9D37-EDDB1D7B4AF5}"/>
  </w:docVars>
  <w:rsids>
    <w:rsidRoot w:val="00B83EC4"/>
    <w:rsid w:val="003B0F49"/>
    <w:rsid w:val="00B8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06344B5E-ECE7-4114-99D6-5088D00D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4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3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5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6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2143</Characters>
  <Application>Microsoft Office Word</Application>
  <DocSecurity>4</DocSecurity>
  <Lines>41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c444</vt:lpstr>
    </vt:vector>
  </TitlesOfParts>
  <Company>Riksdagen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c444</dc:title>
  <dc:subject>c444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2010-01-15T07:33:00Z</cp:lastPrinted>
  <dcterms:created xsi:type="dcterms:W3CDTF">2025-12-17T21:38:00Z</dcterms:created>
  <dcterms:modified xsi:type="dcterms:W3CDTF">2025-12-17T21:38:00Z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mot2000_515_2010-01-15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Förbättrad cancervård i hela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Förbättrad cancervård i hela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c444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Anders Åkesson och Stefan Tornberg (c)</vt:lpwstr>
  </property>
  <property fmtid="{D5CDD505-2E9C-101B-9397-08002B2CF9AE}" pid="26" name="MotionarLista">
    <vt:lpwstr>Åkesson, Anders (c)\Tornberg, Stefan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Åkesson (c), Stefan Tornberg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2009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20092010000000000099000004440069</vt:lpwstr>
  </property>
  <property fmtid="{D5CDD505-2E9C-101B-9397-08002B2CF9AE}" pid="47" name="datum">
    <vt:lpwstr>091003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20092010000000000099000004440069</vt:lpwstr>
  </property>
  <property fmtid="{D5CDD505-2E9C-101B-9397-08002B2CF9AE}" pid="50" name="nummer">
    <vt:lpwstr>596</vt:lpwstr>
  </property>
  <property fmtid="{D5CDD505-2E9C-101B-9397-08002B2CF9AE}" pid="51" name="utskottsbeteckning">
    <vt:lpwstr>So</vt:lpwstr>
  </property>
  <property fmtid="{D5CDD505-2E9C-101B-9397-08002B2CF9AE}" pid="52" name="GlobalUID">
    <vt:lpwstr>{C02C37AC-88E0-49BC-95B5-B28191BC1226}</vt:lpwstr>
  </property>
  <property fmtid="{D5CDD505-2E9C-101B-9397-08002B2CF9AE}" pid="53" name="Överföringar">
    <vt:i4>0</vt:i4>
  </property>
  <property fmtid="{D5CDD505-2E9C-101B-9397-08002B2CF9AE}" pid="54" name="Checksum">
    <vt:lpwstr>*1014679756624*</vt:lpwstr>
  </property>
  <property fmtid="{D5CDD505-2E9C-101B-9397-08002B2CF9AE}" pid="55" name="skuggnummer">
    <vt:lpwstr>3286</vt:lpwstr>
  </property>
  <property fmtid="{D5CDD505-2E9C-101B-9397-08002B2CF9AE}" pid="56" name="urixVersion">
    <vt:lpwstr>4.0.0.9</vt:lpwstr>
  </property>
  <property fmtid="{D5CDD505-2E9C-101B-9397-08002B2CF9AE}" pid="57" name="urixOrigin">
    <vt:lpwstr>100115 08:35:38.958</vt:lpwstr>
  </property>
  <property fmtid="{D5CDD505-2E9C-101B-9397-08002B2CF9AE}" pid="58" name="urixGuid">
    <vt:lpwstr>{0E9C43F2-67C4-470D-93A6-6B8191E3CD66}</vt:lpwstr>
  </property>
</Properties>
</file>