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C4BF3C197E44A8A7AAC9F0793D8A03"/>
        </w:placeholder>
        <w:text/>
      </w:sdtPr>
      <w:sdtEndPr/>
      <w:sdtContent>
        <w:p w:rsidRPr="009B062B" w:rsidR="00AF30DD" w:rsidP="00CB048D" w:rsidRDefault="00AF30DD" w14:paraId="12B95A88" w14:textId="77777777">
          <w:pPr>
            <w:pStyle w:val="Rubrik1"/>
            <w:spacing w:after="300"/>
          </w:pPr>
          <w:r w:rsidRPr="009B062B">
            <w:t>Förslag till riksdagsbeslut</w:t>
          </w:r>
        </w:p>
      </w:sdtContent>
    </w:sdt>
    <w:sdt>
      <w:sdtPr>
        <w:alias w:val="Yrkande 1"/>
        <w:tag w:val="ce57f555-fd1a-4e67-8ca7-3bae0d0ab264"/>
        <w:id w:val="-1539109922"/>
        <w:lock w:val="sdtLocked"/>
      </w:sdtPr>
      <w:sdtEndPr/>
      <w:sdtContent>
        <w:p w:rsidR="0043709C" w:rsidRDefault="008565FB" w14:paraId="6BD2D557" w14:textId="77777777">
          <w:pPr>
            <w:pStyle w:val="Frslagstext"/>
            <w:numPr>
              <w:ilvl w:val="0"/>
              <w:numId w:val="0"/>
            </w:numPr>
          </w:pPr>
          <w:r>
            <w:t>Riksdagen ställer sig bakom det som anförs i motionen om att det snarast bör göras ett officiellt erkännande av folkmordet seyfo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79C1A922F84B939952A60FF659D8E4"/>
        </w:placeholder>
        <w:text/>
      </w:sdtPr>
      <w:sdtEndPr/>
      <w:sdtContent>
        <w:p w:rsidRPr="009B062B" w:rsidR="006D79C9" w:rsidP="00333E95" w:rsidRDefault="006D79C9" w14:paraId="124F64D1" w14:textId="77777777">
          <w:pPr>
            <w:pStyle w:val="Rubrik1"/>
          </w:pPr>
          <w:r>
            <w:t>Motivering</w:t>
          </w:r>
        </w:p>
      </w:sdtContent>
    </w:sdt>
    <w:p w:rsidR="00401DB8" w:rsidP="00401DB8" w:rsidRDefault="00401DB8" w14:paraId="0ADB634C" w14:textId="0FEC52E5">
      <w:pPr>
        <w:pStyle w:val="Normalutanindragellerluft"/>
      </w:pPr>
      <w:r>
        <w:t>År 1915 under det dåvarande osmanska riket, i dagens Turkiet, utfördes ett folkmord på armenier, assyrier, syrianer, kaldéer och pontiska greker. Över 1,5 miljoner oskyldiga kristna invånare valdes ut målmedvetet och dödades på grund av religiös och etnisk grund. Målet var att utplåna en hel folkgrupp i syfte att skapa en nation med en etnisk folkgrupp som hade ett enda språk och en enda religion (</w:t>
      </w:r>
      <w:r w:rsidR="00443074">
        <w:t>i</w:t>
      </w:r>
      <w:r>
        <w:t xml:space="preserve">slam). Folkmordet kallas i folkmun för </w:t>
      </w:r>
      <w:r w:rsidR="00443074">
        <w:t>s</w:t>
      </w:r>
      <w:r>
        <w:t xml:space="preserve">eyfo, vilket betyder </w:t>
      </w:r>
      <w:r w:rsidR="00443074">
        <w:t>”</w:t>
      </w:r>
      <w:r>
        <w:t>svärd</w:t>
      </w:r>
      <w:r w:rsidR="00443074">
        <w:t>”</w:t>
      </w:r>
      <w:r>
        <w:t>. Massmorden begicks på order från de styrande så kallade ungturkarna och utfördes genom systematiska tvångsdeportationer, avrättningar och massakrer. Kvinnor och barn våldtogs. Många såldes också som sexslavar. Kulturhistoriska byggnader och kyrkor förstördes och de kristna invånarnas egendom konfiskerades. De flesta offren dödades under åren 1915</w:t>
      </w:r>
      <w:r w:rsidR="00443074">
        <w:t>–</w:t>
      </w:r>
      <w:r>
        <w:t>1916 men förföljel</w:t>
      </w:r>
      <w:r w:rsidR="00A86E96">
        <w:softHyphen/>
      </w:r>
      <w:r>
        <w:t xml:space="preserve">serna fortsatte fram till år 1918. Resultatet blev att det </w:t>
      </w:r>
      <w:r w:rsidR="00443074">
        <w:t>o</w:t>
      </w:r>
      <w:r>
        <w:t>smanska riket tömdes på majoriteten av sin kristna befolkning.</w:t>
      </w:r>
    </w:p>
    <w:p w:rsidR="00401DB8" w:rsidP="00A86E96" w:rsidRDefault="00401DB8" w14:paraId="60366350" w14:textId="1C096299">
      <w:r>
        <w:t>Den 11 mars 2010 riktade riksdagen ett tillkännagivande till regeringen om att Sverige ska erkänna folkmordet 1915 på armenier, assyrier/syrianer/kaldéer och pontiska greker, att Sverige bör verka inom EU och FN för ett internationellt erkännande av folkmordet 1915 på armenier, assyrier/syrianer/kaldéer och pontiska greker samt att Sverige bör verka för att Turkiet erkänner folkmordet 1915 på armenier, assyrier/syria</w:t>
      </w:r>
      <w:r w:rsidR="002D3122">
        <w:softHyphen/>
      </w:r>
      <w:r>
        <w:t xml:space="preserve">ner/kaldéer och </w:t>
      </w:r>
      <w:proofErr w:type="spellStart"/>
      <w:r>
        <w:t>pontiska</w:t>
      </w:r>
      <w:proofErr w:type="spellEnd"/>
      <w:r>
        <w:t xml:space="preserve"> greker.</w:t>
      </w:r>
    </w:p>
    <w:p w:rsidR="00401DB8" w:rsidP="002D3122" w:rsidRDefault="00401DB8" w14:paraId="31AFC97F" w14:textId="2F1841E1">
      <w:r>
        <w:t>För fem år sedan erkände Europa</w:t>
      </w:r>
      <w:bookmarkStart w:name="_GoBack" w:id="1"/>
      <w:bookmarkEnd w:id="1"/>
      <w:r>
        <w:t>parlamentet</w:t>
      </w:r>
      <w:r w:rsidR="00443074">
        <w:t>,</w:t>
      </w:r>
      <w:r>
        <w:t xml:space="preserve"> efter initiativ från Kristdemokraterna, illdåd mot assyrier, syrianer, kaldéer och yazidier utförda av Islam</w:t>
      </w:r>
      <w:r w:rsidR="00443074">
        <w:t>i</w:t>
      </w:r>
      <w:r>
        <w:t xml:space="preserve">ska </w:t>
      </w:r>
      <w:r w:rsidR="00443074">
        <w:t>s</w:t>
      </w:r>
      <w:r>
        <w:t>taten (IS) som folkmord. Med hänvisning till Europaparlamentets erkännande tog ett antal nationella parlament samma beslut. Det skedde i Storbritannien, Frankrike, Tyskland, Nederlän</w:t>
      </w:r>
      <w:r w:rsidR="002D3122">
        <w:softHyphen/>
      </w:r>
      <w:r>
        <w:t xml:space="preserve">derna, Irland, Lettland, Australien och USA, för att nämna några. Vad gäller USA tog </w:t>
      </w:r>
      <w:r>
        <w:lastRenderedPageBreak/>
        <w:t xml:space="preserve">även Vita huset under president Obamas ledning ett beslut att erkänna övergreppen mot kristna och yazidier som folkmord. </w:t>
      </w:r>
    </w:p>
    <w:p w:rsidR="00401DB8" w:rsidP="00A86E96" w:rsidRDefault="00401DB8" w14:paraId="711887B1" w14:textId="50A4145A">
      <w:r>
        <w:t xml:space="preserve">Trots tillkännagivandet från Sveriges </w:t>
      </w:r>
      <w:r w:rsidR="00443074">
        <w:t>r</w:t>
      </w:r>
      <w:r>
        <w:t>iksdag 2010 och erkännandet från Europa</w:t>
      </w:r>
      <w:r w:rsidR="002D3122">
        <w:softHyphen/>
      </w:r>
      <w:r>
        <w:t>parlamentet och flera länder saknas ett officiellt beslut från Sveriges regering om att erkänna folkmordet 1915. Detta trots att Stefan Löfven i april 2014, vid ett besök i assyriska kulturhuset i Södertäljestadsdelen Hovsjö, lovade att en regering ledd av Socialdemokraterna skulle erkänna seyfo som folkmord. Men ingenting har hänt.</w:t>
      </w:r>
    </w:p>
    <w:p w:rsidR="00401DB8" w:rsidP="00A86E96" w:rsidRDefault="00401DB8" w14:paraId="73226383" w14:textId="39BD8DE2">
      <w:r>
        <w:t xml:space="preserve">Det är oacceptabelt att personer inom terrorsekten IS nu reser från Sverige till exempelvis Syrien och Irak och begår terrorhandlingar med samma syfte som vid folkmordet 1915. Hela världen vittnar om IS-terroristernas grymma metoder. I min valkrets Sörmland bor en stor andel av både assyrier och yazidier, folkgrupper som har varit särskilt utsatta för terrorism. De blev tvingade att lämna sina hem och fly till Sverige för att rädda sina liv. Flera vittnar om att deras släktingar har blivit kidnappade och bortkörda av IS-terroristerna i Syrien. De beskriver det som att historien upprepar sig hundra år efter folkmordet 1915. </w:t>
      </w:r>
      <w:r w:rsidR="00443074">
        <w:t xml:space="preserve">Erfarenhet </w:t>
      </w:r>
      <w:r>
        <w:t xml:space="preserve">och forskning visar att risken för upprepning ökar om allvarliga folkrättsbrott förtigs av omvärlden. Det är därför angeläget att regeringen agerar för att erkänna folkmordet </w:t>
      </w:r>
      <w:r w:rsidR="00443074">
        <w:t>s</w:t>
      </w:r>
      <w:r>
        <w:t xml:space="preserve">eyfo. </w:t>
      </w:r>
    </w:p>
    <w:p w:rsidR="00401DB8" w:rsidP="00A86E96" w:rsidRDefault="00401DB8" w14:paraId="7319A00A" w14:textId="4D05B68F">
      <w:r>
        <w:t>Ett erkännande skulle inte minst bidra till att ge offren och deras efterlevande anhöriga en möjlighet till upprättelse. De aktuella minoritetsgrupperna i Sverige och i Sörmland skulle då förhoppningsvis kunna slippa bli förföljda av sina mardrömmar, men framför allt skulle risken för att de ska fortsätta bli hotade och utsatt</w:t>
      </w:r>
      <w:r w:rsidR="00443074">
        <w:t>a</w:t>
      </w:r>
      <w:r>
        <w:t xml:space="preserve"> f</w:t>
      </w:r>
      <w:r w:rsidR="00443074">
        <w:t>ör</w:t>
      </w:r>
      <w:r>
        <w:t xml:space="preserve"> påtryckningar ifrån terrorsekten IS minska. Det skulle göra stor skillnad i många människors liv och vardag.  </w:t>
      </w:r>
    </w:p>
    <w:p w:rsidR="00BB6339" w:rsidP="00A86E96" w:rsidRDefault="00401DB8" w14:paraId="40D74313" w14:textId="3879B2D4">
      <w:r>
        <w:t>Baserat på ovanstående anser jag att regeringen snarast officiellt</w:t>
      </w:r>
      <w:r w:rsidR="00443074">
        <w:t xml:space="preserve"> bör</w:t>
      </w:r>
      <w:r>
        <w:t xml:space="preserve"> erkänn</w:t>
      </w:r>
      <w:r w:rsidR="00443074">
        <w:t>a</w:t>
      </w:r>
      <w:r>
        <w:t xml:space="preserve"> folkmordet </w:t>
      </w:r>
      <w:r w:rsidR="00443074">
        <w:t>s</w:t>
      </w:r>
      <w:r>
        <w:t>eyfo för att ge offren och d</w:t>
      </w:r>
      <w:r w:rsidR="00443074">
        <w:t>eras</w:t>
      </w:r>
      <w:r>
        <w:t xml:space="preserve"> anhöriga upprättelse och för att förhindra att historien upprepar sig.</w:t>
      </w:r>
    </w:p>
    <w:sdt>
      <w:sdtPr>
        <w:rPr>
          <w:i/>
          <w:noProof/>
        </w:rPr>
        <w:alias w:val="CC_Underskrifter"/>
        <w:tag w:val="CC_Underskrifter"/>
        <w:id w:val="583496634"/>
        <w:lock w:val="sdtContentLocked"/>
        <w:placeholder>
          <w:docPart w:val="D444EB767A7F4B758D7CA7AD1922D8B0"/>
        </w:placeholder>
      </w:sdtPr>
      <w:sdtEndPr>
        <w:rPr>
          <w:i w:val="0"/>
          <w:noProof w:val="0"/>
        </w:rPr>
      </w:sdtEndPr>
      <w:sdtContent>
        <w:p w:rsidR="00CB048D" w:rsidP="00251556" w:rsidRDefault="00CB048D" w14:paraId="1D34F4B0" w14:textId="77777777"/>
        <w:p w:rsidRPr="008E0FE2" w:rsidR="004801AC" w:rsidP="00251556" w:rsidRDefault="002D3122" w14:paraId="139BD40A" w14:textId="77777777"/>
      </w:sdtContent>
    </w:sdt>
    <w:tbl>
      <w:tblPr>
        <w:tblW w:w="5000" w:type="pct"/>
        <w:tblLook w:val="04A0" w:firstRow="1" w:lastRow="0" w:firstColumn="1" w:lastColumn="0" w:noHBand="0" w:noVBand="1"/>
        <w:tblCaption w:val="underskrifter"/>
      </w:tblPr>
      <w:tblGrid>
        <w:gridCol w:w="4252"/>
        <w:gridCol w:w="4252"/>
      </w:tblGrid>
      <w:tr w:rsidR="00924C16" w14:paraId="29C1AB34" w14:textId="77777777">
        <w:trPr>
          <w:cantSplit/>
        </w:trPr>
        <w:tc>
          <w:tcPr>
            <w:tcW w:w="50" w:type="pct"/>
            <w:vAlign w:val="bottom"/>
          </w:tcPr>
          <w:p w:rsidR="00924C16" w:rsidRDefault="00443074" w14:paraId="1CAD8385" w14:textId="77777777">
            <w:pPr>
              <w:pStyle w:val="Underskrifter"/>
            </w:pPr>
            <w:r>
              <w:t>Pia Steensland (KD)</w:t>
            </w:r>
          </w:p>
        </w:tc>
        <w:tc>
          <w:tcPr>
            <w:tcW w:w="50" w:type="pct"/>
            <w:vAlign w:val="bottom"/>
          </w:tcPr>
          <w:p w:rsidR="00924C16" w:rsidRDefault="00924C16" w14:paraId="479B3EB6" w14:textId="77777777">
            <w:pPr>
              <w:pStyle w:val="Underskrifter"/>
            </w:pPr>
          </w:p>
        </w:tc>
      </w:tr>
    </w:tbl>
    <w:p w:rsidR="00E7437B" w:rsidRDefault="00E7437B" w14:paraId="3F821132" w14:textId="77777777"/>
    <w:sectPr w:rsidR="00E743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46A6F" w14:textId="77777777" w:rsidR="00401DB8" w:rsidRDefault="00401DB8" w:rsidP="000C1CAD">
      <w:pPr>
        <w:spacing w:line="240" w:lineRule="auto"/>
      </w:pPr>
      <w:r>
        <w:separator/>
      </w:r>
    </w:p>
  </w:endnote>
  <w:endnote w:type="continuationSeparator" w:id="0">
    <w:p w14:paraId="40E10CC6" w14:textId="77777777" w:rsidR="00401DB8" w:rsidRDefault="00401D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4B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E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8E87" w14:textId="77777777" w:rsidR="00262EA3" w:rsidRPr="00251556" w:rsidRDefault="00262EA3" w:rsidP="002515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CBF1D" w14:textId="77777777" w:rsidR="00401DB8" w:rsidRDefault="00401DB8" w:rsidP="000C1CAD">
      <w:pPr>
        <w:spacing w:line="240" w:lineRule="auto"/>
      </w:pPr>
      <w:r>
        <w:separator/>
      </w:r>
    </w:p>
  </w:footnote>
  <w:footnote w:type="continuationSeparator" w:id="0">
    <w:p w14:paraId="40FFAC75" w14:textId="77777777" w:rsidR="00401DB8" w:rsidRDefault="00401D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1E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0F1393" wp14:editId="506EA9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77E0DE" w14:textId="77777777" w:rsidR="00262EA3" w:rsidRDefault="002D3122" w:rsidP="008103B5">
                          <w:pPr>
                            <w:jc w:val="right"/>
                          </w:pPr>
                          <w:sdt>
                            <w:sdtPr>
                              <w:alias w:val="CC_Noformat_Partikod"/>
                              <w:tag w:val="CC_Noformat_Partikod"/>
                              <w:id w:val="-53464382"/>
                              <w:placeholder>
                                <w:docPart w:val="19E9AF693F4549829CE983D839516226"/>
                              </w:placeholder>
                              <w:text/>
                            </w:sdtPr>
                            <w:sdtEndPr/>
                            <w:sdtContent>
                              <w:r w:rsidR="00401DB8">
                                <w:t>KD</w:t>
                              </w:r>
                            </w:sdtContent>
                          </w:sdt>
                          <w:sdt>
                            <w:sdtPr>
                              <w:alias w:val="CC_Noformat_Partinummer"/>
                              <w:tag w:val="CC_Noformat_Partinummer"/>
                              <w:id w:val="-1709555926"/>
                              <w:placeholder>
                                <w:docPart w:val="C37202EFFEAF48B58DC46A5E7E40C5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0F13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77E0DE" w14:textId="77777777" w:rsidR="00262EA3" w:rsidRDefault="002D3122" w:rsidP="008103B5">
                    <w:pPr>
                      <w:jc w:val="right"/>
                    </w:pPr>
                    <w:sdt>
                      <w:sdtPr>
                        <w:alias w:val="CC_Noformat_Partikod"/>
                        <w:tag w:val="CC_Noformat_Partikod"/>
                        <w:id w:val="-53464382"/>
                        <w:placeholder>
                          <w:docPart w:val="19E9AF693F4549829CE983D839516226"/>
                        </w:placeholder>
                        <w:text/>
                      </w:sdtPr>
                      <w:sdtEndPr/>
                      <w:sdtContent>
                        <w:r w:rsidR="00401DB8">
                          <w:t>KD</w:t>
                        </w:r>
                      </w:sdtContent>
                    </w:sdt>
                    <w:sdt>
                      <w:sdtPr>
                        <w:alias w:val="CC_Noformat_Partinummer"/>
                        <w:tag w:val="CC_Noformat_Partinummer"/>
                        <w:id w:val="-1709555926"/>
                        <w:placeholder>
                          <w:docPart w:val="C37202EFFEAF48B58DC46A5E7E40C543"/>
                        </w:placeholder>
                        <w:showingPlcHdr/>
                        <w:text/>
                      </w:sdtPr>
                      <w:sdtEndPr/>
                      <w:sdtContent>
                        <w:r w:rsidR="00262EA3">
                          <w:t xml:space="preserve"> </w:t>
                        </w:r>
                      </w:sdtContent>
                    </w:sdt>
                  </w:p>
                </w:txbxContent>
              </v:textbox>
              <w10:wrap anchorx="page"/>
            </v:shape>
          </w:pict>
        </mc:Fallback>
      </mc:AlternateContent>
    </w:r>
  </w:p>
  <w:p w14:paraId="1FA955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6227" w14:textId="77777777" w:rsidR="00262EA3" w:rsidRDefault="00262EA3" w:rsidP="008563AC">
    <w:pPr>
      <w:jc w:val="right"/>
    </w:pPr>
  </w:p>
  <w:p w14:paraId="554C49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4377" w14:textId="77777777" w:rsidR="00262EA3" w:rsidRDefault="002D31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5EB9BD" wp14:editId="0D084C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FCE2C" w14:textId="77777777" w:rsidR="00262EA3" w:rsidRDefault="002D3122" w:rsidP="00A314CF">
    <w:pPr>
      <w:pStyle w:val="FSHNormal"/>
      <w:spacing w:before="40"/>
    </w:pPr>
    <w:sdt>
      <w:sdtPr>
        <w:alias w:val="CC_Noformat_Motionstyp"/>
        <w:tag w:val="CC_Noformat_Motionstyp"/>
        <w:id w:val="1162973129"/>
        <w:lock w:val="sdtContentLocked"/>
        <w15:appearance w15:val="hidden"/>
        <w:text/>
      </w:sdtPr>
      <w:sdtEndPr/>
      <w:sdtContent>
        <w:r w:rsidR="003D5803">
          <w:t>Enskild motion</w:t>
        </w:r>
      </w:sdtContent>
    </w:sdt>
    <w:r w:rsidR="00821B36">
      <w:t xml:space="preserve"> </w:t>
    </w:r>
    <w:sdt>
      <w:sdtPr>
        <w:alias w:val="CC_Noformat_Partikod"/>
        <w:tag w:val="CC_Noformat_Partikod"/>
        <w:id w:val="1471015553"/>
        <w:text/>
      </w:sdtPr>
      <w:sdtEndPr/>
      <w:sdtContent>
        <w:r w:rsidR="00401DB8">
          <w:t>KD</w:t>
        </w:r>
      </w:sdtContent>
    </w:sdt>
    <w:sdt>
      <w:sdtPr>
        <w:alias w:val="CC_Noformat_Partinummer"/>
        <w:tag w:val="CC_Noformat_Partinummer"/>
        <w:id w:val="-2014525982"/>
        <w:showingPlcHdr/>
        <w:text/>
      </w:sdtPr>
      <w:sdtEndPr/>
      <w:sdtContent>
        <w:r w:rsidR="00821B36">
          <w:t xml:space="preserve"> </w:t>
        </w:r>
      </w:sdtContent>
    </w:sdt>
  </w:p>
  <w:p w14:paraId="538552B1" w14:textId="77777777" w:rsidR="00262EA3" w:rsidRPr="008227B3" w:rsidRDefault="002D31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21F93" w14:textId="77777777" w:rsidR="00262EA3" w:rsidRPr="008227B3" w:rsidRDefault="002D31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58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5803">
          <w:t>:1470</w:t>
        </w:r>
      </w:sdtContent>
    </w:sdt>
  </w:p>
  <w:p w14:paraId="7E422AFB" w14:textId="77777777" w:rsidR="00262EA3" w:rsidRDefault="002D3122" w:rsidP="00E03A3D">
    <w:pPr>
      <w:pStyle w:val="Motionr"/>
    </w:pPr>
    <w:sdt>
      <w:sdtPr>
        <w:alias w:val="CC_Noformat_Avtext"/>
        <w:tag w:val="CC_Noformat_Avtext"/>
        <w:id w:val="-2020768203"/>
        <w:lock w:val="sdtContentLocked"/>
        <w15:appearance w15:val="hidden"/>
        <w:text/>
      </w:sdtPr>
      <w:sdtEndPr/>
      <w:sdtContent>
        <w:r w:rsidR="003D5803">
          <w:t>av Pia Steensland (KD)</w:t>
        </w:r>
      </w:sdtContent>
    </w:sdt>
  </w:p>
  <w:sdt>
    <w:sdtPr>
      <w:alias w:val="CC_Noformat_Rubtext"/>
      <w:tag w:val="CC_Noformat_Rubtext"/>
      <w:id w:val="-218060500"/>
      <w:lock w:val="sdtLocked"/>
      <w:text/>
    </w:sdtPr>
    <w:sdtEndPr/>
    <w:sdtContent>
      <w:p w14:paraId="4B77E48E" w14:textId="77777777" w:rsidR="00262EA3" w:rsidRDefault="008565FB" w:rsidP="00283E0F">
        <w:pPr>
          <w:pStyle w:val="FSHRub2"/>
        </w:pPr>
        <w:r>
          <w:t>Erkännande av folkmordet seyfo</w:t>
        </w:r>
      </w:p>
    </w:sdtContent>
  </w:sdt>
  <w:sdt>
    <w:sdtPr>
      <w:alias w:val="CC_Boilerplate_3"/>
      <w:tag w:val="CC_Boilerplate_3"/>
      <w:id w:val="1606463544"/>
      <w:lock w:val="sdtContentLocked"/>
      <w15:appearance w15:val="hidden"/>
      <w:text w:multiLine="1"/>
    </w:sdtPr>
    <w:sdtEndPr/>
    <w:sdtContent>
      <w:p w14:paraId="51880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1D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56"/>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22"/>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03"/>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B8"/>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9C"/>
    <w:rsid w:val="00437455"/>
    <w:rsid w:val="00437FBC"/>
    <w:rsid w:val="004409FE"/>
    <w:rsid w:val="00440BFE"/>
    <w:rsid w:val="004412C0"/>
    <w:rsid w:val="00441D50"/>
    <w:rsid w:val="0044307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46C"/>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FB"/>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6"/>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B3"/>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9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FE3"/>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8D"/>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7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51"/>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781667"/>
  <w15:chartTrackingRefBased/>
  <w15:docId w15:val="{69E9DCEF-9C40-4065-B66A-9CCB5A05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C4BF3C197E44A8A7AAC9F0793D8A03"/>
        <w:category>
          <w:name w:val="Allmänt"/>
          <w:gallery w:val="placeholder"/>
        </w:category>
        <w:types>
          <w:type w:val="bbPlcHdr"/>
        </w:types>
        <w:behaviors>
          <w:behavior w:val="content"/>
        </w:behaviors>
        <w:guid w:val="{6F972DA7-413F-47D4-89BA-A26DD635AAA6}"/>
      </w:docPartPr>
      <w:docPartBody>
        <w:p w:rsidR="00B95245" w:rsidRDefault="00B95245">
          <w:pPr>
            <w:pStyle w:val="B8C4BF3C197E44A8A7AAC9F0793D8A03"/>
          </w:pPr>
          <w:r w:rsidRPr="005A0A93">
            <w:rPr>
              <w:rStyle w:val="Platshllartext"/>
            </w:rPr>
            <w:t>Förslag till riksdagsbeslut</w:t>
          </w:r>
        </w:p>
      </w:docPartBody>
    </w:docPart>
    <w:docPart>
      <w:docPartPr>
        <w:name w:val="AD79C1A922F84B939952A60FF659D8E4"/>
        <w:category>
          <w:name w:val="Allmänt"/>
          <w:gallery w:val="placeholder"/>
        </w:category>
        <w:types>
          <w:type w:val="bbPlcHdr"/>
        </w:types>
        <w:behaviors>
          <w:behavior w:val="content"/>
        </w:behaviors>
        <w:guid w:val="{B6203AD1-438E-43B0-9FDD-073DDA8F68F3}"/>
      </w:docPartPr>
      <w:docPartBody>
        <w:p w:rsidR="00B95245" w:rsidRDefault="00B95245">
          <w:pPr>
            <w:pStyle w:val="AD79C1A922F84B939952A60FF659D8E4"/>
          </w:pPr>
          <w:r w:rsidRPr="005A0A93">
            <w:rPr>
              <w:rStyle w:val="Platshllartext"/>
            </w:rPr>
            <w:t>Motivering</w:t>
          </w:r>
        </w:p>
      </w:docPartBody>
    </w:docPart>
    <w:docPart>
      <w:docPartPr>
        <w:name w:val="19E9AF693F4549829CE983D839516226"/>
        <w:category>
          <w:name w:val="Allmänt"/>
          <w:gallery w:val="placeholder"/>
        </w:category>
        <w:types>
          <w:type w:val="bbPlcHdr"/>
        </w:types>
        <w:behaviors>
          <w:behavior w:val="content"/>
        </w:behaviors>
        <w:guid w:val="{46F8717E-2739-4CDD-8231-1EC5B03ABECE}"/>
      </w:docPartPr>
      <w:docPartBody>
        <w:p w:rsidR="00B95245" w:rsidRDefault="00B95245">
          <w:pPr>
            <w:pStyle w:val="19E9AF693F4549829CE983D839516226"/>
          </w:pPr>
          <w:r>
            <w:rPr>
              <w:rStyle w:val="Platshllartext"/>
            </w:rPr>
            <w:t xml:space="preserve"> </w:t>
          </w:r>
        </w:p>
      </w:docPartBody>
    </w:docPart>
    <w:docPart>
      <w:docPartPr>
        <w:name w:val="C37202EFFEAF48B58DC46A5E7E40C543"/>
        <w:category>
          <w:name w:val="Allmänt"/>
          <w:gallery w:val="placeholder"/>
        </w:category>
        <w:types>
          <w:type w:val="bbPlcHdr"/>
        </w:types>
        <w:behaviors>
          <w:behavior w:val="content"/>
        </w:behaviors>
        <w:guid w:val="{F18328A6-F582-4EA6-8D25-3FA419AF7713}"/>
      </w:docPartPr>
      <w:docPartBody>
        <w:p w:rsidR="00B95245" w:rsidRDefault="00B95245">
          <w:pPr>
            <w:pStyle w:val="C37202EFFEAF48B58DC46A5E7E40C543"/>
          </w:pPr>
          <w:r>
            <w:t xml:space="preserve"> </w:t>
          </w:r>
        </w:p>
      </w:docPartBody>
    </w:docPart>
    <w:docPart>
      <w:docPartPr>
        <w:name w:val="D444EB767A7F4B758D7CA7AD1922D8B0"/>
        <w:category>
          <w:name w:val="Allmänt"/>
          <w:gallery w:val="placeholder"/>
        </w:category>
        <w:types>
          <w:type w:val="bbPlcHdr"/>
        </w:types>
        <w:behaviors>
          <w:behavior w:val="content"/>
        </w:behaviors>
        <w:guid w:val="{45A8C655-9D7E-432C-9BB3-169DA397015C}"/>
      </w:docPartPr>
      <w:docPartBody>
        <w:p w:rsidR="00B654C8" w:rsidRDefault="00B654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45"/>
    <w:rsid w:val="00B654C8"/>
    <w:rsid w:val="00B95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C4BF3C197E44A8A7AAC9F0793D8A03">
    <w:name w:val="B8C4BF3C197E44A8A7AAC9F0793D8A03"/>
  </w:style>
  <w:style w:type="paragraph" w:customStyle="1" w:styleId="0CF155C73AED487FB6A251683B55E8D9">
    <w:name w:val="0CF155C73AED487FB6A251683B55E8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5476E085C349299CD04578C1167D72">
    <w:name w:val="8F5476E085C349299CD04578C1167D72"/>
  </w:style>
  <w:style w:type="paragraph" w:customStyle="1" w:styleId="AD79C1A922F84B939952A60FF659D8E4">
    <w:name w:val="AD79C1A922F84B939952A60FF659D8E4"/>
  </w:style>
  <w:style w:type="paragraph" w:customStyle="1" w:styleId="377E7CB6110144C98888E16F08C10569">
    <w:name w:val="377E7CB6110144C98888E16F08C10569"/>
  </w:style>
  <w:style w:type="paragraph" w:customStyle="1" w:styleId="27E1B0B30C5E4B4EAD6673982DD5E447">
    <w:name w:val="27E1B0B30C5E4B4EAD6673982DD5E447"/>
  </w:style>
  <w:style w:type="paragraph" w:customStyle="1" w:styleId="19E9AF693F4549829CE983D839516226">
    <w:name w:val="19E9AF693F4549829CE983D839516226"/>
  </w:style>
  <w:style w:type="paragraph" w:customStyle="1" w:styleId="C37202EFFEAF48B58DC46A5E7E40C543">
    <w:name w:val="C37202EFFEAF48B58DC46A5E7E40C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8F12D-9A87-4D0C-BF05-275757C1A656}"/>
</file>

<file path=customXml/itemProps2.xml><?xml version="1.0" encoding="utf-8"?>
<ds:datastoreItem xmlns:ds="http://schemas.openxmlformats.org/officeDocument/2006/customXml" ds:itemID="{FB26811B-0C93-44F7-AFB8-E4C491537FF8}"/>
</file>

<file path=customXml/itemProps3.xml><?xml version="1.0" encoding="utf-8"?>
<ds:datastoreItem xmlns:ds="http://schemas.openxmlformats.org/officeDocument/2006/customXml" ds:itemID="{7894391A-0FE2-4BAB-A838-3CBEED41DAE2}"/>
</file>

<file path=docProps/app.xml><?xml version="1.0" encoding="utf-8"?>
<Properties xmlns="http://schemas.openxmlformats.org/officeDocument/2006/extended-properties" xmlns:vt="http://schemas.openxmlformats.org/officeDocument/2006/docPropsVTypes">
  <Template>Normal</Template>
  <TotalTime>146</TotalTime>
  <Pages>2</Pages>
  <Words>592</Words>
  <Characters>3492</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Erkännande av folkmordet Seyfo</vt:lpstr>
      <vt:lpstr>
      </vt:lpstr>
    </vt:vector>
  </TitlesOfParts>
  <Company>Sveriges riksdag</Company>
  <LinksUpToDate>false</LinksUpToDate>
  <CharactersWithSpaces>4072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