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946" w:rsidRPr="00BC0946" w:rsidRDefault="00BC0946">
      <w:pPr>
        <w:pStyle w:val="Frslagsrubrik"/>
      </w:pPr>
      <w:r w:rsidRPr="00BC0946">
        <w:t>Förslag till riksdagsbeslut</w:t>
      </w:r>
    </w:p>
    <w:p w:rsidR="00BC0946" w:rsidRPr="00BC0946" w:rsidRDefault="00BC0946">
      <w:pPr>
        <w:pStyle w:val="Hemstlatt"/>
      </w:pPr>
      <w:r w:rsidRPr="00BC0946">
        <w:t xml:space="preserve">Riksdagen tillkännager för regeringen som sin mening vad som anförs i motionen om </w:t>
      </w:r>
      <w:r w:rsidRPr="00BC0946">
        <w:rPr>
          <w:color w:val="000000"/>
        </w:rPr>
        <w:t>en översyn av om gränsbeloppet på fyra pri</w:t>
      </w:r>
      <w:r w:rsidRPr="00BC0946">
        <w:rPr>
          <w:color w:val="000000"/>
        </w:rPr>
        <w:t>s</w:t>
      </w:r>
      <w:r w:rsidRPr="00BC0946">
        <w:rPr>
          <w:color w:val="000000"/>
        </w:rPr>
        <w:t>basbelopp i lagen om kassaregister kan slopas.</w:t>
      </w:r>
    </w:p>
    <w:p w:rsidR="00BC0946" w:rsidRPr="00BC0946" w:rsidRDefault="00BC0946">
      <w:pPr>
        <w:pStyle w:val="Rubrik1"/>
      </w:pPr>
      <w:r w:rsidRPr="00BC0946">
        <w:t>Motivering</w:t>
      </w:r>
    </w:p>
    <w:p w:rsidR="00BC0946" w:rsidRPr="00BC0946" w:rsidRDefault="00BC0946">
      <w:r w:rsidRPr="00BC0946">
        <w:t>Det är viktigt att uppmuntra de företag och branscher som vill få sina företag och branscher att skötas schyst.</w:t>
      </w:r>
    </w:p>
    <w:p w:rsidR="00BC0946" w:rsidRPr="00BC0946" w:rsidRDefault="00BC0946">
      <w:pPr>
        <w:pStyle w:val="Normaltindrag"/>
      </w:pPr>
      <w:r w:rsidRPr="00BC0946">
        <w:t>I Skatteverkets allmänna råd framgår att försäljning i obetydlig omfattning enligt lagen om kassaregister anses vara försäljning som för ett räkenskapsår om tolv månader normalt uppgår till högst fyra prisbasbelopp. Bestämmelsen grundar sig på det riktvärde som regeringen föreslog i proposition 2006/07:105. I jämförelse med förslaget om ett prisbasbelopp som framkom i utredningen Krav på kassaregister – Effektivare utredning av ekobrott (SOU 2005:35), innebär det lättnader för många företag. Detta motivera</w:t>
      </w:r>
      <w:r w:rsidRPr="00BC0946">
        <w:t>s med att man inte vill skapa komplikationer för de minsta företagen, samt att prö</w:t>
      </w:r>
      <w:r w:rsidRPr="00BC0946">
        <w:t>v</w:t>
      </w:r>
      <w:r w:rsidRPr="00BC0946">
        <w:t>ningen av om det föreligger obetydlig kontantförsäljning eller inte ska ske genom en samlad bedömning av respektive företag.</w:t>
      </w:r>
    </w:p>
    <w:p w:rsidR="00BC0946" w:rsidRPr="00BC0946" w:rsidRDefault="00BC0946">
      <w:pPr>
        <w:pStyle w:val="Normaltindrag"/>
      </w:pPr>
      <w:r w:rsidRPr="00BC0946">
        <w:t>Denna motivering kan tyckas vara rimlig och till och med fylld av föret</w:t>
      </w:r>
      <w:r w:rsidRPr="00BC0946">
        <w:t>a</w:t>
      </w:r>
      <w:r w:rsidRPr="00BC0946">
        <w:t xml:space="preserve">garpatos, men för vissa branscher, exempelvis frisörbranschen, utgör det ett i högsta grad olyckligt gränsbelopp. Den gör att färre frisörföretag kommer att omfattas av lagstiftningen. Det handlar inte om några enstaka procent av branschens företag, utan om en fjärdedel av branschföretagen. Statistik från Skatteverket anger att så stor andel som drygt 25 procent av frisörbranschens företag omsätter under 200 000 kr per år, vilket i princip innebär att dessa företag undantas från lagen. </w:t>
      </w:r>
    </w:p>
    <w:p w:rsidR="00BC0946" w:rsidRPr="00BC0946" w:rsidRDefault="00BC0946">
      <w:pPr>
        <w:pStyle w:val="Normaltindrag"/>
      </w:pPr>
      <w:r w:rsidRPr="00BC0946">
        <w:t xml:space="preserve">Utgångspunkten för </w:t>
      </w:r>
      <w:r w:rsidRPr="00BC0946">
        <w:t>lagstiftning riktad mot specifika branscher borde ri</w:t>
      </w:r>
      <w:r w:rsidRPr="00BC0946">
        <w:t>m</w:t>
      </w:r>
      <w:r w:rsidRPr="00BC0946">
        <w:t xml:space="preserve">ligen vara att den ska vara konkurrensneutral och få avsedd effekt. Därför </w:t>
      </w:r>
      <w:r w:rsidRPr="00BC0946">
        <w:lastRenderedPageBreak/>
        <w:t>borde en översyn göras om inte gränsbeloppet på fyra prisbasbelopp i lagen om kassaregister ska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946">
        <w:trPr>
          <w:cantSplit/>
        </w:trPr>
        <w:tc>
          <w:tcPr>
            <w:tcW w:w="3046" w:type="dxa"/>
          </w:tcPr>
          <w:p w:rsidR="00BC0946" w:rsidRPr="00BC0946" w:rsidRDefault="00BC0946">
            <w:pPr>
              <w:pStyle w:val="UnderskriftDatum"/>
              <w:spacing w:before="240"/>
            </w:pPr>
            <w:r w:rsidRPr="00BC0946">
              <w:t>Stockholm den 2 oktober 2009</w:t>
            </w:r>
          </w:p>
        </w:tc>
        <w:tc>
          <w:tcPr>
            <w:tcW w:w="3047" w:type="dxa"/>
          </w:tcPr>
          <w:p w:rsidR="00BC0946" w:rsidRPr="00BC0946" w:rsidRDefault="00BC0946">
            <w:pPr>
              <w:pStyle w:val="Underskrifter"/>
              <w:spacing w:before="240"/>
            </w:pPr>
          </w:p>
        </w:tc>
      </w:tr>
      <w:tr w:rsidR="00000000" w:rsidRPr="00BC0946">
        <w:trPr>
          <w:cantSplit/>
        </w:trPr>
        <w:tc>
          <w:tcPr>
            <w:tcW w:w="3046" w:type="dxa"/>
          </w:tcPr>
          <w:p w:rsidR="00BC0946" w:rsidRPr="00BC0946" w:rsidRDefault="00BC0946">
            <w:pPr>
              <w:pStyle w:val="Underskrifter"/>
            </w:pPr>
            <w:r w:rsidRPr="00BC0946">
              <w:t>Matilda Ernkrans (s)</w:t>
            </w:r>
          </w:p>
        </w:tc>
        <w:tc>
          <w:tcPr>
            <w:tcW w:w="3046" w:type="dxa"/>
          </w:tcPr>
          <w:p w:rsidR="00BC0946" w:rsidRPr="00BC0946" w:rsidRDefault="00BC0946">
            <w:pPr>
              <w:pStyle w:val="Underskrifter"/>
            </w:pPr>
            <w:r w:rsidRPr="00BC0946">
              <w:t>Lennart Axelsson (s)</w:t>
            </w:r>
          </w:p>
        </w:tc>
      </w:tr>
    </w:tbl>
    <w:p w:rsidR="00BC0946" w:rsidRPr="00BC0946" w:rsidRDefault="00BC0946">
      <w:pPr>
        <w:pStyle w:val="Normaltindrag"/>
      </w:pPr>
    </w:p>
    <w:sectPr w:rsidR="00000000" w:rsidRPr="00BC09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946" w:rsidRPr="00BC0946" w:rsidRDefault="00BC0946">
      <w:r w:rsidRPr="00BC0946">
        <w:separator/>
      </w:r>
    </w:p>
  </w:endnote>
  <w:endnote w:type="continuationSeparator" w:id="0">
    <w:p w:rsidR="00BC0946" w:rsidRPr="00BC0946" w:rsidRDefault="00BC0946">
      <w:r w:rsidRPr="00BC0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fot"/>
    </w:pPr>
    <w:r w:rsidRPr="00BC0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687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946" w:rsidRDefault="00BC09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fot"/>
    </w:pPr>
    <w:r w:rsidRPr="00BC0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390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946" w:rsidRDefault="00BC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fot"/>
    </w:pPr>
    <w:r w:rsidRPr="00BC0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303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946" w:rsidRDefault="00BC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946" w:rsidRPr="00BC0946" w:rsidRDefault="00BC0946">
      <w:r w:rsidRPr="00BC0946">
        <w:separator/>
      </w:r>
    </w:p>
  </w:footnote>
  <w:footnote w:type="continuationSeparator" w:id="0">
    <w:p w:rsidR="00BC0946" w:rsidRPr="00BC0946" w:rsidRDefault="00BC0946">
      <w:r w:rsidRPr="00BC0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huvud"/>
    </w:pPr>
    <w:r w:rsidRPr="00BC0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937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946" w:rsidRDefault="00BC09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huvud"/>
    </w:pPr>
    <w:r w:rsidRPr="00BC0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092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946" w:rsidRDefault="00BC09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FSHNormal"/>
      <w:tabs>
        <w:tab w:val="right" w:pos="5840"/>
      </w:tabs>
    </w:pPr>
    <w:r w:rsidRPr="00BC0946">
      <w:br/>
    </w:r>
    <w:r w:rsidRPr="00BC0946">
      <w:fldChar w:fldCharType="begin" w:fldLock="1"/>
    </w:r>
    <w:r w:rsidRPr="00BC0946">
      <w:instrText xml:space="preserve"> DOCPROPERTY</w:instrText>
    </w:r>
    <w:r w:rsidRPr="00BC0946">
      <w:rPr>
        <w:sz w:val="18"/>
      </w:rPr>
      <w:instrText xml:space="preserve"> "YearUser" *\charformat </w:instrText>
    </w:r>
    <w:r w:rsidRPr="00BC0946">
      <w:fldChar w:fldCharType="separate"/>
    </w:r>
    <w:r w:rsidRPr="00BC0946">
      <w:t>2009/10</w:t>
    </w:r>
    <w:r w:rsidRPr="00BC0946">
      <w:fldChar w:fldCharType="end"/>
    </w:r>
    <w:r w:rsidRPr="00BC0946">
      <w:t xml:space="preserve"> </w:t>
    </w:r>
    <w:r w:rsidRPr="00BC0946">
      <w:tab/>
      <w:t xml:space="preserve">mnr: </w:t>
    </w:r>
    <w:r w:rsidRPr="00BC0946">
      <w:fldChar w:fldCharType="begin" w:fldLock="1"/>
    </w:r>
    <w:r w:rsidRPr="00BC0946">
      <w:instrText xml:space="preserve"> DOCPROPERTY</w:instrText>
    </w:r>
    <w:r w:rsidRPr="00BC0946">
      <w:rPr>
        <w:sz w:val="18"/>
      </w:rPr>
      <w:instrText xml:space="preserve"> "Motionsnummer" *\charformat </w:instrText>
    </w:r>
    <w:r w:rsidRPr="00BC0946">
      <w:fldChar w:fldCharType="separate"/>
    </w:r>
    <w:r w:rsidRPr="00BC0946">
      <w:t>Sk336</w:t>
    </w:r>
    <w:r w:rsidRPr="00BC0946">
      <w:fldChar w:fldCharType="end"/>
    </w:r>
    <w:r w:rsidRPr="00BC0946">
      <w:br/>
    </w:r>
    <w:r w:rsidRPr="00BC0946">
      <w:fldChar w:fldCharType="begin" w:fldLock="1"/>
    </w:r>
    <w:r w:rsidRPr="00BC0946">
      <w:instrText xml:space="preserve"> DOCPROPERTY</w:instrText>
    </w:r>
    <w:r w:rsidRPr="00BC0946">
      <w:rPr>
        <w:sz w:val="18"/>
      </w:rPr>
      <w:instrText xml:space="preserve"> "Samling" *\charformat </w:instrText>
    </w:r>
    <w:r w:rsidRPr="00BC0946">
      <w:fldChar w:fldCharType="end"/>
    </w:r>
    <w:r w:rsidRPr="00BC0946">
      <w:tab/>
      <w:t xml:space="preserve">pnr: </w:t>
    </w:r>
    <w:r w:rsidRPr="00BC0946">
      <w:fldChar w:fldCharType="begin" w:fldLock="1"/>
    </w:r>
    <w:r w:rsidRPr="00BC0946">
      <w:instrText xml:space="preserve"> DOCPROPERTY</w:instrText>
    </w:r>
    <w:r w:rsidRPr="00BC0946">
      <w:rPr>
        <w:sz w:val="18"/>
      </w:rPr>
      <w:instrText xml:space="preserve"> "Partinummer" *\charformat </w:instrText>
    </w:r>
    <w:r w:rsidRPr="00BC0946">
      <w:fldChar w:fldCharType="separate"/>
    </w:r>
    <w:r w:rsidRPr="00BC0946">
      <w:t>s30079</w:t>
    </w:r>
    <w:r w:rsidRPr="00BC0946">
      <w:fldChar w:fldCharType="end"/>
    </w:r>
  </w:p>
  <w:p w:rsidR="00BC0946" w:rsidRPr="00BC0946" w:rsidRDefault="00BC0946">
    <w:pPr>
      <w:pStyle w:val="FSHRub1"/>
    </w:pPr>
    <w:r w:rsidRPr="00BC0946">
      <w:t>Motion till riksdagen</w:t>
    </w:r>
    <w:r w:rsidRPr="00BC0946">
      <w:br/>
    </w:r>
    <w:r w:rsidRPr="00BC0946">
      <w:fldChar w:fldCharType="begin" w:fldLock="1"/>
    </w:r>
    <w:r w:rsidRPr="00BC0946">
      <w:instrText xml:space="preserve"> DOCPROPERTY "YearUser" *\charformat </w:instrText>
    </w:r>
    <w:r w:rsidRPr="00BC0946">
      <w:fldChar w:fldCharType="separate"/>
    </w:r>
    <w:r w:rsidRPr="00BC0946">
      <w:t>2009/10</w:t>
    </w:r>
    <w:r w:rsidRPr="00BC0946">
      <w:fldChar w:fldCharType="end"/>
    </w:r>
    <w:r w:rsidRPr="00BC0946">
      <w:t>:</w:t>
    </w:r>
    <w:r w:rsidRPr="00BC0946">
      <w:fldChar w:fldCharType="begin" w:fldLock="1"/>
    </w:r>
    <w:r w:rsidRPr="00BC0946">
      <w:instrText xml:space="preserve"> DOCPROPERTY "Motionsnummer" *\charformat </w:instrText>
    </w:r>
    <w:r w:rsidRPr="00BC0946">
      <w:fldChar w:fldCharType="separate"/>
    </w:r>
    <w:r w:rsidRPr="00BC0946">
      <w:t>Sk336</w:t>
    </w:r>
    <w:r w:rsidRPr="00BC0946">
      <w:fldChar w:fldCharType="end"/>
    </w:r>
  </w:p>
  <w:p w:rsidR="00BC0946" w:rsidRPr="00BC0946" w:rsidRDefault="00BC0946">
    <w:pPr>
      <w:pStyle w:val="FSHNormalS5"/>
    </w:pPr>
    <w:r w:rsidRPr="00BC0946">
      <w:fldChar w:fldCharType="begin" w:fldLock="1"/>
    </w:r>
    <w:r w:rsidRPr="00BC0946">
      <w:instrText xml:space="preserve"> DOCPROPERTY "MotionarText" *\charformat </w:instrText>
    </w:r>
    <w:r w:rsidRPr="00BC0946">
      <w:fldChar w:fldCharType="separate"/>
    </w:r>
    <w:r w:rsidRPr="00BC0946">
      <w:t>av Matilda Ernkrans och Lennart Axelsson (s)</w:t>
    </w:r>
    <w:r w:rsidRPr="00BC0946">
      <w:fldChar w:fldCharType="end"/>
    </w:r>
    <w:r w:rsidRPr="00BC0946">
      <w:br/>
    </w:r>
    <w:r w:rsidRPr="00BC0946">
      <w:fldChar w:fldCharType="begin" w:fldLock="1"/>
    </w:r>
    <w:r w:rsidRPr="00BC0946">
      <w:instrText xml:space="preserve"> DOCPROPERTY "SvarFrasKort" *\charformat </w:instrText>
    </w:r>
    <w:r w:rsidRPr="00BC0946">
      <w:fldChar w:fldCharType="end"/>
    </w:r>
  </w:p>
  <w:p w:rsidR="00BC0946" w:rsidRPr="00BC0946" w:rsidRDefault="00BC0946">
    <w:pPr>
      <w:pStyle w:val="FSHTitel"/>
    </w:pPr>
    <w:r w:rsidRPr="00BC0946">
      <w:fldChar w:fldCharType="begin" w:fldLock="1"/>
    </w:r>
    <w:r w:rsidRPr="00BC0946">
      <w:instrText xml:space="preserve"> DOCPROPERTY</w:instrText>
    </w:r>
    <w:r w:rsidRPr="00BC0946">
      <w:rPr>
        <w:sz w:val="18"/>
      </w:rPr>
      <w:instrText xml:space="preserve"> "RubrikSvar" *\charformat </w:instrText>
    </w:r>
    <w:r w:rsidRPr="00BC0946">
      <w:fldChar w:fldCharType="separate"/>
    </w:r>
    <w:r w:rsidRPr="00BC0946">
      <w:t>Gränsvärdet i lagen om kassaregister</w:t>
    </w:r>
    <w:r w:rsidRPr="00BC0946">
      <w:fldChar w:fldCharType="end"/>
    </w:r>
  </w:p>
  <w:p w:rsidR="00BC0946" w:rsidRPr="00BC0946" w:rsidRDefault="00BC0946">
    <w:pPr>
      <w:pStyle w:val="Normal00"/>
    </w:pPr>
  </w:p>
  <w:p w:rsidR="00BC0946" w:rsidRPr="00BC0946" w:rsidRDefault="00BC0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6288197">
    <w:abstractNumId w:val="8"/>
  </w:num>
  <w:num w:numId="2" w16cid:durableId="343093190">
    <w:abstractNumId w:val="9"/>
  </w:num>
  <w:num w:numId="3" w16cid:durableId="2110807595">
    <w:abstractNumId w:val="8"/>
  </w:num>
  <w:num w:numId="4" w16cid:durableId="1872182611">
    <w:abstractNumId w:val="9"/>
  </w:num>
  <w:num w:numId="5" w16cid:durableId="1440487738">
    <w:abstractNumId w:val="13"/>
  </w:num>
  <w:num w:numId="6" w16cid:durableId="2119174293">
    <w:abstractNumId w:val="10"/>
  </w:num>
  <w:num w:numId="7" w16cid:durableId="1519999440">
    <w:abstractNumId w:val="11"/>
  </w:num>
  <w:num w:numId="8" w16cid:durableId="1405450782">
    <w:abstractNumId w:val="12"/>
  </w:num>
  <w:num w:numId="9" w16cid:durableId="746075607">
    <w:abstractNumId w:val="8"/>
  </w:num>
  <w:num w:numId="10" w16cid:durableId="830483609">
    <w:abstractNumId w:val="3"/>
  </w:num>
  <w:num w:numId="11" w16cid:durableId="765729489">
    <w:abstractNumId w:val="2"/>
  </w:num>
  <w:num w:numId="12" w16cid:durableId="170414559">
    <w:abstractNumId w:val="1"/>
  </w:num>
  <w:num w:numId="13" w16cid:durableId="479736649">
    <w:abstractNumId w:val="0"/>
  </w:num>
  <w:num w:numId="14" w16cid:durableId="659233839">
    <w:abstractNumId w:val="9"/>
  </w:num>
  <w:num w:numId="15" w16cid:durableId="10957595">
    <w:abstractNumId w:val="7"/>
  </w:num>
  <w:num w:numId="16" w16cid:durableId="1654479893">
    <w:abstractNumId w:val="6"/>
  </w:num>
  <w:num w:numId="17" w16cid:durableId="1571035147">
    <w:abstractNumId w:val="5"/>
  </w:num>
  <w:num w:numId="18" w16cid:durableId="143473542">
    <w:abstractNumId w:val="4"/>
  </w:num>
  <w:num w:numId="19" w16cid:durableId="976569538">
    <w:abstractNumId w:val="11"/>
  </w:num>
  <w:num w:numId="20" w16cid:durableId="2026666401">
    <w:abstractNumId w:val="10"/>
  </w:num>
  <w:num w:numId="21" w16cid:durableId="1858811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317479B-E5A0-43FD-800C-48A2454BA1AC},{099D78A8-D549-43A5-883F-469923DCA1D3}"/>
  </w:docVars>
  <w:rsids>
    <w:rsidRoot w:val="00911AB3"/>
    <w:rsid w:val="00911AB3"/>
    <w:rsid w:val="00BC09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1303E14-1B6D-4119-8605-FA35062E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1648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s30079</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s30079</dc:title>
  <dc:subject>s30079</dc:subject>
  <dc:creator>Riksdagen</dc:creator>
  <cp:keywords>Riksdagen</cp:keywords>
  <dc:description>Nya formatmallshantering för förslag+urix bakåtkomp+könamn</dc:description>
  <cp:lastModifiedBy>Lars Brink</cp:lastModifiedBy>
  <cp:revision>2</cp:revision>
  <cp:lastPrinted>2009-12-01T09:33:00Z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Gränsvärdet i lagen om kassaregister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Gränsvärdet i lagen om kassaregister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Lennart Axelsson (s)</vt:lpwstr>
  </property>
  <property fmtid="{D5CDD505-2E9C-101B-9397-08002B2CF9AE}" pid="26" name="MotionarLista">
    <vt:lpwstr>Ernkrans, Matilda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20092010000000000115000300790069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20092010000000000115000300790069</vt:lpwstr>
  </property>
  <property fmtid="{D5CDD505-2E9C-101B-9397-08002B2CF9AE}" pid="50" name="nummer">
    <vt:lpwstr>336</vt:lpwstr>
  </property>
  <property fmtid="{D5CDD505-2E9C-101B-9397-08002B2CF9AE}" pid="51" name="utskottsbeteckning">
    <vt:lpwstr>Sk</vt:lpwstr>
  </property>
  <property fmtid="{D5CDD505-2E9C-101B-9397-08002B2CF9AE}" pid="52" name="GlobalUID">
    <vt:lpwstr>{6D432DC6-B23A-4035-935F-FB927BF053C6}</vt:lpwstr>
  </property>
  <property fmtid="{D5CDD505-2E9C-101B-9397-08002B2CF9AE}" pid="53" name="Överföringar">
    <vt:i4>0</vt:i4>
  </property>
  <property fmtid="{D5CDD505-2E9C-101B-9397-08002B2CF9AE}" pid="54" name="Checksum">
    <vt:lpwstr>*0003789349681*</vt:lpwstr>
  </property>
  <property fmtid="{D5CDD505-2E9C-101B-9397-08002B2CF9AE}" pid="55" name="skuggnummer">
    <vt:lpwstr>1283</vt:lpwstr>
  </property>
  <property fmtid="{D5CDD505-2E9C-101B-9397-08002B2CF9AE}" pid="56" name="urixVersion">
    <vt:lpwstr>4.0.0.9</vt:lpwstr>
  </property>
  <property fmtid="{D5CDD505-2E9C-101B-9397-08002B2CF9AE}" pid="57" name="urixOrigin">
    <vt:lpwstr>091201 10:33:42.831</vt:lpwstr>
  </property>
  <property fmtid="{D5CDD505-2E9C-101B-9397-08002B2CF9AE}" pid="58" name="urixGuid">
    <vt:lpwstr>{4B682CEE-6475-46B2-BDF6-A4C8D238DA3E}</vt:lpwstr>
  </property>
</Properties>
</file>