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5160CB" w:rsidRDefault="00C9316E" w14:paraId="2597743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95292589AB042F693312203FD1E3E1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6d6de99-5f3a-4bfd-b742-9659853d1f2d"/>
        <w:id w:val="-453328819"/>
        <w:lock w:val="sdtLocked"/>
      </w:sdtPr>
      <w:sdtEndPr/>
      <w:sdtContent>
        <w:p w:rsidR="0022039B" w:rsidRDefault="00A0571B" w14:paraId="7456AD7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inrätta Blekinges första nationalpark, benämnd Tromtö-Blekinge skärgårdsnationalpark,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E20D54754C046C39A8352AD19B5CCB4"/>
        </w:placeholder>
        <w:text/>
      </w:sdtPr>
      <w:sdtEndPr/>
      <w:sdtContent>
        <w:p w:rsidRPr="009B062B" w:rsidR="006D79C9" w:rsidP="00333E95" w:rsidRDefault="006D79C9" w14:paraId="1C1A573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132D2" w:rsidP="009132D2" w:rsidRDefault="009132D2" w14:paraId="7E559F00" w14:textId="41AE6E1F">
      <w:pPr>
        <w:pStyle w:val="Normalutanindragellerluft"/>
      </w:pPr>
      <w:r w:rsidRPr="00F12B34">
        <w:rPr>
          <w:spacing w:val="-2"/>
        </w:rPr>
        <w:t>Tromtö naturreservat, mellan Ronneby och Karlskrona, är ett unikt och enastående stycke sydsvensk</w:t>
      </w:r>
      <w:r>
        <w:t xml:space="preserve"> natur där hundraåriga ek- och bokskogar möter kustnära hagmarker och en levande skärgård. De gamla lövträden, rika på håligheter och död ved, hyser en rad säll</w:t>
      </w:r>
      <w:r w:rsidR="00F12B34">
        <w:softHyphen/>
      </w:r>
      <w:r>
        <w:t xml:space="preserve">synta vedlevande insekter. Här kan man bland annat hitta den mäktiga ekoxen, Europas största skalbagge, och många andra unika och rödlistade skalbaggar som kräver gamla </w:t>
      </w:r>
      <w:r w:rsidRPr="00F12B34">
        <w:rPr>
          <w:spacing w:val="-2"/>
        </w:rPr>
        <w:t xml:space="preserve">ekar för sin överlevnad. I den moss- och lavklädda bokskogen trivs också sällsynta lavar, </w:t>
      </w:r>
      <w:r>
        <w:t xml:space="preserve">såsom </w:t>
      </w:r>
      <w:proofErr w:type="spellStart"/>
      <w:r>
        <w:t>lunglav</w:t>
      </w:r>
      <w:proofErr w:type="spellEnd"/>
      <w:r>
        <w:t>, som vittnar om en lång skoglig kontinuitet.</w:t>
      </w:r>
    </w:p>
    <w:p w:rsidR="009132D2" w:rsidP="009132D2" w:rsidRDefault="009132D2" w14:paraId="31A8E841" w14:textId="3615D33D">
      <w:r>
        <w:t xml:space="preserve">Tromtös kustnära vatten är viktiga lek- och uppväxtområden för flera fiskarter, vilket skapar ett rikt marint ekosystem. Närheten till havet gynnar dessutom fågellivet: grunda </w:t>
      </w:r>
      <w:r w:rsidRPr="00F12B34">
        <w:rPr>
          <w:spacing w:val="-2"/>
        </w:rPr>
        <w:t>vikar och skär är värdefulla rastplatser för flyttfåglar, och längs strandängarna hittar man</w:t>
      </w:r>
      <w:r>
        <w:t xml:space="preserve"> ofta vadarfåglar på jakt efter föda. Sammantaget gör dessa unika naturmiljöer Tromtö till ett av södra Sveriges mest värdefulla områden för biologisk mångfald.</w:t>
      </w:r>
    </w:p>
    <w:p w:rsidRPr="009132D2" w:rsidR="009132D2" w:rsidP="009132D2" w:rsidRDefault="009132D2" w14:paraId="15A62230" w14:textId="77777777">
      <w:pPr>
        <w:pStyle w:val="Rubrik2"/>
      </w:pPr>
      <w:r w:rsidRPr="009132D2">
        <w:t>Rikt kulturarv och levande herrgårdslandskap.</w:t>
      </w:r>
    </w:p>
    <w:p w:rsidR="009132D2" w:rsidP="009132D2" w:rsidRDefault="009132D2" w14:paraId="1F5E2A41" w14:textId="77777777">
      <w:pPr>
        <w:pStyle w:val="Normalutanindragellerluft"/>
      </w:pPr>
      <w:r w:rsidRPr="00F12B34">
        <w:rPr>
          <w:spacing w:val="-3"/>
        </w:rPr>
        <w:t>Utöver de höga naturvärdena bjuder Tromtö på en fascinerande kulturhistoria. Här finns en</w:t>
      </w:r>
      <w:r>
        <w:t xml:space="preserve"> välbevarad engelsk park kring Tromtö herrgård, ruinerna av ett tegelbruk från 1700-talet </w:t>
      </w:r>
      <w:r w:rsidRPr="00F12B34">
        <w:rPr>
          <w:spacing w:val="-3"/>
        </w:rPr>
        <w:t>och fornlämningar som sträcker sig ända tillbaka till brons- och järnålder. Dessa historiska</w:t>
      </w:r>
      <w:r>
        <w:t xml:space="preserve"> spår visar hur människor under lång tid har format och nyttjat landskapet, samtidigt som naturområdet behållit sin särpräglade karaktär.</w:t>
      </w:r>
    </w:p>
    <w:p w:rsidRPr="009132D2" w:rsidR="009132D2" w:rsidP="009132D2" w:rsidRDefault="009132D2" w14:paraId="0ED3918C" w14:textId="5DF51CC9">
      <w:pPr>
        <w:pStyle w:val="Rubrik2"/>
      </w:pPr>
      <w:r w:rsidRPr="009132D2">
        <w:lastRenderedPageBreak/>
        <w:t>Varför nationalpark?</w:t>
      </w:r>
    </w:p>
    <w:p w:rsidR="009132D2" w:rsidP="009132D2" w:rsidRDefault="009132D2" w14:paraId="3D6805BA" w14:textId="1BF256B5">
      <w:pPr>
        <w:pStyle w:val="Normalutanindragellerluft"/>
      </w:pPr>
      <w:r>
        <w:t xml:space="preserve">Att uppgradera Tromtö och angränsande skärgårdsområden till Tromtö-Blekinge </w:t>
      </w:r>
      <w:r w:rsidR="00A0571B">
        <w:t>s</w:t>
      </w:r>
      <w:r>
        <w:t>kärgårdsnationalpark skulle</w:t>
      </w:r>
    </w:p>
    <w:p w:rsidR="009132D2" w:rsidP="00F12B34" w:rsidRDefault="00854EB0" w14:paraId="069D5977" w14:textId="42E52A24">
      <w:pPr>
        <w:pStyle w:val="ListaPunkt"/>
      </w:pPr>
      <w:r>
        <w:t>s</w:t>
      </w:r>
      <w:r w:rsidR="009132D2">
        <w:t>tärka skyddet för den unika gammelskogen, de sällsynta arterna och det marina ekosystemet</w:t>
      </w:r>
    </w:p>
    <w:p w:rsidR="009132D2" w:rsidP="00F12B34" w:rsidRDefault="00854EB0" w14:paraId="0A31307F" w14:textId="3A4F021B">
      <w:pPr>
        <w:pStyle w:val="ListaPunkt"/>
      </w:pPr>
      <w:r>
        <w:t>g</w:t>
      </w:r>
      <w:r w:rsidR="009132D2">
        <w:t>e ökade resurser och bättre möjligheter till naturvård, forskning och pedagogiska satsningar, vilket gynnar både lokalsamhället och kommande generationer</w:t>
      </w:r>
    </w:p>
    <w:p w:rsidR="009132D2" w:rsidP="00F12B34" w:rsidRDefault="00854EB0" w14:paraId="32A801B7" w14:textId="471FBB32">
      <w:pPr>
        <w:pStyle w:val="ListaPunkt"/>
      </w:pPr>
      <w:r>
        <w:t>f</w:t>
      </w:r>
      <w:r w:rsidR="009132D2">
        <w:t>rämja hållbar turism och rekreation, och ge fler människor möjlighet att uppleva denna storslagna och vackra miljö</w:t>
      </w:r>
    </w:p>
    <w:p w:rsidR="009132D2" w:rsidP="00F12B34" w:rsidRDefault="00854EB0" w14:paraId="0EBCB472" w14:textId="3E3ADCE7">
      <w:pPr>
        <w:pStyle w:val="ListaPunkt"/>
      </w:pPr>
      <w:r>
        <w:t>b</w:t>
      </w:r>
      <w:r w:rsidR="009132D2">
        <w:t>evara och säkra kulturarvet i ett av södra Sveriges mest välbevarade herrgårdslandskap, där historiska byggnader och fornlämningar ger extra djup åt naturupplevelsen.</w:t>
      </w:r>
    </w:p>
    <w:p w:rsidR="00BB6339" w:rsidP="009132D2" w:rsidRDefault="009132D2" w14:paraId="644A4970" w14:textId="65A4E8C5">
      <w:r w:rsidRPr="00F12B34">
        <w:rPr>
          <w:spacing w:val="-2"/>
        </w:rPr>
        <w:t>Genom att inrätta Blekinges första nationalpark i denna unika miljö läggs grunden för</w:t>
      </w:r>
      <w:r>
        <w:t xml:space="preserve"> </w:t>
      </w:r>
      <w:r w:rsidRPr="00F12B34">
        <w:rPr>
          <w:spacing w:val="-2"/>
        </w:rPr>
        <w:t>att långsiktigt bevara och utveckla ett område som förenar storslagen natur, rik biologisk</w:t>
      </w:r>
      <w:r>
        <w:t xml:space="preserve"> mångfald och spännande kulturhistoria. Detta skulle inte bara skapa glädje och stolthet i regionen, utan också bidra till hela Sveriges nätverk av nationalparker genom att lyfta fram Blekinges kustnära </w:t>
      </w:r>
      <w:proofErr w:type="spellStart"/>
      <w:r>
        <w:t>eklandskap</w:t>
      </w:r>
      <w:proofErr w:type="spellEnd"/>
      <w:r>
        <w:t xml:space="preserve"> och dess historia på bästa möjliga sätt.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D4EEDB9664A418FB4E19E898238D3E0"/>
        </w:placeholder>
      </w:sdtPr>
      <w:sdtEndPr/>
      <w:sdtContent>
        <w:p w:rsidR="005160CB" w:rsidP="005160CB" w:rsidRDefault="005160CB" w14:paraId="65CA63C8" w14:textId="77777777"/>
        <w:p w:rsidR="005160CB" w:rsidP="005160CB" w:rsidRDefault="00C9316E" w14:paraId="2A026FF0" w14:textId="04A8F76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2039B" w14:paraId="7062EF86" w14:textId="77777777">
        <w:trPr>
          <w:cantSplit/>
        </w:trPr>
        <w:tc>
          <w:tcPr>
            <w:tcW w:w="50" w:type="pct"/>
            <w:vAlign w:val="bottom"/>
          </w:tcPr>
          <w:p w:rsidR="0022039B" w:rsidRDefault="00A0571B" w14:paraId="5551A4DD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22039B" w:rsidRDefault="0022039B" w14:paraId="382EA45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871147B" w14:textId="3A8D0FC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DF790" w14:textId="77777777" w:rsidR="009132D2" w:rsidRDefault="009132D2" w:rsidP="000C1CAD">
      <w:pPr>
        <w:spacing w:line="240" w:lineRule="auto"/>
      </w:pPr>
      <w:r>
        <w:separator/>
      </w:r>
    </w:p>
  </w:endnote>
  <w:endnote w:type="continuationSeparator" w:id="0">
    <w:p w14:paraId="725DC17A" w14:textId="77777777" w:rsidR="009132D2" w:rsidRDefault="009132D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7D8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3A5C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B69D" w14:textId="0AFFDED5" w:rsidR="00262EA3" w:rsidRPr="005160CB" w:rsidRDefault="00262EA3" w:rsidP="005160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84E4F" w14:textId="77777777" w:rsidR="009132D2" w:rsidRDefault="009132D2" w:rsidP="000C1CAD">
      <w:pPr>
        <w:spacing w:line="240" w:lineRule="auto"/>
      </w:pPr>
      <w:r>
        <w:separator/>
      </w:r>
    </w:p>
  </w:footnote>
  <w:footnote w:type="continuationSeparator" w:id="0">
    <w:p w14:paraId="1F7639A6" w14:textId="77777777" w:rsidR="009132D2" w:rsidRDefault="009132D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4FF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96FD1B" wp14:editId="5678EA8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B18059" w14:textId="2CB38EA0" w:rsidR="00262EA3" w:rsidRDefault="00C9316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71EFA42E7454E03B26CF7F7D119452B"/>
                              </w:placeholder>
                              <w:text/>
                            </w:sdtPr>
                            <w:sdtEndPr/>
                            <w:sdtContent>
                              <w:r w:rsidR="009132D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9821033DFC2482395BA256FE6C36297"/>
                              </w:placeholder>
                              <w:text/>
                            </w:sdtPr>
                            <w:sdtEndPr/>
                            <w:sdtContent>
                              <w:r w:rsidR="009132D2">
                                <w:t>574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96FD1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DB18059" w14:textId="2CB38EA0" w:rsidR="00262EA3" w:rsidRDefault="00C9316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71EFA42E7454E03B26CF7F7D119452B"/>
                        </w:placeholder>
                        <w:text/>
                      </w:sdtPr>
                      <w:sdtEndPr/>
                      <w:sdtContent>
                        <w:r w:rsidR="009132D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9821033DFC2482395BA256FE6C36297"/>
                        </w:placeholder>
                        <w:text/>
                      </w:sdtPr>
                      <w:sdtEndPr/>
                      <w:sdtContent>
                        <w:r w:rsidR="009132D2">
                          <w:t>574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78FC37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BAC3" w14:textId="77777777" w:rsidR="00262EA3" w:rsidRDefault="00262EA3" w:rsidP="008563AC">
    <w:pPr>
      <w:jc w:val="right"/>
    </w:pPr>
  </w:p>
  <w:p w14:paraId="7A62A37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B4ED3" w14:textId="77777777" w:rsidR="00262EA3" w:rsidRDefault="00C9316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7C9D7DD" wp14:editId="156B3A8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0ABAD73" w14:textId="05B88851" w:rsidR="00262EA3" w:rsidRDefault="00C9316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160C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132D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132D2">
          <w:t>574</w:t>
        </w:r>
      </w:sdtContent>
    </w:sdt>
  </w:p>
  <w:p w14:paraId="4529E27A" w14:textId="77777777" w:rsidR="00262EA3" w:rsidRPr="008227B3" w:rsidRDefault="00C9316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2E24A05" w14:textId="61841DDE" w:rsidR="00262EA3" w:rsidRPr="008227B3" w:rsidRDefault="00C9316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160C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160CB">
          <w:t>:881</w:t>
        </w:r>
      </w:sdtContent>
    </w:sdt>
  </w:p>
  <w:p w14:paraId="6E3E8AA3" w14:textId="568F65FE" w:rsidR="00262EA3" w:rsidRDefault="00C9316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71EFA42E7454E03B26CF7F7D119452B"/>
        </w:placeholder>
        <w15:appearance w15:val="hidden"/>
        <w:text/>
      </w:sdtPr>
      <w:sdtEndPr/>
      <w:sdtContent>
        <w:r w:rsidR="005160CB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9821033DFC2482395BA256FE6C36297"/>
      </w:placeholder>
      <w:text/>
    </w:sdtPr>
    <w:sdtEndPr/>
    <w:sdtContent>
      <w:p w14:paraId="705993E9" w14:textId="124C1AAC" w:rsidR="00262EA3" w:rsidRDefault="009132D2" w:rsidP="00283E0F">
        <w:pPr>
          <w:pStyle w:val="FSHRub2"/>
        </w:pPr>
        <w:r>
          <w:t>Inrättande av Tromtö-Blekinge skärgårdsnationalpark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78C45D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6259006">
    <w:abstractNumId w:val="9"/>
  </w:num>
  <w:num w:numId="2" w16cid:durableId="885481885">
    <w:abstractNumId w:val="8"/>
  </w:num>
  <w:num w:numId="3" w16cid:durableId="1710910328">
    <w:abstractNumId w:val="16"/>
  </w:num>
  <w:num w:numId="4" w16cid:durableId="1595438079">
    <w:abstractNumId w:val="14"/>
  </w:num>
  <w:num w:numId="5" w16cid:durableId="498278923">
    <w:abstractNumId w:val="17"/>
  </w:num>
  <w:num w:numId="6" w16cid:durableId="1628469192">
    <w:abstractNumId w:val="18"/>
  </w:num>
  <w:num w:numId="7" w16cid:durableId="1618876069">
    <w:abstractNumId w:val="11"/>
  </w:num>
  <w:num w:numId="8" w16cid:durableId="414253181">
    <w:abstractNumId w:val="12"/>
  </w:num>
  <w:num w:numId="9" w16cid:durableId="1012224697">
    <w:abstractNumId w:val="15"/>
  </w:num>
  <w:num w:numId="10" w16cid:durableId="458450183">
    <w:abstractNumId w:val="22"/>
  </w:num>
  <w:num w:numId="11" w16cid:durableId="719130153">
    <w:abstractNumId w:val="21"/>
  </w:num>
  <w:num w:numId="12" w16cid:durableId="1828588724">
    <w:abstractNumId w:val="21"/>
  </w:num>
  <w:num w:numId="13" w16cid:durableId="216863405">
    <w:abstractNumId w:val="3"/>
  </w:num>
  <w:num w:numId="14" w16cid:durableId="1975407453">
    <w:abstractNumId w:val="2"/>
  </w:num>
  <w:num w:numId="15" w16cid:durableId="1253123797">
    <w:abstractNumId w:val="1"/>
  </w:num>
  <w:num w:numId="16" w16cid:durableId="973608425">
    <w:abstractNumId w:val="0"/>
  </w:num>
  <w:num w:numId="17" w16cid:durableId="473914632">
    <w:abstractNumId w:val="7"/>
  </w:num>
  <w:num w:numId="18" w16cid:durableId="1364869113">
    <w:abstractNumId w:val="6"/>
  </w:num>
  <w:num w:numId="19" w16cid:durableId="59140567">
    <w:abstractNumId w:val="5"/>
  </w:num>
  <w:num w:numId="20" w16cid:durableId="1626349926">
    <w:abstractNumId w:val="4"/>
  </w:num>
  <w:num w:numId="21" w16cid:durableId="2107311270">
    <w:abstractNumId w:val="21"/>
  </w:num>
  <w:num w:numId="22" w16cid:durableId="446438235">
    <w:abstractNumId w:val="21"/>
  </w:num>
  <w:num w:numId="23" w16cid:durableId="28845455">
    <w:abstractNumId w:val="21"/>
  </w:num>
  <w:num w:numId="24" w16cid:durableId="1002588094">
    <w:abstractNumId w:val="21"/>
  </w:num>
  <w:num w:numId="25" w16cid:durableId="937567426">
    <w:abstractNumId w:val="21"/>
  </w:num>
  <w:num w:numId="26" w16cid:durableId="495801008">
    <w:abstractNumId w:val="22"/>
  </w:num>
  <w:num w:numId="27" w16cid:durableId="957682098">
    <w:abstractNumId w:val="22"/>
  </w:num>
  <w:num w:numId="28" w16cid:durableId="574318981">
    <w:abstractNumId w:val="22"/>
  </w:num>
  <w:num w:numId="29" w16cid:durableId="1666588761">
    <w:abstractNumId w:val="22"/>
  </w:num>
  <w:num w:numId="30" w16cid:durableId="1955822040">
    <w:abstractNumId w:val="21"/>
  </w:num>
  <w:num w:numId="31" w16cid:durableId="1593777148">
    <w:abstractNumId w:val="21"/>
  </w:num>
  <w:num w:numId="32" w16cid:durableId="196506812">
    <w:abstractNumId w:val="22"/>
  </w:num>
  <w:num w:numId="33" w16cid:durableId="1728256654">
    <w:abstractNumId w:val="21"/>
  </w:num>
  <w:num w:numId="34" w16cid:durableId="180900708">
    <w:abstractNumId w:val="18"/>
  </w:num>
  <w:num w:numId="35" w16cid:durableId="1687634095">
    <w:abstractNumId w:val="18"/>
    <w:lvlOverride w:ilvl="0">
      <w:startOverride w:val="1"/>
    </w:lvlOverride>
  </w:num>
  <w:num w:numId="36" w16cid:durableId="1793473757">
    <w:abstractNumId w:val="19"/>
  </w:num>
  <w:num w:numId="37" w16cid:durableId="364333975">
    <w:abstractNumId w:val="18"/>
    <w:lvlOverride w:ilvl="0">
      <w:startOverride w:val="1"/>
    </w:lvlOverride>
  </w:num>
  <w:num w:numId="38" w16cid:durableId="1039664211">
    <w:abstractNumId w:val="13"/>
  </w:num>
  <w:num w:numId="39" w16cid:durableId="846332902">
    <w:abstractNumId w:val="10"/>
  </w:num>
  <w:num w:numId="40" w16cid:durableId="14728494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132D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39B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A77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0CB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2C29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6FF4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4EB0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2D2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571B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16E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4AF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2B34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0679C9"/>
  <w15:chartTrackingRefBased/>
  <w15:docId w15:val="{8042A952-FB6F-46A1-AD19-2F18E852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5292589AB042F693312203FD1E3E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99E921-20F2-4A6E-A464-FBD91DDF4687}"/>
      </w:docPartPr>
      <w:docPartBody>
        <w:p w:rsidR="00AF6C46" w:rsidRDefault="00AF6C46">
          <w:pPr>
            <w:pStyle w:val="C95292589AB042F693312203FD1E3E1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E20D54754C046C39A8352AD19B5CC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F65C4A-49C7-44A7-88DF-9208DFF66884}"/>
      </w:docPartPr>
      <w:docPartBody>
        <w:p w:rsidR="00AF6C46" w:rsidRDefault="00AF6C46">
          <w:pPr>
            <w:pStyle w:val="DE20D54754C046C39A8352AD19B5CCB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71EFA42E7454E03B26CF7F7D11945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949D53-8EC2-4B4A-8D50-D69865EA18C2}"/>
      </w:docPartPr>
      <w:docPartBody>
        <w:p w:rsidR="00AF6C46" w:rsidRDefault="00AF6C46">
          <w:pPr>
            <w:pStyle w:val="471EFA42E7454E03B26CF7F7D11945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821033DFC2482395BA256FE6C362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F06034-4D17-475C-A49E-71DA8E7E81CB}"/>
      </w:docPartPr>
      <w:docPartBody>
        <w:p w:rsidR="00AF6C46" w:rsidRDefault="00AF6C46">
          <w:pPr>
            <w:pStyle w:val="B9821033DFC2482395BA256FE6C36297"/>
          </w:pPr>
          <w:r>
            <w:t xml:space="preserve"> </w:t>
          </w:r>
        </w:p>
      </w:docPartBody>
    </w:docPart>
    <w:docPart>
      <w:docPartPr>
        <w:name w:val="ED4EEDB9664A418FB4E19E898238D3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80F900-75CA-4364-A902-26ECF07022A0}"/>
      </w:docPartPr>
      <w:docPartBody>
        <w:p w:rsidR="00AD1B42" w:rsidRDefault="00AD1B4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46"/>
    <w:rsid w:val="00696FF4"/>
    <w:rsid w:val="00AD1B42"/>
    <w:rsid w:val="00A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95292589AB042F693312203FD1E3E17">
    <w:name w:val="C95292589AB042F693312203FD1E3E17"/>
  </w:style>
  <w:style w:type="paragraph" w:customStyle="1" w:styleId="DE20D54754C046C39A8352AD19B5CCB4">
    <w:name w:val="DE20D54754C046C39A8352AD19B5CCB4"/>
  </w:style>
  <w:style w:type="paragraph" w:customStyle="1" w:styleId="471EFA42E7454E03B26CF7F7D119452B">
    <w:name w:val="471EFA42E7454E03B26CF7F7D119452B"/>
  </w:style>
  <w:style w:type="paragraph" w:customStyle="1" w:styleId="B9821033DFC2482395BA256FE6C36297">
    <w:name w:val="B9821033DFC2482395BA256FE6C362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9FA894-5265-4378-876E-A1C6BEF4B6CC}"/>
</file>

<file path=customXml/itemProps2.xml><?xml version="1.0" encoding="utf-8"?>
<ds:datastoreItem xmlns:ds="http://schemas.openxmlformats.org/officeDocument/2006/customXml" ds:itemID="{945B4435-CA55-480D-84D5-2C92BC840F18}"/>
</file>

<file path=customXml/itemProps3.xml><?xml version="1.0" encoding="utf-8"?>
<ds:datastoreItem xmlns:ds="http://schemas.openxmlformats.org/officeDocument/2006/customXml" ds:itemID="{5BF0EF84-3046-4AF8-A80C-1842CADF12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387</Words>
  <Characters>2432</Characters>
  <Application>Microsoft Office Word</Application>
  <DocSecurity>0</DocSecurity>
  <Lines>47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2802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