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884" w:rsidRPr="00896884" w:rsidRDefault="00896884">
      <w:pPr>
        <w:pStyle w:val="Frslagsrubrik"/>
      </w:pPr>
      <w:r w:rsidRPr="00896884">
        <w:t>Förslag till riksdagsbeslut</w:t>
      </w:r>
    </w:p>
    <w:p w:rsidR="00896884" w:rsidRPr="00896884" w:rsidRDefault="00896884">
      <w:pPr>
        <w:pStyle w:val="Hemstlatt"/>
        <w:ind w:left="0"/>
      </w:pPr>
      <w:r w:rsidRPr="00896884">
        <w:t>Riksdagen tillkännager för regeringen som sin mening vad som anförs i motionen om att se över regelverket för slakterier som tar emot björnkött i syfte att förenkla den administrativa regelbö</w:t>
      </w:r>
      <w:r w:rsidRPr="00896884">
        <w:t>r</w:t>
      </w:r>
      <w:r w:rsidRPr="00896884">
        <w:t>dan.</w:t>
      </w:r>
    </w:p>
    <w:p w:rsidR="00896884" w:rsidRPr="00896884" w:rsidRDefault="00896884">
      <w:pPr>
        <w:pStyle w:val="Rubrik1"/>
      </w:pPr>
      <w:r w:rsidRPr="00896884">
        <w:t>Motivering</w:t>
      </w:r>
    </w:p>
    <w:p w:rsidR="00896884" w:rsidRPr="00896884" w:rsidRDefault="00896884">
      <w:pPr>
        <w:autoSpaceDE w:val="0"/>
        <w:autoSpaceDN w:val="0"/>
        <w:adjustRightInd w:val="0"/>
      </w:pPr>
      <w:r w:rsidRPr="00896884">
        <w:t>Ett antal svenska djurarter omfattas av Citeskonventionen, t.ex. alla våra ugglor och rovfåglar, varg, björn, lodjur och utter. Konventionen innebär att det är förbjudet att bedriva handel och annan kommersiell hantering med dessa arter. Undantag kan göras men då krävs Citesintyg från Jordbruksve</w:t>
      </w:r>
      <w:r w:rsidRPr="00896884">
        <w:t>r</w:t>
      </w:r>
      <w:r w:rsidRPr="00896884">
        <w:t>ket, t.ex. för försäljning av skinn och kött av björn som skjutits legalt på jakt. Införandet den 1 januari 2006 av ny lagstiftning på livsmedelsområdet har visat sig leda till problem när det gäller jakt på djurslaget björn och slakt för dess användning som livsmedel. Om delar av björnen ska säljas ska ett Cites-intyg fyllas i. För jägarna krävs en köttbesiktning av veterinär, kontroll att björnen är skjuten med alla tillstånd som behövs och att jakten gått rätt till. Därtill måste man ha tillstånd av län</w:t>
      </w:r>
      <w:r w:rsidRPr="00896884">
        <w:t>sstyrelsen för att få sälja köttet sedan det är styckat. Trots den noggranna kontrollen måste ett slakteri som köper köttet därefter kontakta Jordbruksverket innan vidare försäljning kan ske.</w:t>
      </w:r>
    </w:p>
    <w:p w:rsidR="00896884" w:rsidRPr="00896884" w:rsidRDefault="00896884">
      <w:pPr>
        <w:pStyle w:val="Normaltindrag"/>
      </w:pPr>
      <w:r w:rsidRPr="00896884">
        <w:t>En konsekvens av regelverket är att slakterierna inte kan producera exe</w:t>
      </w:r>
      <w:r w:rsidRPr="00896884">
        <w:t>m</w:t>
      </w:r>
      <w:r w:rsidRPr="00896884">
        <w:t>pelvis färs eller korv av flera björnar utan varje björn måste hanteras separat trots att spårbarheten är gjord enligt Citeskonventionens intyg. Detta skapar en krånglig och omfattande byråkrati som gör att slakterier avstår från att överhuvudtaget ta emot björnkött från jägarna. Det är en fördel av livsm</w:t>
      </w:r>
      <w:r w:rsidRPr="00896884">
        <w:t>e</w:t>
      </w:r>
      <w:r w:rsidRPr="00896884">
        <w:t xml:space="preserve">delshygieniska skäl att köttet i större utsträckning hanteras och förädlas av godkända slakterier och charkuterier. Det finns därför anledning att se över </w:t>
      </w:r>
      <w:r w:rsidRPr="00896884">
        <w:lastRenderedPageBreak/>
        <w:t>regelverket i syfte att minska den administrativa</w:t>
      </w:r>
      <w:r w:rsidRPr="00896884">
        <w:t xml:space="preserve"> regelbördan för berörda livsmedelsföretag.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6884">
        <w:trPr>
          <w:cantSplit/>
        </w:trPr>
        <w:tc>
          <w:tcPr>
            <w:tcW w:w="3046" w:type="dxa"/>
          </w:tcPr>
          <w:p w:rsidR="00896884" w:rsidRPr="00896884" w:rsidRDefault="00896884">
            <w:pPr>
              <w:pStyle w:val="UnderskriftDatum"/>
              <w:spacing w:before="240"/>
            </w:pPr>
            <w:r w:rsidRPr="00896884">
              <w:t>Stockholm den 5 oktober 2009</w:t>
            </w:r>
          </w:p>
        </w:tc>
        <w:tc>
          <w:tcPr>
            <w:tcW w:w="3047" w:type="dxa"/>
          </w:tcPr>
          <w:p w:rsidR="00896884" w:rsidRPr="00896884" w:rsidRDefault="00896884">
            <w:pPr>
              <w:pStyle w:val="Underskrifter"/>
              <w:spacing w:before="240"/>
            </w:pPr>
          </w:p>
        </w:tc>
      </w:tr>
      <w:tr w:rsidR="00000000" w:rsidRPr="00896884">
        <w:trPr>
          <w:cantSplit/>
        </w:trPr>
        <w:tc>
          <w:tcPr>
            <w:tcW w:w="3046" w:type="dxa"/>
          </w:tcPr>
          <w:p w:rsidR="00896884" w:rsidRPr="00896884" w:rsidRDefault="00896884">
            <w:pPr>
              <w:pStyle w:val="Underskrifter"/>
            </w:pPr>
            <w:r w:rsidRPr="00896884">
              <w:t>Krister Hammarbergh (m)</w:t>
            </w:r>
          </w:p>
        </w:tc>
        <w:tc>
          <w:tcPr>
            <w:tcW w:w="3046" w:type="dxa"/>
          </w:tcPr>
          <w:p w:rsidR="00896884" w:rsidRPr="00896884" w:rsidRDefault="00896884">
            <w:pPr>
              <w:pStyle w:val="Underskrifter"/>
            </w:pPr>
          </w:p>
        </w:tc>
      </w:tr>
    </w:tbl>
    <w:p w:rsidR="00896884" w:rsidRPr="00896884" w:rsidRDefault="00896884">
      <w:pPr>
        <w:pStyle w:val="Normaltindrag"/>
      </w:pPr>
    </w:p>
    <w:sectPr w:rsidR="00000000" w:rsidRPr="008968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884" w:rsidRPr="00896884" w:rsidRDefault="00896884">
      <w:r w:rsidRPr="00896884">
        <w:separator/>
      </w:r>
    </w:p>
  </w:endnote>
  <w:endnote w:type="continuationSeparator" w:id="0">
    <w:p w:rsidR="00896884" w:rsidRPr="00896884" w:rsidRDefault="00896884">
      <w:r w:rsidRPr="008968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84" w:rsidRPr="00896884" w:rsidRDefault="00896884">
    <w:pPr>
      <w:pStyle w:val="Sidfot"/>
    </w:pPr>
    <w:r w:rsidRPr="008968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33142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884" w:rsidRDefault="008968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6884" w:rsidRDefault="008968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84" w:rsidRPr="00896884" w:rsidRDefault="00896884">
    <w:pPr>
      <w:pStyle w:val="Sidfot"/>
    </w:pPr>
    <w:r w:rsidRPr="008968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3947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884" w:rsidRDefault="008968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6884" w:rsidRDefault="008968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84" w:rsidRPr="00896884" w:rsidRDefault="00896884">
    <w:pPr>
      <w:pStyle w:val="Sidfot"/>
    </w:pPr>
    <w:r w:rsidRPr="008968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7113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884" w:rsidRDefault="008968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6884" w:rsidRDefault="008968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884" w:rsidRPr="00896884" w:rsidRDefault="00896884">
      <w:r w:rsidRPr="00896884">
        <w:separator/>
      </w:r>
    </w:p>
  </w:footnote>
  <w:footnote w:type="continuationSeparator" w:id="0">
    <w:p w:rsidR="00896884" w:rsidRPr="00896884" w:rsidRDefault="00896884">
      <w:r w:rsidRPr="008968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84" w:rsidRPr="00896884" w:rsidRDefault="00896884">
    <w:pPr>
      <w:pStyle w:val="Sidhuvud"/>
    </w:pPr>
    <w:r w:rsidRPr="008968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38131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884" w:rsidRDefault="008968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6884" w:rsidRDefault="008968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84" w:rsidRPr="00896884" w:rsidRDefault="00896884">
    <w:pPr>
      <w:pStyle w:val="Sidhuvud"/>
    </w:pPr>
    <w:r w:rsidRPr="008968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17725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884" w:rsidRDefault="008968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6884" w:rsidRDefault="008968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84" w:rsidRPr="00896884" w:rsidRDefault="00896884">
    <w:pPr>
      <w:pStyle w:val="FSHNormal"/>
      <w:tabs>
        <w:tab w:val="right" w:pos="5840"/>
      </w:tabs>
    </w:pPr>
    <w:r w:rsidRPr="00896884">
      <w:br/>
    </w:r>
    <w:r w:rsidRPr="00896884">
      <w:fldChar w:fldCharType="begin" w:fldLock="1"/>
    </w:r>
    <w:r w:rsidRPr="00896884">
      <w:instrText xml:space="preserve"> DOCPROPERTY</w:instrText>
    </w:r>
    <w:r w:rsidRPr="00896884">
      <w:rPr>
        <w:sz w:val="18"/>
      </w:rPr>
      <w:instrText xml:space="preserve"> "YearUser" *\charformat </w:instrText>
    </w:r>
    <w:r w:rsidRPr="00896884">
      <w:fldChar w:fldCharType="separate"/>
    </w:r>
    <w:r w:rsidRPr="00896884">
      <w:t>2009/10</w:t>
    </w:r>
    <w:r w:rsidRPr="00896884">
      <w:fldChar w:fldCharType="end"/>
    </w:r>
    <w:r w:rsidRPr="00896884">
      <w:t xml:space="preserve"> </w:t>
    </w:r>
    <w:r w:rsidRPr="00896884">
      <w:tab/>
      <w:t xml:space="preserve">mnr: </w:t>
    </w:r>
    <w:r w:rsidRPr="00896884">
      <w:fldChar w:fldCharType="begin" w:fldLock="1"/>
    </w:r>
    <w:r w:rsidRPr="00896884">
      <w:instrText xml:space="preserve"> DOCPROPERTY</w:instrText>
    </w:r>
    <w:r w:rsidRPr="00896884">
      <w:rPr>
        <w:sz w:val="18"/>
      </w:rPr>
      <w:instrText xml:space="preserve"> "Motionsnummer" *\charformat </w:instrText>
    </w:r>
    <w:r w:rsidRPr="00896884">
      <w:fldChar w:fldCharType="separate"/>
    </w:r>
    <w:r w:rsidRPr="00896884">
      <w:t>MJ397</w:t>
    </w:r>
    <w:r w:rsidRPr="00896884">
      <w:fldChar w:fldCharType="end"/>
    </w:r>
    <w:r w:rsidRPr="00896884">
      <w:br/>
    </w:r>
    <w:r w:rsidRPr="00896884">
      <w:fldChar w:fldCharType="begin" w:fldLock="1"/>
    </w:r>
    <w:r w:rsidRPr="00896884">
      <w:instrText xml:space="preserve"> DOCPROPERTY</w:instrText>
    </w:r>
    <w:r w:rsidRPr="00896884">
      <w:rPr>
        <w:sz w:val="18"/>
      </w:rPr>
      <w:instrText xml:space="preserve"> "Samling" *\charformat </w:instrText>
    </w:r>
    <w:r w:rsidRPr="00896884">
      <w:fldChar w:fldCharType="end"/>
    </w:r>
    <w:r w:rsidRPr="00896884">
      <w:tab/>
      <w:t xml:space="preserve">pnr: </w:t>
    </w:r>
    <w:r w:rsidRPr="00896884">
      <w:fldChar w:fldCharType="begin" w:fldLock="1"/>
    </w:r>
    <w:r w:rsidRPr="00896884">
      <w:instrText xml:space="preserve"> DOCPROPERTY</w:instrText>
    </w:r>
    <w:r w:rsidRPr="00896884">
      <w:rPr>
        <w:sz w:val="18"/>
      </w:rPr>
      <w:instrText xml:space="preserve"> "Partinummer" *\charformat </w:instrText>
    </w:r>
    <w:r w:rsidRPr="00896884">
      <w:fldChar w:fldCharType="separate"/>
    </w:r>
    <w:r w:rsidRPr="00896884">
      <w:t>m1932</w:t>
    </w:r>
    <w:r w:rsidRPr="00896884">
      <w:fldChar w:fldCharType="end"/>
    </w:r>
  </w:p>
  <w:p w:rsidR="00896884" w:rsidRPr="00896884" w:rsidRDefault="00896884">
    <w:pPr>
      <w:pStyle w:val="FSHRub1"/>
    </w:pPr>
    <w:r w:rsidRPr="00896884">
      <w:t>Motion till riksdagen</w:t>
    </w:r>
    <w:r w:rsidRPr="00896884">
      <w:br/>
    </w:r>
    <w:r w:rsidRPr="00896884">
      <w:fldChar w:fldCharType="begin" w:fldLock="1"/>
    </w:r>
    <w:r w:rsidRPr="00896884">
      <w:instrText xml:space="preserve"> DOCPROPERTY "YearUser" *\charformat </w:instrText>
    </w:r>
    <w:r w:rsidRPr="00896884">
      <w:fldChar w:fldCharType="separate"/>
    </w:r>
    <w:r w:rsidRPr="00896884">
      <w:t>2009/10</w:t>
    </w:r>
    <w:r w:rsidRPr="00896884">
      <w:fldChar w:fldCharType="end"/>
    </w:r>
    <w:r w:rsidRPr="00896884">
      <w:t>:</w:t>
    </w:r>
    <w:r w:rsidRPr="00896884">
      <w:fldChar w:fldCharType="begin" w:fldLock="1"/>
    </w:r>
    <w:r w:rsidRPr="00896884">
      <w:instrText xml:space="preserve"> DOCPROPERTY "Motionsnummer" *\charformat </w:instrText>
    </w:r>
    <w:r w:rsidRPr="00896884">
      <w:fldChar w:fldCharType="separate"/>
    </w:r>
    <w:r w:rsidRPr="00896884">
      <w:t>MJ397</w:t>
    </w:r>
    <w:r w:rsidRPr="00896884">
      <w:fldChar w:fldCharType="end"/>
    </w:r>
  </w:p>
  <w:p w:rsidR="00896884" w:rsidRPr="00896884" w:rsidRDefault="00896884">
    <w:pPr>
      <w:pStyle w:val="FSHNormalS5"/>
    </w:pPr>
    <w:r w:rsidRPr="00896884">
      <w:fldChar w:fldCharType="begin" w:fldLock="1"/>
    </w:r>
    <w:r w:rsidRPr="00896884">
      <w:instrText xml:space="preserve"> DOCPROPERTY "MotionarText" *\charformat </w:instrText>
    </w:r>
    <w:r w:rsidRPr="00896884">
      <w:fldChar w:fldCharType="separate"/>
    </w:r>
    <w:r w:rsidRPr="00896884">
      <w:t>av Krister Hammarbergh (m)</w:t>
    </w:r>
    <w:r w:rsidRPr="00896884">
      <w:fldChar w:fldCharType="end"/>
    </w:r>
    <w:r w:rsidRPr="00896884">
      <w:br/>
    </w:r>
    <w:r w:rsidRPr="00896884">
      <w:fldChar w:fldCharType="begin" w:fldLock="1"/>
    </w:r>
    <w:r w:rsidRPr="00896884">
      <w:instrText xml:space="preserve"> DOCPROPERTY "SvarFrasKort" *\charformat </w:instrText>
    </w:r>
    <w:r w:rsidRPr="00896884">
      <w:fldChar w:fldCharType="end"/>
    </w:r>
  </w:p>
  <w:p w:rsidR="00896884" w:rsidRPr="00896884" w:rsidRDefault="00896884">
    <w:pPr>
      <w:pStyle w:val="FSHTitel"/>
    </w:pPr>
    <w:r w:rsidRPr="00896884">
      <w:fldChar w:fldCharType="begin" w:fldLock="1"/>
    </w:r>
    <w:r w:rsidRPr="00896884">
      <w:instrText xml:space="preserve"> DOCPROPERTY</w:instrText>
    </w:r>
    <w:r w:rsidRPr="00896884">
      <w:rPr>
        <w:sz w:val="18"/>
      </w:rPr>
      <w:instrText xml:space="preserve"> "RubrikSvar" *\charformat </w:instrText>
    </w:r>
    <w:r w:rsidRPr="00896884">
      <w:fldChar w:fldCharType="separate"/>
    </w:r>
    <w:r w:rsidRPr="00896884">
      <w:t>Förenkling av regelverk för slakteriers hantering av björnkött</w:t>
    </w:r>
    <w:r w:rsidRPr="00896884">
      <w:fldChar w:fldCharType="end"/>
    </w:r>
  </w:p>
  <w:p w:rsidR="00896884" w:rsidRPr="00896884" w:rsidRDefault="00896884">
    <w:pPr>
      <w:pStyle w:val="Normal00"/>
    </w:pPr>
  </w:p>
  <w:p w:rsidR="00896884" w:rsidRPr="00896884" w:rsidRDefault="008968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0390634">
    <w:abstractNumId w:val="8"/>
  </w:num>
  <w:num w:numId="2" w16cid:durableId="1864438033">
    <w:abstractNumId w:val="9"/>
  </w:num>
  <w:num w:numId="3" w16cid:durableId="1645812564">
    <w:abstractNumId w:val="8"/>
  </w:num>
  <w:num w:numId="4" w16cid:durableId="228345968">
    <w:abstractNumId w:val="9"/>
  </w:num>
  <w:num w:numId="5" w16cid:durableId="761608272">
    <w:abstractNumId w:val="13"/>
  </w:num>
  <w:num w:numId="6" w16cid:durableId="329911419">
    <w:abstractNumId w:val="10"/>
  </w:num>
  <w:num w:numId="7" w16cid:durableId="1918712992">
    <w:abstractNumId w:val="11"/>
  </w:num>
  <w:num w:numId="8" w16cid:durableId="2106606412">
    <w:abstractNumId w:val="12"/>
  </w:num>
  <w:num w:numId="9" w16cid:durableId="1999069372">
    <w:abstractNumId w:val="8"/>
  </w:num>
  <w:num w:numId="10" w16cid:durableId="1404181417">
    <w:abstractNumId w:val="3"/>
  </w:num>
  <w:num w:numId="11" w16cid:durableId="1266308199">
    <w:abstractNumId w:val="2"/>
  </w:num>
  <w:num w:numId="12" w16cid:durableId="1102919213">
    <w:abstractNumId w:val="1"/>
  </w:num>
  <w:num w:numId="13" w16cid:durableId="157353771">
    <w:abstractNumId w:val="0"/>
  </w:num>
  <w:num w:numId="14" w16cid:durableId="887571622">
    <w:abstractNumId w:val="9"/>
  </w:num>
  <w:num w:numId="15" w16cid:durableId="1569655676">
    <w:abstractNumId w:val="7"/>
  </w:num>
  <w:num w:numId="16" w16cid:durableId="1243177852">
    <w:abstractNumId w:val="6"/>
  </w:num>
  <w:num w:numId="17" w16cid:durableId="1468545353">
    <w:abstractNumId w:val="5"/>
  </w:num>
  <w:num w:numId="18" w16cid:durableId="1549800649">
    <w:abstractNumId w:val="4"/>
  </w:num>
  <w:num w:numId="19" w16cid:durableId="643240333">
    <w:abstractNumId w:val="11"/>
  </w:num>
  <w:num w:numId="20" w16cid:durableId="60912961">
    <w:abstractNumId w:val="10"/>
  </w:num>
  <w:num w:numId="21" w16cid:durableId="1680627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16D96718-E554-4647-8150-BA8B743E6BB2}"/>
  </w:docVars>
  <w:rsids>
    <w:rsidRoot w:val="002C5F75"/>
    <w:rsid w:val="002C5F75"/>
    <w:rsid w:val="008968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3594782-42BA-4079-B5B0-3E2A1493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1636</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m1932</vt:lpstr>
    </vt:vector>
  </TitlesOfParts>
  <Company>Riksdagen</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m1932</dc:title>
  <dc:subject>m1932</dc:subject>
  <dc:creator>Riksdagen</dc:creator>
  <cp:keywords>Riksdagen</cp:keywords>
  <dc:description>Nya formatmallshantering för förslag+urix bakåtkomp+könamn</dc:description>
  <cp:lastModifiedBy>Lars Brink</cp:lastModifiedBy>
  <cp:revision>2</cp:revision>
  <cp:lastPrinted>2010-01-28T10:44:00Z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Förenkling av regelverk för slakteriers hantering av björnkött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Förenkling av regelverk för slakteriers hantering av björnkött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20092010000000000109000019320069</vt:lpwstr>
  </property>
  <property fmtid="{D5CDD505-2E9C-101B-9397-08002B2CF9AE}" pid="47" name="datum">
    <vt:lpwstr>091005</vt:lpwstr>
  </property>
  <property fmtid="{D5CDD505-2E9C-101B-9397-08002B2CF9AE}" pid="48" name="avsändar-e-post">
    <vt:lpwstr>asa.lofvendahl@riksdagen.se</vt:lpwstr>
  </property>
  <property fmtid="{D5CDD505-2E9C-101B-9397-08002B2CF9AE}" pid="49" name="id">
    <vt:lpwstr>20092010000000000109000019320069</vt:lpwstr>
  </property>
  <property fmtid="{D5CDD505-2E9C-101B-9397-08002B2CF9AE}" pid="50" name="nummer">
    <vt:lpwstr>397</vt:lpwstr>
  </property>
  <property fmtid="{D5CDD505-2E9C-101B-9397-08002B2CF9AE}" pid="51" name="utskottsbeteckning">
    <vt:lpwstr>MJ</vt:lpwstr>
  </property>
  <property fmtid="{D5CDD505-2E9C-101B-9397-08002B2CF9AE}" pid="52" name="GlobalUID">
    <vt:lpwstr>{7E6C332B-37CA-49B9-BEA3-8F34BBF8926A}</vt:lpwstr>
  </property>
  <property fmtid="{D5CDD505-2E9C-101B-9397-08002B2CF9AE}" pid="53" name="Överföringar">
    <vt:i4>0</vt:i4>
  </property>
  <property fmtid="{D5CDD505-2E9C-101B-9397-08002B2CF9AE}" pid="54" name="Checksum">
    <vt:lpwstr>*0001352216699*</vt:lpwstr>
  </property>
  <property fmtid="{D5CDD505-2E9C-101B-9397-08002B2CF9AE}" pid="55" name="skuggnummer">
    <vt:lpwstr>2612</vt:lpwstr>
  </property>
  <property fmtid="{D5CDD505-2E9C-101B-9397-08002B2CF9AE}" pid="56" name="urixVersion">
    <vt:lpwstr>4.1.0.6</vt:lpwstr>
  </property>
  <property fmtid="{D5CDD505-2E9C-101B-9397-08002B2CF9AE}" pid="57" name="urixOrigin">
    <vt:lpwstr>100128 11:44:15.926</vt:lpwstr>
  </property>
  <property fmtid="{D5CDD505-2E9C-101B-9397-08002B2CF9AE}" pid="58" name="urixGuid">
    <vt:lpwstr>{CDCFFBFF-786F-4207-8A89-F2BA914244A7}</vt:lpwstr>
  </property>
</Properties>
</file>