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D50A312E0B14752B300485F4CB814F0"/>
        </w:placeholder>
        <w15:appearance w15:val="hidden"/>
        <w:text/>
      </w:sdtPr>
      <w:sdtEndPr/>
      <w:sdtContent>
        <w:p w:rsidR="00AF30DD" w:rsidP="00CC4C93" w:rsidRDefault="00AF30DD" w14:paraId="35B6C6D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1ff4733-f061-442e-a0c8-88dd4892dc59"/>
        <w:id w:val="-516383838"/>
        <w:lock w:val="sdtLocked"/>
      </w:sdtPr>
      <w:sdtEndPr/>
      <w:sdtContent>
        <w:p w:rsidR="007772A5" w:rsidRDefault="004F7EBC" w14:paraId="35B6C6D6" w14:textId="1825C576">
          <w:pPr>
            <w:pStyle w:val="Frslagstext"/>
          </w:pPr>
          <w:r>
            <w:t>Riksdagen ställer sig bakom det som anförs i motionen om införande av ytterligare en kategori av företag och koncerner</w:t>
          </w:r>
          <w:r w:rsidR="00325498">
            <w:t xml:space="preserve"> </w:t>
          </w:r>
          <w:r>
            <w:t>och tillkännager detta för regeringen.</w:t>
          </w:r>
        </w:p>
      </w:sdtContent>
    </w:sdt>
    <w:sdt>
      <w:sdtPr>
        <w:alias w:val="Yrkande 2"/>
        <w:tag w:val="fbcd83c7-f734-41bb-94b3-28dda747d717"/>
        <w:id w:val="-166169596"/>
        <w:lock w:val="sdtLocked"/>
      </w:sdtPr>
      <w:sdtEndPr/>
      <w:sdtContent>
        <w:p w:rsidR="007772A5" w:rsidRDefault="004F7EBC" w14:paraId="35B6C6D7" w14:textId="77777777">
          <w:pPr>
            <w:pStyle w:val="Frslagstext"/>
          </w:pPr>
          <w:r>
            <w:t>Riksdagen ställer sig bakom det som anförs i motionen om justering av definitionerna som bestämmer storlekskategorierna på företagen och tillkännager detta för regeringen.</w:t>
          </w:r>
        </w:p>
      </w:sdtContent>
    </w:sdt>
    <w:p w:rsidR="00AF30DD" w:rsidP="00AF30DD" w:rsidRDefault="000156D9" w14:paraId="35B6C6D8" w14:textId="77777777">
      <w:pPr>
        <w:pStyle w:val="Rubrik1"/>
      </w:pPr>
      <w:bookmarkStart w:name="MotionsStart" w:id="0"/>
      <w:bookmarkEnd w:id="0"/>
      <w:r>
        <w:t>Motivering</w:t>
      </w:r>
    </w:p>
    <w:p w:rsidR="00D104E0" w:rsidP="00D104E0" w:rsidRDefault="001B147C" w14:paraId="35B6C6D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  <w:r w:rsidRPr="001B147C">
        <w:rPr>
          <w:rFonts w:ascii="Times New Roman" w:hAnsi="Times New Roman" w:cs="Times New Roman"/>
          <w:kern w:val="0"/>
          <w14:numSpacing w14:val="default"/>
        </w:rPr>
        <w:t xml:space="preserve">Propositionen </w:t>
      </w:r>
      <w:r>
        <w:rPr>
          <w:rFonts w:ascii="Times New Roman" w:hAnsi="Times New Roman" w:cs="Times New Roman"/>
          <w:kern w:val="0"/>
          <w14:numSpacing w14:val="default"/>
        </w:rPr>
        <w:t xml:space="preserve">innebär </w:t>
      </w:r>
      <w:r w:rsidRPr="001B147C">
        <w:rPr>
          <w:rFonts w:ascii="Times New Roman" w:hAnsi="Times New Roman" w:cs="Times New Roman"/>
          <w:kern w:val="0"/>
          <w14:numSpacing w14:val="default"/>
        </w:rPr>
        <w:t>genomförande av EU:s redovisningsdirektiv</w:t>
      </w:r>
      <w:r>
        <w:rPr>
          <w:rFonts w:ascii="Times New Roman" w:hAnsi="Times New Roman" w:cs="Times New Roman"/>
          <w:kern w:val="0"/>
          <w14:numSpacing w14:val="default"/>
        </w:rPr>
        <w:t xml:space="preserve">. Förslag saknas </w:t>
      </w:r>
      <w:r w:rsidR="00D104E0">
        <w:rPr>
          <w:rFonts w:ascii="Times New Roman" w:hAnsi="Times New Roman" w:cs="Times New Roman"/>
          <w:kern w:val="0"/>
          <w14:numSpacing w14:val="default"/>
        </w:rPr>
        <w:t xml:space="preserve">dock när det gäller frågan </w:t>
      </w:r>
      <w:r>
        <w:rPr>
          <w:rFonts w:ascii="Times New Roman" w:hAnsi="Times New Roman" w:cs="Times New Roman"/>
          <w:kern w:val="0"/>
          <w14:numSpacing w14:val="default"/>
        </w:rPr>
        <w:t xml:space="preserve">om att </w:t>
      </w:r>
      <w:r w:rsidRPr="001B147C">
        <w:rPr>
          <w:rFonts w:ascii="Times New Roman" w:hAnsi="Times New Roman" w:cs="Times New Roman"/>
          <w:kern w:val="0"/>
          <w14:numSpacing w14:val="default"/>
        </w:rPr>
        <w:t>kategorin stora företag eller kategorin föret</w:t>
      </w:r>
      <w:r>
        <w:rPr>
          <w:rFonts w:ascii="Times New Roman" w:hAnsi="Times New Roman" w:cs="Times New Roman"/>
          <w:kern w:val="0"/>
          <w14:numSpacing w14:val="default"/>
        </w:rPr>
        <w:t xml:space="preserve">ag av allmänt intresse införs i den svenska </w:t>
      </w:r>
      <w:r w:rsidRPr="001B147C">
        <w:rPr>
          <w:rFonts w:ascii="Times New Roman" w:hAnsi="Times New Roman" w:cs="Times New Roman"/>
          <w:kern w:val="0"/>
          <w14:numSpacing w14:val="default"/>
        </w:rPr>
        <w:t>redovisni</w:t>
      </w:r>
      <w:r>
        <w:rPr>
          <w:rFonts w:ascii="Times New Roman" w:hAnsi="Times New Roman" w:cs="Times New Roman"/>
          <w:kern w:val="0"/>
          <w14:numSpacing w14:val="default"/>
        </w:rPr>
        <w:t>ngslagstiftningen. Istället behå</w:t>
      </w:r>
      <w:r w:rsidR="00D5101B">
        <w:rPr>
          <w:rFonts w:ascii="Times New Roman" w:hAnsi="Times New Roman" w:cs="Times New Roman"/>
          <w:kern w:val="0"/>
          <w14:numSpacing w14:val="default"/>
        </w:rPr>
        <w:t xml:space="preserve">lls de nuvarande </w:t>
      </w:r>
      <w:r>
        <w:rPr>
          <w:rFonts w:ascii="Times New Roman" w:hAnsi="Times New Roman" w:cs="Times New Roman"/>
          <w:kern w:val="0"/>
          <w14:numSpacing w14:val="default"/>
        </w:rPr>
        <w:t xml:space="preserve">kategorierna större företag och mindre företag i </w:t>
      </w:r>
      <w:r w:rsidRPr="001B147C">
        <w:rPr>
          <w:rFonts w:ascii="Times New Roman" w:hAnsi="Times New Roman" w:cs="Times New Roman"/>
          <w:kern w:val="0"/>
          <w14:numSpacing w14:val="default"/>
        </w:rPr>
        <w:t>princip oförändrade.</w:t>
      </w:r>
      <w:r w:rsidR="00D104E0">
        <w:rPr>
          <w:rFonts w:ascii="Times New Roman" w:hAnsi="Times New Roman" w:cs="Times New Roman"/>
          <w:kern w:val="0"/>
          <w14:numSpacing w14:val="default"/>
        </w:rPr>
        <w:t xml:space="preserve"> </w:t>
      </w:r>
    </w:p>
    <w:p w:rsidR="00D5101B" w:rsidP="00D104E0" w:rsidRDefault="00D5101B" w14:paraId="35B6C6D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</w:p>
    <w:p w:rsidR="005208F3" w:rsidP="005208F3" w:rsidRDefault="00D5101B" w14:paraId="35B6C6D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  <w:r>
        <w:rPr>
          <w:rFonts w:ascii="Times New Roman" w:hAnsi="Times New Roman" w:cs="Times New Roman"/>
          <w:kern w:val="0"/>
          <w14:numSpacing w14:val="default"/>
        </w:rPr>
        <w:t xml:space="preserve">Eftersom en allt högre andel redovisningskrav på företag har sin grund i EU blir det problematiskt om svensk lagstiftning har en indelning av företag som skiljer sig från många andra länder på ett sätt som innebär att </w:t>
      </w:r>
      <w:r>
        <w:rPr>
          <w:rFonts w:ascii="Times New Roman" w:hAnsi="Times New Roman" w:cs="Times New Roman"/>
          <w:kern w:val="0"/>
          <w14:numSpacing w14:val="default"/>
        </w:rPr>
        <w:lastRenderedPageBreak/>
        <w:t>svenskt näringsliv totalt sett</w:t>
      </w:r>
      <w:r w:rsidR="00E7661B">
        <w:rPr>
          <w:rFonts w:ascii="Times New Roman" w:hAnsi="Times New Roman" w:cs="Times New Roman"/>
          <w:kern w:val="0"/>
          <w14:numSpacing w14:val="default"/>
        </w:rPr>
        <w:t xml:space="preserve"> framöver får </w:t>
      </w:r>
      <w:r>
        <w:rPr>
          <w:rFonts w:ascii="Times New Roman" w:hAnsi="Times New Roman" w:cs="Times New Roman"/>
          <w:kern w:val="0"/>
          <w14:numSpacing w14:val="default"/>
        </w:rPr>
        <w:t xml:space="preserve">redovisningskrav </w:t>
      </w:r>
      <w:r w:rsidR="00E7661B">
        <w:rPr>
          <w:rFonts w:ascii="Times New Roman" w:hAnsi="Times New Roman" w:cs="Times New Roman"/>
          <w:kern w:val="0"/>
          <w14:numSpacing w14:val="default"/>
        </w:rPr>
        <w:t xml:space="preserve">som omfattar fler företag </w:t>
      </w:r>
      <w:r>
        <w:rPr>
          <w:rFonts w:ascii="Times New Roman" w:hAnsi="Times New Roman" w:cs="Times New Roman"/>
          <w:kern w:val="0"/>
          <w14:numSpacing w14:val="default"/>
        </w:rPr>
        <w:t xml:space="preserve">än våra konkurrentländer, och krav </w:t>
      </w:r>
      <w:r w:rsidR="005208F3">
        <w:rPr>
          <w:rFonts w:ascii="Times New Roman" w:hAnsi="Times New Roman" w:cs="Times New Roman"/>
          <w:kern w:val="0"/>
          <w14:numSpacing w14:val="default"/>
        </w:rPr>
        <w:t xml:space="preserve">som </w:t>
      </w:r>
      <w:r w:rsidR="00E7661B">
        <w:rPr>
          <w:rFonts w:ascii="Times New Roman" w:hAnsi="Times New Roman" w:cs="Times New Roman"/>
          <w:kern w:val="0"/>
          <w14:numSpacing w14:val="default"/>
        </w:rPr>
        <w:t xml:space="preserve">därmed </w:t>
      </w:r>
      <w:r w:rsidR="005208F3">
        <w:rPr>
          <w:rFonts w:ascii="Times New Roman" w:hAnsi="Times New Roman" w:cs="Times New Roman"/>
          <w:kern w:val="0"/>
          <w14:numSpacing w14:val="default"/>
        </w:rPr>
        <w:t xml:space="preserve">kan anses svagt motiverade. </w:t>
      </w:r>
    </w:p>
    <w:p w:rsidR="005208F3" w:rsidP="005208F3" w:rsidRDefault="005208F3" w14:paraId="35B6C6D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</w:p>
    <w:p w:rsidR="005208F3" w:rsidP="005208F3" w:rsidRDefault="005208F3" w14:paraId="35B6C6D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OriginalGaramondBT-Roman" w:hAnsi="OriginalGaramondBT-Roman" w:cs="OriginalGaramondBT-Roman"/>
          <w:kern w:val="0"/>
          <w:sz w:val="22"/>
          <w:szCs w:val="22"/>
          <w14:numSpacing w14:val="default"/>
        </w:rPr>
      </w:pPr>
    </w:p>
    <w:p w:rsidR="005208F3" w:rsidP="005208F3" w:rsidRDefault="005208F3" w14:paraId="35B6C6D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OriginalGaramondBT-Roman" w:hAnsi="OriginalGaramondBT-Roman" w:cs="OriginalGaramondBT-Roman"/>
          <w:kern w:val="0"/>
          <w:sz w:val="22"/>
          <w:szCs w:val="22"/>
          <w14:numSpacing w14:val="default"/>
        </w:rPr>
      </w:pPr>
    </w:p>
    <w:p w:rsidR="005208F3" w:rsidP="005208F3" w:rsidRDefault="005208F3" w14:paraId="35B6C6D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OriginalGaramondBT-Roman" w:hAnsi="OriginalGaramondBT-Roman" w:cs="OriginalGaramondBT-Roman"/>
          <w:kern w:val="0"/>
          <w:sz w:val="22"/>
          <w:szCs w:val="22"/>
          <w14:numSpacing w14:val="default"/>
        </w:rPr>
      </w:pPr>
    </w:p>
    <w:p w:rsidRPr="00E7661B" w:rsidR="00E7661B" w:rsidP="00E7661B" w:rsidRDefault="005208F3" w14:paraId="35B6C6E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Theme="majorHAnsi" w:hAnsiTheme="majorHAnsi" w:cstheme="majorHAnsi"/>
          <w:kern w:val="0"/>
          <w14:numSpacing w14:val="default"/>
        </w:rPr>
      </w:pPr>
      <w:r w:rsidRPr="00E7661B">
        <w:rPr>
          <w:rFonts w:asciiTheme="majorHAnsi" w:hAnsiTheme="majorHAnsi" w:cstheme="majorHAnsi"/>
          <w:kern w:val="0"/>
          <w14:numSpacing w14:val="default"/>
        </w:rPr>
        <w:t xml:space="preserve">Syftet med EU:s redovisningsdirektiv är att förenkla för framför allt små företag och åstadkomma en harmonisering av skilda länders redovisningsregler. </w:t>
      </w:r>
      <w:r w:rsidRPr="00E7661B" w:rsidR="00E7661B">
        <w:rPr>
          <w:rFonts w:asciiTheme="majorHAnsi" w:hAnsiTheme="majorHAnsi" w:cstheme="majorHAnsi"/>
          <w:kern w:val="0"/>
          <w14:numSpacing w14:val="default"/>
        </w:rPr>
        <w:t xml:space="preserve">Indelningen i skilda företagskategorier har stor praktisk betydelse. Att inte införa kategorin ”medelstora företag” </w:t>
      </w:r>
      <w:r w:rsidR="00E7661B">
        <w:rPr>
          <w:rFonts w:asciiTheme="majorHAnsi" w:hAnsiTheme="majorHAnsi" w:cstheme="majorHAnsi"/>
          <w:kern w:val="0"/>
          <w14:numSpacing w14:val="default"/>
        </w:rPr>
        <w:t xml:space="preserve">visar låga ambitioner att hålla nere regelkrångel för företag. </w:t>
      </w:r>
    </w:p>
    <w:p w:rsidRPr="00E7661B" w:rsidR="005208F3" w:rsidP="00E7661B" w:rsidRDefault="005208F3" w14:paraId="35B6C6E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Theme="majorHAnsi" w:hAnsiTheme="majorHAnsi" w:cstheme="majorHAnsi"/>
          <w:kern w:val="0"/>
          <w14:numSpacing w14:val="default"/>
        </w:rPr>
      </w:pPr>
    </w:p>
    <w:p w:rsidRPr="00F85D51" w:rsidR="005208F3" w:rsidP="005208F3" w:rsidRDefault="005208F3" w14:paraId="35B6C6E2" w14:textId="6A8115D8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OriginalGaramondBT-Roman" w:hAnsi="OriginalGaramondBT-Roman" w:cs="OriginalGaramondBT-Roman"/>
          <w:kern w:val="0"/>
          <w14:numSpacing w14:val="default"/>
        </w:rPr>
      </w:pPr>
      <w:r w:rsidRPr="00E7661B">
        <w:rPr>
          <w:rFonts w:asciiTheme="majorHAnsi" w:hAnsiTheme="majorHAnsi" w:cstheme="majorHAnsi"/>
          <w:kern w:val="0"/>
          <w14:numSpacing w14:val="default"/>
        </w:rPr>
        <w:t xml:space="preserve">Som tydliggörs i redovisningsutredningen är medlemsstaterna visserligen oförhindrade att låta medelstora företag följa samma regler som ska gälla för stora företag </w:t>
      </w:r>
      <w:r w:rsidR="00F85D51">
        <w:rPr>
          <w:rFonts w:asciiTheme="majorHAnsi" w:hAnsiTheme="majorHAnsi" w:cstheme="majorHAnsi"/>
          <w:kern w:val="0"/>
          <w14:numSpacing w14:val="default"/>
        </w:rPr>
        <w:t>–</w:t>
      </w:r>
      <w:r w:rsidRPr="00E7661B">
        <w:rPr>
          <w:rFonts w:asciiTheme="majorHAnsi" w:hAnsiTheme="majorHAnsi" w:cstheme="majorHAnsi"/>
          <w:kern w:val="0"/>
          <w14:numSpacing w14:val="default"/>
        </w:rPr>
        <w:t xml:space="preserve"> regler som genomgående är minst lika långtgående som reglerna för medelstora företag. Som medlemsstat kan man därför underlåta att införa företagskategorin ”medelstora företag ” om man utformar definitionen av stora företag så att de företag som enligt direktivet är ”medelstora” inkluderas. Utredningen bedömde att en sådan lösning skulle leda </w:t>
      </w:r>
      <w:r w:rsidRPr="00E7661B">
        <w:rPr>
          <w:rFonts w:asciiTheme="majorHAnsi" w:hAnsiTheme="majorHAnsi" w:cstheme="majorHAnsi"/>
          <w:kern w:val="0"/>
          <w14:numSpacing w14:val="default"/>
        </w:rPr>
        <w:lastRenderedPageBreak/>
        <w:t xml:space="preserve">till att det i några avseenden ställs alltför långtgående krav på de medelstora företagen. </w:t>
      </w:r>
      <w:r w:rsidRPr="00E7661B" w:rsidR="00E7661B">
        <w:rPr>
          <w:rFonts w:asciiTheme="majorHAnsi" w:hAnsiTheme="majorHAnsi" w:cstheme="majorHAnsi"/>
          <w:kern w:val="0"/>
          <w14:numSpacing w14:val="default"/>
        </w:rPr>
        <w:t xml:space="preserve">Vi delar </w:t>
      </w:r>
      <w:r w:rsidR="00E7661B">
        <w:rPr>
          <w:rFonts w:asciiTheme="majorHAnsi" w:hAnsiTheme="majorHAnsi" w:cstheme="majorHAnsi"/>
          <w:kern w:val="0"/>
          <w14:numSpacing w14:val="default"/>
        </w:rPr>
        <w:t xml:space="preserve">den uppfattningen och menar att det är mycket </w:t>
      </w:r>
      <w:r w:rsidRPr="00F85D51" w:rsidR="00E7661B">
        <w:rPr>
          <w:rFonts w:ascii="OriginalGaramondBT-Roman" w:hAnsi="OriginalGaramondBT-Roman" w:cs="OriginalGaramondBT-Roman"/>
          <w:kern w:val="0"/>
          <w14:numSpacing w14:val="default"/>
        </w:rPr>
        <w:t>olyckligt att någon justering inte</w:t>
      </w:r>
      <w:r w:rsidR="00F85D51">
        <w:rPr>
          <w:rFonts w:ascii="OriginalGaramondBT-Roman" w:hAnsi="OriginalGaramondBT-Roman" w:cs="OriginalGaramondBT-Roman"/>
          <w:kern w:val="0"/>
          <w14:numSpacing w14:val="default"/>
        </w:rPr>
        <w:t xml:space="preserve"> föreslås.</w:t>
      </w:r>
    </w:p>
    <w:p w:rsidR="00E7661B" w:rsidP="005208F3" w:rsidRDefault="00E7661B" w14:paraId="35B6C6E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OriginalGaramondBT-Roman" w:hAnsi="OriginalGaramondBT-Roman" w:cs="OriginalGaramondBT-Roman"/>
          <w:kern w:val="0"/>
          <w:sz w:val="22"/>
          <w:szCs w:val="22"/>
          <w14:numSpacing w14:val="default"/>
        </w:rPr>
      </w:pPr>
    </w:p>
    <w:p w:rsidRPr="001B147C" w:rsidR="00E7661B" w:rsidP="00D104E0" w:rsidRDefault="00E7661B" w14:paraId="35B6C6E4" w14:textId="25D88632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  <w:r>
        <w:rPr>
          <w:rFonts w:ascii="Times New Roman" w:hAnsi="Times New Roman" w:cs="Times New Roman"/>
          <w:kern w:val="0"/>
          <w14:numSpacing w14:val="default"/>
        </w:rPr>
        <w:t>Att avstå från att ändra kategorierna kommer att få betydel</w:t>
      </w:r>
      <w:r w:rsidR="00325498">
        <w:rPr>
          <w:rFonts w:ascii="Times New Roman" w:hAnsi="Times New Roman" w:cs="Times New Roman"/>
          <w:kern w:val="0"/>
          <w14:numSpacing w14:val="default"/>
        </w:rPr>
        <w:t xml:space="preserve">se för en rad aktuella frågor. </w:t>
      </w:r>
    </w:p>
    <w:p w:rsidRPr="001B147C" w:rsidR="00D104E0" w:rsidP="00D104E0" w:rsidRDefault="00D104E0" w14:paraId="35B6C6E5" w14:textId="5FC0E0F9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  <w:r w:rsidRPr="001B147C">
        <w:rPr>
          <w:rFonts w:ascii="Times New Roman" w:hAnsi="Times New Roman" w:cs="Times New Roman"/>
          <w:kern w:val="0"/>
          <w14:numSpacing w14:val="default"/>
        </w:rPr>
        <w:t>I december föreslog regeringen</w:t>
      </w:r>
      <w:r w:rsidR="00E7661B">
        <w:rPr>
          <w:rFonts w:ascii="Times New Roman" w:hAnsi="Times New Roman" w:cs="Times New Roman"/>
          <w:kern w:val="0"/>
          <w14:numSpacing w14:val="default"/>
        </w:rPr>
        <w:t xml:space="preserve"> till exempel</w:t>
      </w:r>
      <w:r w:rsidRPr="001B147C">
        <w:rPr>
          <w:rFonts w:ascii="Times New Roman" w:hAnsi="Times New Roman" w:cs="Times New Roman"/>
          <w:kern w:val="0"/>
          <w14:numSpacing w14:val="default"/>
        </w:rPr>
        <w:t xml:space="preserve"> att ett obligatoriskt krav skulle införas om att upprätta hållbarhetsrapport för kategorierna stora företag och företag av allmänt intresse. </w:t>
      </w:r>
      <w:r w:rsidR="00E7661B">
        <w:rPr>
          <w:rFonts w:ascii="Times New Roman" w:hAnsi="Times New Roman" w:cs="Times New Roman"/>
          <w:kern w:val="0"/>
          <w14:numSpacing w14:val="default"/>
        </w:rPr>
        <w:t>Huruvida kategorin ”medelstora företag” införs har betydelse. Utan den nya kategorin kommer mångdubbelt fler företag att omfattas av kravet än annars.</w:t>
      </w:r>
      <w:r w:rsidR="00325498">
        <w:rPr>
          <w:rFonts w:ascii="Times New Roman" w:hAnsi="Times New Roman" w:cs="Times New Roman"/>
          <w:kern w:val="0"/>
          <w14:numSpacing w14:val="default"/>
        </w:rPr>
        <w:t xml:space="preserve"> </w:t>
      </w:r>
    </w:p>
    <w:p w:rsidRPr="001B147C" w:rsidR="00D104E0" w:rsidP="00D104E0" w:rsidRDefault="00D104E0" w14:paraId="35B6C6E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</w:p>
    <w:p w:rsidR="00D104E0" w:rsidP="00D104E0" w:rsidRDefault="00D104E0" w14:paraId="35B6C6E9" w14:textId="752FE1D9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kern w:val="0"/>
          <w14:numSpacing w14:val="default"/>
        </w:rPr>
      </w:pPr>
      <w:r>
        <w:rPr>
          <w:rFonts w:ascii="Times New Roman" w:hAnsi="Times New Roman" w:cs="Times New Roman"/>
          <w:kern w:val="0"/>
          <w14:numSpacing w14:val="default"/>
        </w:rPr>
        <w:t xml:space="preserve">Sverige behöver ett konkurrenskraftigt näringsliv och vi vill understryka vikten av att värna att redovisningskraven är ansvarsfulla och inte omfattar tusentals fler företag än vad som är motiverat. </w:t>
      </w: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6311B98A73A44EA8983BEDF4670F1FD"/>
        </w:placeholder>
        <w15:appearance w15:val="hidden"/>
      </w:sdtPr>
      <w:sdtEndPr/>
      <w:sdtContent>
        <w:p w:rsidRPr="00ED19F0" w:rsidR="00865E70" w:rsidP="00A01E20" w:rsidRDefault="00F85D51" w14:paraId="35B6C6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Ewa Thalén Finné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7DD9" w:rsidRDefault="00517DD9" w14:paraId="35B6C6F4" w14:textId="77777777"/>
    <w:sectPr w:rsidR="00517DD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C6F6" w14:textId="77777777" w:rsidR="00B2022A" w:rsidRDefault="00B2022A" w:rsidP="000C1CAD">
      <w:pPr>
        <w:spacing w:line="240" w:lineRule="auto"/>
      </w:pPr>
      <w:r>
        <w:separator/>
      </w:r>
    </w:p>
  </w:endnote>
  <w:endnote w:type="continuationSeparator" w:id="0">
    <w:p w14:paraId="35B6C6F7" w14:textId="77777777" w:rsidR="00B2022A" w:rsidRDefault="00B20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C6F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85D5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C702" w14:textId="77777777" w:rsidR="00737A5C" w:rsidRDefault="00737A5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9F3FE6">
      <w:rPr>
        <w:noProof/>
      </w:rPr>
      <w:instrText>201510151349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9F3FE6">
      <w:rPr>
        <w:noProof/>
      </w:rPr>
      <w:instrText>201510151606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 w:rsidR="009F3FE6">
      <w:rPr>
        <w:noProof/>
      </w:rPr>
      <w:instrText>2015-10-15 16:06</w:instrText>
    </w:r>
    <w:r>
      <w:fldChar w:fldCharType="end"/>
    </w:r>
    <w:r>
      <w:instrText xml:space="preserve"> </w:instrText>
    </w:r>
    <w:r>
      <w:fldChar w:fldCharType="separate"/>
    </w:r>
    <w:r w:rsidR="009F3FE6">
      <w:rPr>
        <w:noProof/>
      </w:rPr>
      <w:t>2015-10-15 16:06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6C6F4" w14:textId="77777777" w:rsidR="00B2022A" w:rsidRDefault="00B2022A" w:rsidP="000C1CAD">
      <w:pPr>
        <w:spacing w:line="240" w:lineRule="auto"/>
      </w:pPr>
      <w:r>
        <w:separator/>
      </w:r>
    </w:p>
  </w:footnote>
  <w:footnote w:type="continuationSeparator" w:id="0">
    <w:p w14:paraId="35B6C6F5" w14:textId="77777777" w:rsidR="00B2022A" w:rsidRDefault="00B20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5B6C6F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F85D51" w14:paraId="35B6C6F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:3253</w:t>
        </w:r>
      </w:sdtContent>
    </w:sdt>
  </w:p>
  <w:p w:rsidR="00A42228" w:rsidP="00283E0F" w:rsidRDefault="00F85D51" w14:paraId="35B6C6F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Caroline Szyber m.fl. (KD, M, C, 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F7EBC" w14:paraId="35B6C700" w14:textId="6A39724A">
        <w:pPr>
          <w:pStyle w:val="FSHRub2"/>
        </w:pPr>
        <w:r>
          <w:t>med anledning av prop. 2015/16:3 Tydligare redovisningsregler och nya rapporteringskrav för utvinningsindustrin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5B6C7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34D8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4F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147C"/>
    <w:rsid w:val="001B2732"/>
    <w:rsid w:val="001B33E9"/>
    <w:rsid w:val="001B66CE"/>
    <w:rsid w:val="001B697A"/>
    <w:rsid w:val="001C756B"/>
    <w:rsid w:val="001D2FF1"/>
    <w:rsid w:val="001D5195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8D6"/>
    <w:rsid w:val="002257F5"/>
    <w:rsid w:val="0023042C"/>
    <w:rsid w:val="00233501"/>
    <w:rsid w:val="00237A4F"/>
    <w:rsid w:val="00237EA6"/>
    <w:rsid w:val="002477A3"/>
    <w:rsid w:val="002503FD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2D5C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498"/>
    <w:rsid w:val="003258C5"/>
    <w:rsid w:val="00325E7A"/>
    <w:rsid w:val="00334938"/>
    <w:rsid w:val="00334D8D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410"/>
    <w:rsid w:val="0040265C"/>
    <w:rsid w:val="00402AA0"/>
    <w:rsid w:val="00403FBC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4F7EBC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17DD9"/>
    <w:rsid w:val="0052069A"/>
    <w:rsid w:val="005208F3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7F33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948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021A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174C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43F"/>
    <w:rsid w:val="00735C4E"/>
    <w:rsid w:val="0073635E"/>
    <w:rsid w:val="00737A5C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2A5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10E"/>
    <w:rsid w:val="008A0566"/>
    <w:rsid w:val="008A0962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3FE6"/>
    <w:rsid w:val="009F6B5E"/>
    <w:rsid w:val="009F753E"/>
    <w:rsid w:val="00A01E20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9CD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653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022A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318A"/>
    <w:rsid w:val="00CF4519"/>
    <w:rsid w:val="00CF4FAC"/>
    <w:rsid w:val="00D03CE4"/>
    <w:rsid w:val="00D047CF"/>
    <w:rsid w:val="00D104E0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01B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61B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970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D51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B6C6D4"/>
  <w15:chartTrackingRefBased/>
  <w15:docId w15:val="{4E943112-43E1-4B7D-931C-0F2AAA83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50A312E0B14752B300485F4CB81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66AC2-0F9C-440B-8ED7-590DD18A3A36}"/>
      </w:docPartPr>
      <w:docPartBody>
        <w:p w:rsidR="00C45C6D" w:rsidRDefault="007E7B5C">
          <w:pPr>
            <w:pStyle w:val="3D50A312E0B14752B300485F4CB814F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311B98A73A44EA8983BEDF4670F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7FF9C-88A8-43DF-B43F-7355654E2799}"/>
      </w:docPartPr>
      <w:docPartBody>
        <w:p w:rsidR="00C45C6D" w:rsidRDefault="007E7B5C">
          <w:pPr>
            <w:pStyle w:val="36311B98A73A44EA8983BEDF4670F1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C"/>
    <w:rsid w:val="007E7B5C"/>
    <w:rsid w:val="00C45C6D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50A312E0B14752B300485F4CB814F0">
    <w:name w:val="3D50A312E0B14752B300485F4CB814F0"/>
  </w:style>
  <w:style w:type="paragraph" w:customStyle="1" w:styleId="06A472FCB4F04B4183B70C7694959798">
    <w:name w:val="06A472FCB4F04B4183B70C7694959798"/>
  </w:style>
  <w:style w:type="paragraph" w:customStyle="1" w:styleId="36311B98A73A44EA8983BEDF4670F1FD">
    <w:name w:val="36311B98A73A44EA8983BEDF4670F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6381</RubrikLookup>
    <MotionGuid xmlns="00d11361-0b92-4bae-a181-288d6a55b763">783f0863-c4fa-4ffa-b5c9-2910f46d4f5a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root xmlns="http://schemas.riksdagen.se/motion" categoryId="1">
  <UtskottVald>0</UtskottVald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279B2745-CEB7-4917-9630-49114B073272}"/>
</file>

<file path=customXml/itemProps3.xml><?xml version="1.0" encoding="utf-8"?>
<ds:datastoreItem xmlns:ds="http://schemas.openxmlformats.org/officeDocument/2006/customXml" ds:itemID="{E851826E-C45A-4160-A148-75D348062C8D}"/>
</file>

<file path=customXml/itemProps4.xml><?xml version="1.0" encoding="utf-8"?>
<ds:datastoreItem xmlns:ds="http://schemas.openxmlformats.org/officeDocument/2006/customXml" ds:itemID="{9B3FD16C-E8CF-424F-86B3-970B80896EBF}"/>
</file>

<file path=customXml/itemProps5.xml><?xml version="1.0" encoding="utf-8"?>
<ds:datastoreItem xmlns:ds="http://schemas.openxmlformats.org/officeDocument/2006/customXml" ds:itemID="{5822959A-EBD3-4167-BF59-592956DBF03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67</TotalTime>
  <Pages>2</Pages>
  <Words>403</Words>
  <Characters>2442</Characters>
  <Application>Microsoft Office Word</Application>
  <DocSecurity>0</DocSecurity>
  <Lines>55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</vt:lpstr>
      <vt:lpstr/>
    </vt:vector>
  </TitlesOfParts>
  <Company>Sveriges riksdag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</dc:title>
  <dc:subject/>
  <dc:creator>Jon Millarp</dc:creator>
  <cp:keywords/>
  <dc:description/>
  <cp:lastModifiedBy>Kerstin Carlqvist</cp:lastModifiedBy>
  <cp:revision>15</cp:revision>
  <cp:lastPrinted>2015-10-15T14:06:00Z</cp:lastPrinted>
  <dcterms:created xsi:type="dcterms:W3CDTF">2015-10-15T11:49:00Z</dcterms:created>
  <dcterms:modified xsi:type="dcterms:W3CDTF">2016-08-12T10:17:00Z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*K6AC89641296B*</vt:lpwstr>
  </property>
  <property fmtid="{D5CDD505-2E9C-101B-9397-08002B2CF9AE}" pid="6" name="avbr">
    <vt:lpwstr>0</vt:lpwstr>
  </property>
  <property fmtid="{D5CDD505-2E9C-101B-9397-08002B2CF9AE}" pid="7" name="genomf">
    <vt:lpwstr>3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https://filur.riksdagen.se/drop/DropOffLibrary/K6AC89641296B.docx</vt:lpwstr>
  </property>
  <property fmtid="{D5CDD505-2E9C-101B-9397-08002B2CF9AE}" pid="11" name="RevisionsOn">
    <vt:lpwstr>1</vt:lpwstr>
  </property>
</Properties>
</file>