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0D43A5">
              <w:rPr>
                <w:b/>
              </w:rPr>
              <w:t>30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D43A5" w:rsidP="00327A63">
            <w:r>
              <w:t>Tisdagen den 29 maj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D43A5">
              <w:t>11.00–11.15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0D4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0D43A5" w:rsidP="00807A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2017/18:29 av den 22 maj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596BD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 omreglerad spelmarknad (KrU8)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596BD5" w:rsidRDefault="00596BD5" w:rsidP="00596B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proposition 2017/18:220 En omreglerad spelmarknad och följdmotioner samt motioner från allmänna motionstiden 2017</w:t>
            </w:r>
            <w:r w:rsidR="00875BC6">
              <w:rPr>
                <w:snapToGrid w:val="0"/>
              </w:rPr>
              <w:t>/18</w:t>
            </w:r>
            <w:r>
              <w:rPr>
                <w:snapToGrid w:val="0"/>
              </w:rPr>
              <w:t xml:space="preserve"> (jfr prot. 2017/18:27.6 och 2017/18:28.2).</w:t>
            </w:r>
          </w:p>
          <w:p w:rsidR="00596BD5" w:rsidRDefault="00596BD5" w:rsidP="00596BD5">
            <w:pPr>
              <w:tabs>
                <w:tab w:val="left" w:pos="1701"/>
              </w:tabs>
              <w:rPr>
                <w:snapToGrid w:val="0"/>
              </w:rPr>
            </w:pPr>
          </w:p>
          <w:p w:rsidR="00596BD5" w:rsidRDefault="00596BD5" w:rsidP="00596B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fattade beslut i ärendet. Betänkande 2017/18:KrU8 justerades. </w:t>
            </w:r>
          </w:p>
          <w:p w:rsidR="00596BD5" w:rsidRDefault="00596BD5" w:rsidP="00596BD5">
            <w:pPr>
              <w:tabs>
                <w:tab w:val="left" w:pos="1701"/>
              </w:tabs>
              <w:rPr>
                <w:snapToGrid w:val="0"/>
              </w:rPr>
            </w:pPr>
          </w:p>
          <w:p w:rsidR="00596BD5" w:rsidRDefault="00596BD5" w:rsidP="00596B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SD- och V-ledamöterna anmälde reservationer. </w:t>
            </w:r>
          </w:p>
          <w:p w:rsidR="00875BC6" w:rsidRDefault="00875BC6" w:rsidP="00596BD5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Pr="00371A95" w:rsidRDefault="00875BC6" w:rsidP="00875B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C-, L- och KD-ledamöterna anmälde ett särskilt yttrande.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875BC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lagförslag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875BC6" w:rsidRDefault="00875BC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överlämnade regeringens förslag till lag om ändring i marknadsföringslagen (2008:486) och lag om ändring i lagen (2017:630) om åtgärder mot penningtvätt och finansiering av terrorism i de delar de avser 1 kap. 2 § till finansutskottet </w:t>
            </w:r>
            <w:r>
              <w:rPr>
                <w:snapToGrid w:val="0"/>
              </w:rPr>
              <w:br/>
              <w:t xml:space="preserve">(jfr. prot. 2017/18:30.2). </w:t>
            </w:r>
          </w:p>
          <w:p w:rsidR="00875BC6" w:rsidRDefault="00875BC6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327A63" w:rsidRDefault="00875BC6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Överlämnandet gäller under förutsättning att det mottagande utskottet tar emot det.</w:t>
            </w:r>
          </w:p>
          <w:p w:rsidR="00875BC6" w:rsidRDefault="00875BC6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875BC6" w:rsidRPr="00C7246E" w:rsidRDefault="00875BC6" w:rsidP="00875B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DC5CD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Uppskov med behandlingen av vissa ärenden (KrU10)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DC5CD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betänkandet 2017/18:KrU10 Uppskov med behandlingen av vissa ärenden. </w:t>
            </w:r>
          </w:p>
          <w:p w:rsidR="00DC5CD2" w:rsidRDefault="00DC5CD2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DC5CD2" w:rsidRPr="008A7BD3" w:rsidRDefault="00DC5CD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  <w:gridSpan w:val="2"/>
          </w:tcPr>
          <w:p w:rsidR="00E60139" w:rsidRDefault="00DC5CD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807AE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två inkomna skrivelser (dnr 1988-2017/17 och 2041-2017/18).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DC5CD2" w:rsidRPr="00DC5CD2" w:rsidRDefault="00DC5CD2" w:rsidP="00807AE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807AE7" w:rsidP="00E60139">
            <w:pPr>
              <w:tabs>
                <w:tab w:val="left" w:pos="1701"/>
              </w:tabs>
              <w:rPr>
                <w:snapToGrid w:val="0"/>
              </w:rPr>
            </w:pPr>
            <w:r w:rsidRPr="00DC5CD2">
              <w:rPr>
                <w:snapToGrid w:val="0"/>
              </w:rPr>
              <w:t xml:space="preserve">Niclas Malmberg (MP) </w:t>
            </w:r>
            <w:r>
              <w:rPr>
                <w:snapToGrid w:val="0"/>
              </w:rPr>
              <w:t>tog upp frågan om att bjuda in Svenska Akademien till ett utskottssammanträde. Frågan överlämnades till presidiet att hantera.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2F3D32" w:rsidRDefault="00807AE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807AE7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7 juni 2018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807AE7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7C4480" w:rsidRDefault="007C4480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7C4480" w:rsidRPr="00EA4FB9" w:rsidTr="001603E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C4480" w:rsidRDefault="007C4480" w:rsidP="001603E8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C4480" w:rsidRDefault="007C4480" w:rsidP="001603E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4480" w:rsidRPr="00EA4FB9" w:rsidRDefault="007C4480" w:rsidP="001603E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2017/18:30</w:t>
            </w:r>
          </w:p>
        </w:tc>
      </w:tr>
      <w:tr w:rsidR="007C4480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12084D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r w:rsidRPr="003D345B">
              <w:rPr>
                <w:lang w:val="en-US"/>
              </w:rPr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2084D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rPr>
                <w:lang w:val="en-US"/>
              </w:rPr>
            </w:pPr>
            <w:r w:rsidRPr="0012084D">
              <w:rPr>
                <w:lang w:val="en-US"/>
              </w:rPr>
              <w:t>Carlsson, Gunilla (S),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E84917" w:rsidRDefault="007C4480" w:rsidP="001603E8">
            <w:pPr>
              <w:rPr>
                <w:lang w:val="en-US"/>
              </w:rPr>
            </w:pPr>
            <w:r>
              <w:rPr>
                <w:lang w:val="en-US"/>
              </w:rP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43A98" w:rsidRDefault="007C4480" w:rsidP="001603E8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E84917" w:rsidRDefault="007C4480" w:rsidP="001603E8">
            <w:pPr>
              <w:rPr>
                <w:lang w:val="en-US"/>
              </w:rPr>
            </w:pPr>
            <w:r>
              <w:rPr>
                <w:lang w:val="en-US"/>
              </w:rP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C929D4" w:rsidRDefault="007C4480" w:rsidP="001603E8">
            <w:pPr>
              <w:rPr>
                <w:lang w:val="en-US"/>
              </w:rPr>
            </w:pPr>
            <w:r>
              <w:rPr>
                <w:lang w:val="en-US"/>
              </w:rP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Wallentheim,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Lodenius,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 w:rsidRPr="008A2E14">
              <w:rPr>
                <w:lang w:val="en-US"/>
              </w:rPr>
              <w:t xml:space="preserve">Rojhan Gustafsson, Azadeh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Örnebjär,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5370B9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5370B9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4480" w:rsidRPr="008A2E14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rPr>
                <w:lang w:val="en-US"/>
              </w:rPr>
            </w:pPr>
            <w:r>
              <w:t>Karkiainen,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C4480" w:rsidRPr="008A2E14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8A2E1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4480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Lohman,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Ali, Amne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rPr>
                <w:lang w:val="en-US"/>
              </w:rPr>
            </w:pPr>
            <w:r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Juntti,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113234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rPr>
                <w:lang w:val="fr-FR"/>
              </w:rPr>
            </w:pPr>
            <w:r>
              <w:rPr>
                <w:lang w:val="fr-FR"/>
              </w:rPr>
              <w:t>Knutsson, Elisabet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113234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Ezelius,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Bjälkö,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Jallow, Momodou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Filper,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r>
              <w:t>Sätherberg, Anna-Caren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Default="007C4480" w:rsidP="001603E8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RPr="00426117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480" w:rsidRPr="00426117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C4480" w:rsidTr="00160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7C4480" w:rsidRDefault="007C4480" w:rsidP="001603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7C4480" w:rsidRDefault="007C4480" w:rsidP="00915415">
      <w:pPr>
        <w:tabs>
          <w:tab w:val="left" w:pos="1276"/>
        </w:tabs>
        <w:ind w:left="-1134" w:firstLine="1134"/>
      </w:pPr>
    </w:p>
    <w:sectPr w:rsidR="007C4480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D43A5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63BA3"/>
    <w:rsid w:val="00503F49"/>
    <w:rsid w:val="00515CCF"/>
    <w:rsid w:val="005163AE"/>
    <w:rsid w:val="00567EC1"/>
    <w:rsid w:val="00596BD5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7C4480"/>
    <w:rsid w:val="00803A1E"/>
    <w:rsid w:val="00804314"/>
    <w:rsid w:val="00807AE7"/>
    <w:rsid w:val="00814609"/>
    <w:rsid w:val="00815EBC"/>
    <w:rsid w:val="00872206"/>
    <w:rsid w:val="00875BC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B7CBD"/>
    <w:rsid w:val="00C7246E"/>
    <w:rsid w:val="00CA3C93"/>
    <w:rsid w:val="00CF350D"/>
    <w:rsid w:val="00D03C95"/>
    <w:rsid w:val="00D15AC1"/>
    <w:rsid w:val="00D17499"/>
    <w:rsid w:val="00DA0C91"/>
    <w:rsid w:val="00DC5CD2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3317</Characters>
  <Application>Microsoft Office Word</Application>
  <DocSecurity>4</DocSecurity>
  <Lines>1105</Lines>
  <Paragraphs>198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2015-09-23T13:52:00Z</cp:lastPrinted>
  <dcterms:created xsi:type="dcterms:W3CDTF">2018-06-05T12:03:00Z</dcterms:created>
  <dcterms:modified xsi:type="dcterms:W3CDTF">2018-06-05T12:03:00Z</dcterms:modified>
</cp:coreProperties>
</file>