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455" w:rsidRDefault="009A0455" w:rsidP="00DA0661">
      <w:pPr>
        <w:pStyle w:val="Rubrik"/>
      </w:pPr>
      <w:bookmarkStart w:id="0" w:name="Start"/>
      <w:bookmarkEnd w:id="0"/>
      <w:r>
        <w:t xml:space="preserve">Svar på fråga 2020/21:308 av </w:t>
      </w:r>
      <w:sdt>
        <w:sdtPr>
          <w:alias w:val="Frågeställare"/>
          <w:tag w:val="delete"/>
          <w:id w:val="-211816850"/>
          <w:placeholder>
            <w:docPart w:val="4A2526995D3B4510B5BDA7D0978FE04D"/>
          </w:placeholder>
          <w:dataBinding w:prefixMappings="xmlns:ns0='http://lp/documentinfo/RK' " w:xpath="/ns0:DocumentInfo[1]/ns0:BaseInfo[1]/ns0:Extra3[1]" w:storeItemID="{B632D90C-CB8C-47D8-8F6D-56D9A5BD7ECC}"/>
          <w:text/>
        </w:sdtPr>
        <w:sdtEndPr/>
        <w:sdtContent>
          <w:r>
            <w:t xml:space="preserve">Tobias Andersson </w:t>
          </w:r>
        </w:sdtContent>
      </w:sdt>
      <w:r>
        <w:t>(SD)</w:t>
      </w:r>
      <w:r>
        <w:br/>
        <w:t>Turistfrämjande</w:t>
      </w:r>
    </w:p>
    <w:p w:rsidR="00910DA4" w:rsidRDefault="006F3F9B" w:rsidP="006F3F9B">
      <w:pPr>
        <w:pStyle w:val="Brdtext"/>
      </w:pPr>
      <w:r>
        <w:t xml:space="preserve">Tobias Andersson har frågat mig </w:t>
      </w:r>
      <w:r w:rsidR="00DF1F13">
        <w:t>om</w:t>
      </w:r>
      <w:r>
        <w:t xml:space="preserve"> jag</w:t>
      </w:r>
      <w:r w:rsidR="00DF1F13">
        <w:t xml:space="preserve"> och regeringen</w:t>
      </w:r>
      <w:r>
        <w:t xml:space="preserve"> avser att vidta åtgärder för att säkerställa att Visit Sweden har möjlighet att bedriva ett önskat arbete inom turismfrämjande. </w:t>
      </w:r>
    </w:p>
    <w:p w:rsidR="00461BCF" w:rsidRDefault="00461BCF" w:rsidP="006F3F9B">
      <w:pPr>
        <w:pStyle w:val="Brdtext"/>
      </w:pPr>
      <w:r>
        <w:t xml:space="preserve">Under 2019 fattade </w:t>
      </w:r>
      <w:r w:rsidR="00A03BAC">
        <w:t>r</w:t>
      </w:r>
      <w:r>
        <w:t>iksdagen beslut om att staten från och med den 1</w:t>
      </w:r>
      <w:r w:rsidR="00DF1F13">
        <w:t> </w:t>
      </w:r>
      <w:r>
        <w:t xml:space="preserve">januari 2020 skulle förvärva Svensk Turism AB:s aktier i </w:t>
      </w:r>
      <w:r w:rsidR="00A72EB2">
        <w:t xml:space="preserve">bolaget V.S. </w:t>
      </w:r>
      <w:proofErr w:type="spellStart"/>
      <w:r>
        <w:t>VisitSweden</w:t>
      </w:r>
      <w:proofErr w:type="spellEnd"/>
      <w:r w:rsidR="00A72EB2">
        <w:t xml:space="preserve"> AB</w:t>
      </w:r>
      <w:r>
        <w:t xml:space="preserve">. Det innebar att staten </w:t>
      </w:r>
      <w:r w:rsidR="001B7580">
        <w:t xml:space="preserve">från och med i år </w:t>
      </w:r>
      <w:r>
        <w:t xml:space="preserve">blev ensam ägare till bolaget som förvaltas genom </w:t>
      </w:r>
      <w:r w:rsidR="00327DE8">
        <w:t>Regeringskansliet (</w:t>
      </w:r>
      <w:r>
        <w:t>Näringsdepartementet</w:t>
      </w:r>
      <w:r w:rsidR="00327DE8">
        <w:t>)</w:t>
      </w:r>
      <w:r>
        <w:t>.</w:t>
      </w:r>
    </w:p>
    <w:p w:rsidR="004F1133" w:rsidRDefault="004F1133" w:rsidP="004F1133">
      <w:pPr>
        <w:pStyle w:val="Brdtext"/>
      </w:pPr>
      <w:r>
        <w:t xml:space="preserve">I samband med förvärvet har bolagets uppdrag förtydligats. </w:t>
      </w:r>
      <w:r w:rsidR="00DF1F13">
        <w:t xml:space="preserve">V.S. </w:t>
      </w:r>
      <w:proofErr w:type="spellStart"/>
      <w:r>
        <w:t>VisitSweden</w:t>
      </w:r>
      <w:proofErr w:type="spellEnd"/>
      <w:r w:rsidR="00DF1F13">
        <w:t xml:space="preserve"> AB:</w:t>
      </w:r>
      <w:r>
        <w:t>s verksamhet</w:t>
      </w:r>
      <w:r w:rsidR="00C63786">
        <w:t xml:space="preserve"> </w:t>
      </w:r>
      <w:r>
        <w:t>koncentreras</w:t>
      </w:r>
      <w:r w:rsidR="00C63786">
        <w:t xml:space="preserve"> tydlig</w:t>
      </w:r>
      <w:bookmarkStart w:id="1" w:name="_GoBack"/>
      <w:bookmarkEnd w:id="1"/>
      <w:r w:rsidR="00C63786">
        <w:t>are</w:t>
      </w:r>
      <w:r>
        <w:t xml:space="preserve"> till Sverige och bolaget ställer om till ett mer digitalt arbetssätt som möjliggör </w:t>
      </w:r>
      <w:r w:rsidR="00EA06CA">
        <w:t>marknadsföring av</w:t>
      </w:r>
      <w:r>
        <w:t xml:space="preserve"> hela Sverige, året runt. </w:t>
      </w:r>
    </w:p>
    <w:p w:rsidR="005E4BDF" w:rsidRDefault="004F1133" w:rsidP="005E4BDF">
      <w:pPr>
        <w:pStyle w:val="Brdtext"/>
      </w:pPr>
      <w:r>
        <w:t xml:space="preserve">Det förtydligade uppdraget </w:t>
      </w:r>
      <w:r w:rsidR="00942755">
        <w:t xml:space="preserve">och </w:t>
      </w:r>
      <w:r>
        <w:t xml:space="preserve">ett renodlat </w:t>
      </w:r>
      <w:r w:rsidR="005E4BDF">
        <w:t>ägande</w:t>
      </w:r>
      <w:r>
        <w:t xml:space="preserve"> har</w:t>
      </w:r>
      <w:r w:rsidR="00942755">
        <w:t xml:space="preserve"> gett regeringen </w:t>
      </w:r>
      <w:r w:rsidR="005E4BDF">
        <w:t xml:space="preserve">ett större handlingsutrymme att långsiktigt stärka och utveckla marknadsföringen av Sverige som turist- och besöksland. </w:t>
      </w:r>
    </w:p>
    <w:p w:rsidR="00942755" w:rsidRDefault="00942755" w:rsidP="005E4BDF">
      <w:pPr>
        <w:pStyle w:val="Brdtext"/>
      </w:pPr>
      <w:r>
        <w:t xml:space="preserve">I budgetpropositionen för 2021 har regeringen </w:t>
      </w:r>
      <w:r w:rsidR="00DF1F13">
        <w:t xml:space="preserve">föreslagit </w:t>
      </w:r>
      <w:r>
        <w:t xml:space="preserve">att bolagets uppdrag bör utvidgas till att avse marknadsföring av Sverige som besöksmål inte bara för utländska </w:t>
      </w:r>
      <w:r w:rsidR="00DF1F13">
        <w:t xml:space="preserve">målgrupper </w:t>
      </w:r>
      <w:r>
        <w:t>utan också för inhemska. Vidare bör bolaget även framgent, på marknadsmässiga villkor o</w:t>
      </w:r>
      <w:r w:rsidR="00DF3FD4">
        <w:t>c</w:t>
      </w:r>
      <w:r>
        <w:t>h med marknadsmässig avkastning, kunna bedriva public relations- och marknadsföringsåtgärder avseende enskilda destinationer i Sverige och Sverige som turistland.</w:t>
      </w:r>
    </w:p>
    <w:p w:rsidR="00DF3FD4" w:rsidRDefault="00DF3FD4" w:rsidP="005E4BDF">
      <w:pPr>
        <w:pStyle w:val="Brdtext"/>
      </w:pPr>
      <w:r>
        <w:lastRenderedPageBreak/>
        <w:t>För att bolaget ska ha möjlighet att ställa om verksamhet</w:t>
      </w:r>
      <w:r w:rsidR="00E86716">
        <w:t>en</w:t>
      </w:r>
      <w:r>
        <w:t xml:space="preserve"> och samtidigt </w:t>
      </w:r>
      <w:r w:rsidR="00EA06CA">
        <w:t xml:space="preserve">stärka marknadsföringen av hållbar turism </w:t>
      </w:r>
      <w:r>
        <w:t>har regeringen föreslagit en förstärkning om 20 miljoner kronor för effektivisering och omställning av verksamheten samt 20 miljoner kronor för omställning och utveckling för en hållbar besöksnäring. Det innebär sammanlag</w:t>
      </w:r>
      <w:r w:rsidR="00DF1F13">
        <w:t>t</w:t>
      </w:r>
      <w:r>
        <w:t xml:space="preserve"> </w:t>
      </w:r>
      <w:r w:rsidR="00E86716">
        <w:t xml:space="preserve">ett förslag till </w:t>
      </w:r>
      <w:r>
        <w:t>höjning av anslaget</w:t>
      </w:r>
      <w:r w:rsidR="00DF1F13">
        <w:t xml:space="preserve"> för</w:t>
      </w:r>
      <w:r>
        <w:t xml:space="preserve"> </w:t>
      </w:r>
      <w:r w:rsidR="00DF1F13">
        <w:t>t</w:t>
      </w:r>
      <w:r>
        <w:t>uristfrämjande med 40 miljoner kronor under 2021.</w:t>
      </w:r>
      <w:r w:rsidR="00C63786">
        <w:t xml:space="preserve"> </w:t>
      </w:r>
    </w:p>
    <w:p w:rsidR="00C63786" w:rsidRDefault="00C63786" w:rsidP="005E4BDF">
      <w:pPr>
        <w:pStyle w:val="Brdtext"/>
      </w:pPr>
      <w:r>
        <w:t xml:space="preserve">Förstärkningen av </w:t>
      </w:r>
      <w:r w:rsidR="00DF1F13">
        <w:t xml:space="preserve">V.S. </w:t>
      </w:r>
      <w:proofErr w:type="spellStart"/>
      <w:r>
        <w:t>VisitSweden</w:t>
      </w:r>
      <w:proofErr w:type="spellEnd"/>
      <w:r w:rsidR="00DF1F13">
        <w:t xml:space="preserve"> AB:</w:t>
      </w:r>
      <w:r>
        <w:t>s verksamhet är en del i e</w:t>
      </w:r>
      <w:r w:rsidR="00E86716">
        <w:t>tt</w:t>
      </w:r>
      <w:r w:rsidR="001130A2">
        <w:t xml:space="preserve"> </w:t>
      </w:r>
      <w:r w:rsidR="00E86716">
        <w:t xml:space="preserve">förslag om en större </w:t>
      </w:r>
      <w:r w:rsidR="001130A2">
        <w:t>satsning</w:t>
      </w:r>
      <w:r>
        <w:t xml:space="preserve"> </w:t>
      </w:r>
      <w:r w:rsidR="00E86716">
        <w:t>på</w:t>
      </w:r>
      <w:r>
        <w:t xml:space="preserve"> sammanlagt 120 miljoner </w:t>
      </w:r>
      <w:r w:rsidR="00E86716">
        <w:t xml:space="preserve">kronor </w:t>
      </w:r>
      <w:r w:rsidR="00DF1F13">
        <w:t>avseende</w:t>
      </w:r>
      <w:r>
        <w:t xml:space="preserve"> insatser för besöksnäringens återhämtning</w:t>
      </w:r>
      <w:r w:rsidR="00EA06CA">
        <w:t>, hållbar produkt- och platsutveckling, möten och evenemang, natur-</w:t>
      </w:r>
      <w:r w:rsidR="00DF1F13">
        <w:t xml:space="preserve"> </w:t>
      </w:r>
      <w:r w:rsidR="00EA06CA">
        <w:t>och ekoturism</w:t>
      </w:r>
      <w:r w:rsidR="00DF1F13">
        <w:t>,</w:t>
      </w:r>
      <w:r w:rsidR="00EA06CA">
        <w:t xml:space="preserve"> </w:t>
      </w:r>
      <w:proofErr w:type="gramStart"/>
      <w:r w:rsidR="00EA06CA">
        <w:t>m.m.</w:t>
      </w:r>
      <w:proofErr w:type="gramEnd"/>
      <w:r>
        <w:t xml:space="preserve"> </w:t>
      </w:r>
      <w:r w:rsidR="00422158">
        <w:t xml:space="preserve">Det är viktigt att vi sätter in </w:t>
      </w:r>
      <w:r w:rsidR="00A03BAC">
        <w:t xml:space="preserve">marknadsföringen av </w:t>
      </w:r>
      <w:r w:rsidR="00422158">
        <w:t xml:space="preserve">Sverige i ett större sammanhang som också stärker förutsättningarna för besöksnäringens företag. </w:t>
      </w:r>
    </w:p>
    <w:p w:rsidR="00DF3FD4" w:rsidRDefault="00601CFD" w:rsidP="005E4BDF">
      <w:pPr>
        <w:pStyle w:val="Brdtext"/>
      </w:pPr>
      <w:r>
        <w:t xml:space="preserve">Genom </w:t>
      </w:r>
      <w:r w:rsidR="00327DE8">
        <w:t>d</w:t>
      </w:r>
      <w:r>
        <w:t>en förstärkta satsningen på turistfrämjande kan vi också</w:t>
      </w:r>
      <w:r w:rsidR="00C63786">
        <w:t xml:space="preserve"> bättre nyttja bolagets kompetens </w:t>
      </w:r>
      <w:r w:rsidR="00C630A7">
        <w:t>för att främja inhemsk turism</w:t>
      </w:r>
      <w:r w:rsidR="00C63786">
        <w:t xml:space="preserve"> under den pågående pandemin när stora delar av den utländska turismen uteblir.</w:t>
      </w:r>
    </w:p>
    <w:p w:rsidR="009A0455" w:rsidRDefault="00083985" w:rsidP="00E96532">
      <w:pPr>
        <w:pStyle w:val="Brdtext"/>
      </w:pPr>
      <w:r>
        <w:t>Stockholm den 4 nove</w:t>
      </w:r>
      <w:r w:rsidR="00422158">
        <w:t>mber</w:t>
      </w:r>
    </w:p>
    <w:p w:rsidR="00422158" w:rsidRDefault="00422158" w:rsidP="00E96532">
      <w:pPr>
        <w:pStyle w:val="Brdtext"/>
      </w:pPr>
    </w:p>
    <w:p w:rsidR="00422158" w:rsidRDefault="00422158" w:rsidP="00E96532">
      <w:pPr>
        <w:pStyle w:val="Brdtext"/>
      </w:pPr>
      <w:r>
        <w:t>Ibrahim Baylan</w:t>
      </w:r>
    </w:p>
    <w:sectPr w:rsidR="00422158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455" w:rsidRDefault="009A0455" w:rsidP="00A87A54">
      <w:pPr>
        <w:spacing w:after="0" w:line="240" w:lineRule="auto"/>
      </w:pPr>
      <w:r>
        <w:separator/>
      </w:r>
    </w:p>
  </w:endnote>
  <w:endnote w:type="continuationSeparator" w:id="0">
    <w:p w:rsidR="009A0455" w:rsidRDefault="009A045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455" w:rsidRDefault="009A0455" w:rsidP="00A87A54">
      <w:pPr>
        <w:spacing w:after="0" w:line="240" w:lineRule="auto"/>
      </w:pPr>
      <w:r>
        <w:separator/>
      </w:r>
    </w:p>
  </w:footnote>
  <w:footnote w:type="continuationSeparator" w:id="0">
    <w:p w:rsidR="009A0455" w:rsidRDefault="009A045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A0455" w:rsidTr="00C93EBA">
      <w:trPr>
        <w:trHeight w:val="227"/>
      </w:trPr>
      <w:tc>
        <w:tcPr>
          <w:tcW w:w="5534" w:type="dxa"/>
        </w:tcPr>
        <w:p w:rsidR="009A0455" w:rsidRPr="007D73AB" w:rsidRDefault="009A0455">
          <w:pPr>
            <w:pStyle w:val="Sidhuvud"/>
          </w:pPr>
        </w:p>
      </w:tc>
      <w:tc>
        <w:tcPr>
          <w:tcW w:w="3170" w:type="dxa"/>
          <w:vAlign w:val="bottom"/>
        </w:tcPr>
        <w:p w:rsidR="009A0455" w:rsidRPr="007D73AB" w:rsidRDefault="009A0455" w:rsidP="00340DE0">
          <w:pPr>
            <w:pStyle w:val="Sidhuvud"/>
          </w:pPr>
        </w:p>
      </w:tc>
      <w:tc>
        <w:tcPr>
          <w:tcW w:w="1134" w:type="dxa"/>
        </w:tcPr>
        <w:p w:rsidR="009A0455" w:rsidRDefault="009A0455" w:rsidP="005A703A">
          <w:pPr>
            <w:pStyle w:val="Sidhuvud"/>
          </w:pPr>
        </w:p>
      </w:tc>
    </w:tr>
    <w:tr w:rsidR="009A0455" w:rsidTr="00C93EBA">
      <w:trPr>
        <w:trHeight w:val="1928"/>
      </w:trPr>
      <w:tc>
        <w:tcPr>
          <w:tcW w:w="5534" w:type="dxa"/>
        </w:tcPr>
        <w:p w:rsidR="009A0455" w:rsidRPr="00340DE0" w:rsidRDefault="009A045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0455" w:rsidRPr="00710A6C" w:rsidRDefault="009A0455" w:rsidP="00EE3C0F">
          <w:pPr>
            <w:pStyle w:val="Sidhuvud"/>
            <w:rPr>
              <w:b/>
            </w:rPr>
          </w:pPr>
        </w:p>
        <w:p w:rsidR="009A0455" w:rsidRDefault="009A0455" w:rsidP="00EE3C0F">
          <w:pPr>
            <w:pStyle w:val="Sidhuvud"/>
          </w:pPr>
        </w:p>
        <w:p w:rsidR="009A0455" w:rsidRDefault="009A0455" w:rsidP="00EE3C0F">
          <w:pPr>
            <w:pStyle w:val="Sidhuvud"/>
          </w:pPr>
        </w:p>
        <w:p w:rsidR="009A0455" w:rsidRDefault="009A045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F95252BA804661B306FB6B955F7F5F"/>
            </w:placeholder>
            <w:dataBinding w:prefixMappings="xmlns:ns0='http://lp/documentinfo/RK' " w:xpath="/ns0:DocumentInfo[1]/ns0:BaseInfo[1]/ns0:Dnr[1]" w:storeItemID="{B632D90C-CB8C-47D8-8F6D-56D9A5BD7ECC}"/>
            <w:text/>
          </w:sdtPr>
          <w:sdtEndPr/>
          <w:sdtContent>
            <w:p w:rsidR="009A0455" w:rsidRDefault="00DF1F13" w:rsidP="00EE3C0F">
              <w:pPr>
                <w:pStyle w:val="Sidhuvud"/>
              </w:pPr>
              <w:r>
                <w:t>N2020/02581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899368DEAC744B1847B21A5F9FB8D80"/>
            </w:placeholder>
            <w:showingPlcHdr/>
            <w:dataBinding w:prefixMappings="xmlns:ns0='http://lp/documentinfo/RK' " w:xpath="/ns0:DocumentInfo[1]/ns0:BaseInfo[1]/ns0:DocNumber[1]" w:storeItemID="{B632D90C-CB8C-47D8-8F6D-56D9A5BD7ECC}"/>
            <w:text/>
          </w:sdtPr>
          <w:sdtEndPr/>
          <w:sdtContent>
            <w:p w:rsidR="009A0455" w:rsidRDefault="009A045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A0455" w:rsidRDefault="009A0455" w:rsidP="00EE3C0F">
          <w:pPr>
            <w:pStyle w:val="Sidhuvud"/>
          </w:pPr>
        </w:p>
      </w:tc>
      <w:tc>
        <w:tcPr>
          <w:tcW w:w="1134" w:type="dxa"/>
        </w:tcPr>
        <w:p w:rsidR="009A0455" w:rsidRDefault="009A0455" w:rsidP="0094502D">
          <w:pPr>
            <w:pStyle w:val="Sidhuvud"/>
          </w:pPr>
        </w:p>
        <w:p w:rsidR="009A0455" w:rsidRPr="0094502D" w:rsidRDefault="009A0455" w:rsidP="00EC71A6">
          <w:pPr>
            <w:pStyle w:val="Sidhuvud"/>
          </w:pPr>
        </w:p>
      </w:tc>
    </w:tr>
    <w:tr w:rsidR="009A045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D6AF6E029864B0A939325F9960589D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A0455" w:rsidRPr="009A0455" w:rsidRDefault="009A0455" w:rsidP="00340DE0">
              <w:pPr>
                <w:pStyle w:val="Sidhuvud"/>
                <w:rPr>
                  <w:b/>
                </w:rPr>
              </w:pPr>
              <w:r w:rsidRPr="009A0455">
                <w:rPr>
                  <w:b/>
                </w:rPr>
                <w:t>Näringsdepartementet</w:t>
              </w:r>
            </w:p>
            <w:p w:rsidR="00F2250A" w:rsidRDefault="009A0455" w:rsidP="00340DE0">
              <w:pPr>
                <w:pStyle w:val="Sidhuvud"/>
              </w:pPr>
              <w:r w:rsidRPr="009A0455">
                <w:t>Näringsministern</w:t>
              </w:r>
            </w:p>
            <w:p w:rsidR="00F2250A" w:rsidRDefault="00F2250A" w:rsidP="00340DE0">
              <w:pPr>
                <w:pStyle w:val="Sidhuvud"/>
              </w:pPr>
            </w:p>
            <w:p w:rsidR="009A0455" w:rsidRPr="00340DE0" w:rsidRDefault="009A045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DD1936E02BC47F78281404DF455C58D"/>
          </w:placeholder>
          <w:dataBinding w:prefixMappings="xmlns:ns0='http://lp/documentinfo/RK' " w:xpath="/ns0:DocumentInfo[1]/ns0:BaseInfo[1]/ns0:Recipient[1]" w:storeItemID="{B632D90C-CB8C-47D8-8F6D-56D9A5BD7ECC}"/>
          <w:text w:multiLine="1"/>
        </w:sdtPr>
        <w:sdtEndPr/>
        <w:sdtContent>
          <w:tc>
            <w:tcPr>
              <w:tcW w:w="3170" w:type="dxa"/>
            </w:tcPr>
            <w:p w:rsidR="009A0455" w:rsidRDefault="00DF1F1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0455" w:rsidRDefault="009A045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B8C647F"/>
    <w:multiLevelType w:val="hybridMultilevel"/>
    <w:tmpl w:val="E7F66FBC"/>
    <w:lvl w:ilvl="0" w:tplc="429E3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4013BD"/>
    <w:multiLevelType w:val="hybridMultilevel"/>
    <w:tmpl w:val="CEA8BAD8"/>
    <w:lvl w:ilvl="0" w:tplc="84A4E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C2D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86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609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2D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89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8E2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89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89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0"/>
  </w:num>
  <w:num w:numId="14">
    <w:abstractNumId w:val="13"/>
  </w:num>
  <w:num w:numId="15">
    <w:abstractNumId w:val="11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29"/>
  </w:num>
  <w:num w:numId="33">
    <w:abstractNumId w:val="35"/>
  </w:num>
  <w:num w:numId="34">
    <w:abstractNumId w:val="41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5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86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985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0A2"/>
    <w:rsid w:val="00113168"/>
    <w:rsid w:val="0011413E"/>
    <w:rsid w:val="00115C86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580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B37"/>
    <w:rsid w:val="003153D9"/>
    <w:rsid w:val="00321621"/>
    <w:rsid w:val="00323EF7"/>
    <w:rsid w:val="003240E1"/>
    <w:rsid w:val="00326C03"/>
    <w:rsid w:val="00327474"/>
    <w:rsid w:val="003277B5"/>
    <w:rsid w:val="00327DE8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36AE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43D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ACA"/>
    <w:rsid w:val="0041223B"/>
    <w:rsid w:val="004137EE"/>
    <w:rsid w:val="00413A4E"/>
    <w:rsid w:val="00415163"/>
    <w:rsid w:val="00415273"/>
    <w:rsid w:val="004157BE"/>
    <w:rsid w:val="0042068E"/>
    <w:rsid w:val="00422030"/>
    <w:rsid w:val="00422158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BCF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133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096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BDF"/>
    <w:rsid w:val="005E4E79"/>
    <w:rsid w:val="005E5CE7"/>
    <w:rsid w:val="005E790C"/>
    <w:rsid w:val="005F08C5"/>
    <w:rsid w:val="00601CFD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AA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F9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2A7F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C9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19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DA4"/>
    <w:rsid w:val="00912158"/>
    <w:rsid w:val="00912945"/>
    <w:rsid w:val="009144EE"/>
    <w:rsid w:val="00915D4C"/>
    <w:rsid w:val="009279B2"/>
    <w:rsid w:val="00935814"/>
    <w:rsid w:val="00942755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0D6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455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3BA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1F2F"/>
    <w:rsid w:val="00A72EB2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0A7"/>
    <w:rsid w:val="00C63786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17F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A0D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F13"/>
    <w:rsid w:val="00DF3FD4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716"/>
    <w:rsid w:val="00E90CAA"/>
    <w:rsid w:val="00E93339"/>
    <w:rsid w:val="00E96532"/>
    <w:rsid w:val="00E973A0"/>
    <w:rsid w:val="00EA06CA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50A"/>
    <w:rsid w:val="00F226A8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4D2"/>
    <w:rsid w:val="00F8015D"/>
    <w:rsid w:val="00F829C7"/>
    <w:rsid w:val="00F834AA"/>
    <w:rsid w:val="00F848D6"/>
    <w:rsid w:val="00F859AE"/>
    <w:rsid w:val="00F922B2"/>
    <w:rsid w:val="00F92601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24A4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9FB46D"/>
  <w15:docId w15:val="{A0B639F6-545C-4660-956C-BA080655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2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7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F95252BA804661B306FB6B955F7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4F91B2-4F48-47B9-B35F-3D4BE0A05B56}"/>
      </w:docPartPr>
      <w:docPartBody>
        <w:p w:rsidR="009B2CC9" w:rsidRDefault="00CC1BA6" w:rsidP="00CC1BA6">
          <w:pPr>
            <w:pStyle w:val="5DF95252BA804661B306FB6B955F7F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99368DEAC744B1847B21A5F9FB8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2B29B-CDE4-4BC0-A11B-F6794EC5329B}"/>
      </w:docPartPr>
      <w:docPartBody>
        <w:p w:rsidR="009B2CC9" w:rsidRDefault="00CC1BA6" w:rsidP="00CC1BA6">
          <w:pPr>
            <w:pStyle w:val="0899368DEAC744B1847B21A5F9FB8D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6AF6E029864B0A939325F996058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41B98-63B6-462E-8136-834A41B3C5F5}"/>
      </w:docPartPr>
      <w:docPartBody>
        <w:p w:rsidR="009B2CC9" w:rsidRDefault="00CC1BA6" w:rsidP="00CC1BA6">
          <w:pPr>
            <w:pStyle w:val="8D6AF6E029864B0A939325F9960589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D1936E02BC47F78281404DF455C5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4D0B3-475D-4309-8EE7-F9C02A993F6F}"/>
      </w:docPartPr>
      <w:docPartBody>
        <w:p w:rsidR="009B2CC9" w:rsidRDefault="00CC1BA6" w:rsidP="00CC1BA6">
          <w:pPr>
            <w:pStyle w:val="DDD1936E02BC47F78281404DF455C5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2526995D3B4510B5BDA7D0978FE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3A2B2-66BF-48D0-B888-1400CA33C806}"/>
      </w:docPartPr>
      <w:docPartBody>
        <w:p w:rsidR="009B2CC9" w:rsidRDefault="00CC1BA6" w:rsidP="00CC1BA6">
          <w:pPr>
            <w:pStyle w:val="4A2526995D3B4510B5BDA7D0978FE04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A6"/>
    <w:rsid w:val="009B2CC9"/>
    <w:rsid w:val="00CC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17019F8DAE47BD803DDFCC4A62ECA3">
    <w:name w:val="4A17019F8DAE47BD803DDFCC4A62ECA3"/>
    <w:rsid w:val="00CC1BA6"/>
  </w:style>
  <w:style w:type="character" w:styleId="Platshllartext">
    <w:name w:val="Placeholder Text"/>
    <w:basedOn w:val="Standardstycketeckensnitt"/>
    <w:uiPriority w:val="99"/>
    <w:semiHidden/>
    <w:rsid w:val="00CC1BA6"/>
    <w:rPr>
      <w:noProof w:val="0"/>
      <w:color w:val="808080"/>
    </w:rPr>
  </w:style>
  <w:style w:type="paragraph" w:customStyle="1" w:styleId="44ECF90616244DEB8BC5D72E02413639">
    <w:name w:val="44ECF90616244DEB8BC5D72E02413639"/>
    <w:rsid w:val="00CC1BA6"/>
  </w:style>
  <w:style w:type="paragraph" w:customStyle="1" w:styleId="F6567373BB964AE89459F1FE1962F9AD">
    <w:name w:val="F6567373BB964AE89459F1FE1962F9AD"/>
    <w:rsid w:val="00CC1BA6"/>
  </w:style>
  <w:style w:type="paragraph" w:customStyle="1" w:styleId="29E31DF22F864A91AF0C30934E1C44BB">
    <w:name w:val="29E31DF22F864A91AF0C30934E1C44BB"/>
    <w:rsid w:val="00CC1BA6"/>
  </w:style>
  <w:style w:type="paragraph" w:customStyle="1" w:styleId="5DF95252BA804661B306FB6B955F7F5F">
    <w:name w:val="5DF95252BA804661B306FB6B955F7F5F"/>
    <w:rsid w:val="00CC1BA6"/>
  </w:style>
  <w:style w:type="paragraph" w:customStyle="1" w:styleId="0899368DEAC744B1847B21A5F9FB8D80">
    <w:name w:val="0899368DEAC744B1847B21A5F9FB8D80"/>
    <w:rsid w:val="00CC1BA6"/>
  </w:style>
  <w:style w:type="paragraph" w:customStyle="1" w:styleId="F0F165CF7B8D4F4286E2EC2514944195">
    <w:name w:val="F0F165CF7B8D4F4286E2EC2514944195"/>
    <w:rsid w:val="00CC1BA6"/>
  </w:style>
  <w:style w:type="paragraph" w:customStyle="1" w:styleId="BBB3B9C2491141948DD840A49B82D816">
    <w:name w:val="BBB3B9C2491141948DD840A49B82D816"/>
    <w:rsid w:val="00CC1BA6"/>
  </w:style>
  <w:style w:type="paragraph" w:customStyle="1" w:styleId="E0E4E327AE9141FB8D261685CB8F3420">
    <w:name w:val="E0E4E327AE9141FB8D261685CB8F3420"/>
    <w:rsid w:val="00CC1BA6"/>
  </w:style>
  <w:style w:type="paragraph" w:customStyle="1" w:styleId="8D6AF6E029864B0A939325F9960589DF">
    <w:name w:val="8D6AF6E029864B0A939325F9960589DF"/>
    <w:rsid w:val="00CC1BA6"/>
  </w:style>
  <w:style w:type="paragraph" w:customStyle="1" w:styleId="DDD1936E02BC47F78281404DF455C58D">
    <w:name w:val="DDD1936E02BC47F78281404DF455C58D"/>
    <w:rsid w:val="00CC1BA6"/>
  </w:style>
  <w:style w:type="paragraph" w:customStyle="1" w:styleId="0899368DEAC744B1847B21A5F9FB8D801">
    <w:name w:val="0899368DEAC744B1847B21A5F9FB8D801"/>
    <w:rsid w:val="00CC1B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6AF6E029864B0A939325F9960589DF1">
    <w:name w:val="8D6AF6E029864B0A939325F9960589DF1"/>
    <w:rsid w:val="00CC1B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2526995D3B4510B5BDA7D0978FE04D">
    <w:name w:val="4A2526995D3B4510B5BDA7D0978FE04D"/>
    <w:rsid w:val="00CC1BA6"/>
  </w:style>
  <w:style w:type="paragraph" w:customStyle="1" w:styleId="2A72AB9892EC4F9281F78490B3036E06">
    <w:name w:val="2A72AB9892EC4F9281F78490B3036E06"/>
    <w:rsid w:val="00CC1BA6"/>
  </w:style>
  <w:style w:type="paragraph" w:customStyle="1" w:styleId="E5C92C4C63684692A92C1D4567D3FA2E">
    <w:name w:val="E5C92C4C63684692A92C1D4567D3FA2E"/>
    <w:rsid w:val="00CC1BA6"/>
  </w:style>
  <w:style w:type="paragraph" w:customStyle="1" w:styleId="7B773C4738A9450ABE93372297E8754D">
    <w:name w:val="7B773C4738A9450ABE93372297E8754D"/>
    <w:rsid w:val="00CC1B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2020-10-29</HeaderDate>
    <Office/>
    <Dnr>N2020/02581</Dnr>
    <ParagrafNr/>
    <DocumentTitle/>
    <VisitingAddress/>
    <Extra1/>
    <Extra2/>
    <Extra3>Tobias Andersson 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9e3aeabb-b0d3-432c-a488-82b317032f84</RD_Svarsid>
  </documentManagement>
</p:properties>
</file>

<file path=customXml/itemProps1.xml><?xml version="1.0" encoding="utf-8"?>
<ds:datastoreItem xmlns:ds="http://schemas.openxmlformats.org/officeDocument/2006/customXml" ds:itemID="{1FF1D663-E47B-4440-843E-AD951F61F0E4}"/>
</file>

<file path=customXml/itemProps2.xml><?xml version="1.0" encoding="utf-8"?>
<ds:datastoreItem xmlns:ds="http://schemas.openxmlformats.org/officeDocument/2006/customXml" ds:itemID="{1014B684-5453-432D-8698-9D2D0E5F79D5}"/>
</file>

<file path=customXml/itemProps3.xml><?xml version="1.0" encoding="utf-8"?>
<ds:datastoreItem xmlns:ds="http://schemas.openxmlformats.org/officeDocument/2006/customXml" ds:itemID="{819251E4-BC75-49BE-8D97-87F658EC1B52}"/>
</file>

<file path=customXml/itemProps4.xml><?xml version="1.0" encoding="utf-8"?>
<ds:datastoreItem xmlns:ds="http://schemas.openxmlformats.org/officeDocument/2006/customXml" ds:itemID="{B632D90C-CB8C-47D8-8F6D-56D9A5BD7ECC}"/>
</file>

<file path=customXml/itemProps5.xml><?xml version="1.0" encoding="utf-8"?>
<ds:datastoreItem xmlns:ds="http://schemas.openxmlformats.org/officeDocument/2006/customXml" ds:itemID="{335B73A4-5B89-4B9B-B621-1322D92F0B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397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308 av Tobias Andersson (SD) Turistfrämjande.docx</dc:title>
  <dc:subject/>
  <dc:creator>Anna Hag</dc:creator>
  <cp:keywords/>
  <dc:description/>
  <cp:lastModifiedBy>Sofie Bergenheim</cp:lastModifiedBy>
  <cp:revision>7</cp:revision>
  <dcterms:created xsi:type="dcterms:W3CDTF">2020-11-03T09:43:00Z</dcterms:created>
  <dcterms:modified xsi:type="dcterms:W3CDTF">2020-11-04T09:55:00Z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