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42094" w:rsidR="00AF30DD" w:rsidP="00942094" w:rsidRDefault="00E70867" w14:paraId="16175445" w14:textId="77777777">
      <w:pPr>
        <w:pStyle w:val="Rubrik1"/>
      </w:pPr>
      <w:sdt>
        <w:sdtPr>
          <w:alias w:val="CC_Boilerplate_4"/>
          <w:tag w:val="CC_Boilerplate_4"/>
          <w:id w:val="-1644581176"/>
          <w:lock w:val="sdtLocked"/>
          <w:placeholder>
            <w:docPart w:val="1890143CF89A424481ABBD6BBDACA92C"/>
          </w:placeholder>
          <w:text/>
        </w:sdtPr>
        <w:sdtEndPr/>
        <w:sdtContent>
          <w:r w:rsidRPr="00942094" w:rsidR="00AF30DD">
            <w:t>Förslag till riksdagsbeslut</w:t>
          </w:r>
        </w:sdtContent>
      </w:sdt>
    </w:p>
    <w:sdt>
      <w:sdtPr>
        <w:alias w:val="Yrkande 1"/>
        <w:tag w:val="bbb722db-6a97-49e5-b84b-7b05390dd92b"/>
        <w:id w:val="-335607372"/>
        <w:lock w:val="sdtLocked"/>
      </w:sdtPr>
      <w:sdtEndPr/>
      <w:sdtContent>
        <w:p w:rsidR="00081B31" w:rsidRDefault="0054147E" w14:paraId="59778A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revidera lagstiftningen så att fri spridning av offentlig konst möjliggörs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3B63269045A433ABDDC378FD40F570E"/>
        </w:placeholder>
        <w:text/>
      </w:sdtPr>
      <w:sdtEndPr/>
      <w:sdtContent>
        <w:p w:rsidRPr="009B062B" w:rsidR="006D79C9" w:rsidP="00333E95" w:rsidRDefault="006D79C9" w14:paraId="48C0DA9D" w14:textId="77777777">
          <w:pPr>
            <w:pStyle w:val="Rubrik1"/>
          </w:pPr>
          <w:r>
            <w:t>Motivering</w:t>
          </w:r>
        </w:p>
      </w:sdtContent>
    </w:sdt>
    <w:p w:rsidR="00920571" w:rsidP="00E70867" w:rsidRDefault="00920571" w14:paraId="298F84B7" w14:textId="060BEBCF">
      <w:pPr>
        <w:pStyle w:val="Normalutanindragellerluft"/>
      </w:pPr>
      <w:r>
        <w:t xml:space="preserve">Med offentlig konst avses konstverk placerade i det offentliga rummet, parker och torg </w:t>
      </w:r>
      <w:r w:rsidR="00FE1EB2">
        <w:t xml:space="preserve">och som </w:t>
      </w:r>
      <w:r>
        <w:t>oftast</w:t>
      </w:r>
      <w:r w:rsidR="000D5B7E">
        <w:t xml:space="preserve"> är</w:t>
      </w:r>
      <w:r>
        <w:t xml:space="preserve"> </w:t>
      </w:r>
      <w:r w:rsidR="000D5B7E">
        <w:t>finansierade</w:t>
      </w:r>
      <w:r>
        <w:t xml:space="preserve"> med skattemedel. Patent</w:t>
      </w:r>
      <w:r w:rsidR="00167997">
        <w:t>-</w:t>
      </w:r>
      <w:r>
        <w:t xml:space="preserve"> och marknadsdomstolen beslutade i juni 2017 (PMT 8448-14</w:t>
      </w:r>
      <w:r>
        <w:rPr>
          <w:rStyle w:val="Fotnotsreferens"/>
        </w:rPr>
        <w:footnoteReference w:id="1"/>
      </w:r>
      <w:r>
        <w:t>) att offentlig konst inte får fotograferas och sedan publiceras i digitala kanaler så</w:t>
      </w:r>
      <w:r w:rsidR="000D5B7E">
        <w:t xml:space="preserve"> </w:t>
      </w:r>
      <w:r>
        <w:t xml:space="preserve">som exempelvis en databas på </w:t>
      </w:r>
      <w:r w:rsidR="00167997">
        <w:t>i</w:t>
      </w:r>
      <w:r>
        <w:t xml:space="preserve">nternet där privatpersoner </w:t>
      </w:r>
      <w:r w:rsidR="0055403F">
        <w:t xml:space="preserve">kostnadsfritt </w:t>
      </w:r>
      <w:r>
        <w:t>kan se konstverken utan att fysiskt besöka platsen.</w:t>
      </w:r>
    </w:p>
    <w:p w:rsidR="00920571" w:rsidP="00E70867" w:rsidRDefault="00837C2E" w14:paraId="39E46DD5" w14:textId="77777777">
      <w:r>
        <w:t>Därför föreslår</w:t>
      </w:r>
      <w:r w:rsidR="00971522">
        <w:t xml:space="preserve"> jag att u</w:t>
      </w:r>
      <w:r w:rsidR="00920571">
        <w:t>pphovsrät</w:t>
      </w:r>
      <w:r>
        <w:t xml:space="preserve">tslagen </w:t>
      </w:r>
      <w:r w:rsidR="00C14AA9">
        <w:t>revideras</w:t>
      </w:r>
      <w:r w:rsidR="00920571">
        <w:t xml:space="preserve"> </w:t>
      </w:r>
      <w:r w:rsidR="00971522">
        <w:t xml:space="preserve">på sådant vis </w:t>
      </w:r>
      <w:r w:rsidR="00920571">
        <w:t xml:space="preserve">att offentlig konst vars syfte är att fritt </w:t>
      </w:r>
      <w:r w:rsidR="000D5B7E">
        <w:t>tillgängliggöras</w:t>
      </w:r>
      <w:r w:rsidR="00920571">
        <w:t xml:space="preserve"> folket även s</w:t>
      </w:r>
      <w:r w:rsidR="000D5B7E">
        <w:t>kall</w:t>
      </w:r>
      <w:r w:rsidR="00920571">
        <w:t xml:space="preserve"> </w:t>
      </w:r>
      <w:r w:rsidR="000D5B7E">
        <w:t xml:space="preserve">vara </w:t>
      </w:r>
      <w:r w:rsidR="00920571">
        <w:t>kostnadsfritt via digitala kanaler</w:t>
      </w:r>
      <w:r w:rsidR="00B60991">
        <w:t>.</w:t>
      </w:r>
      <w:r w:rsidR="00920571">
        <w:t xml:space="preserve"> </w:t>
      </w:r>
      <w:r w:rsidR="00B60991">
        <w:t xml:space="preserve">Riksdagen bör ge regeringen i uppdrag att återkomma med ett förslag som tillgodoser </w:t>
      </w:r>
      <w:r w:rsidR="002D0D33">
        <w:t>ovanstående</w:t>
      </w:r>
      <w:r w:rsidR="00B60991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2C3A7E2E4E4399A79405AC1EBB81D4"/>
        </w:placeholder>
      </w:sdtPr>
      <w:sdtEndPr>
        <w:rPr>
          <w:i w:val="0"/>
          <w:noProof w:val="0"/>
        </w:rPr>
      </w:sdtEndPr>
      <w:sdtContent>
        <w:p w:rsidR="002D0D33" w:rsidP="002D0D33" w:rsidRDefault="002D0D33" w14:paraId="09CB6EA4" w14:textId="77777777"/>
        <w:p w:rsidRPr="008E0FE2" w:rsidR="004801AC" w:rsidP="002D0D33" w:rsidRDefault="00E70867" w14:paraId="5C604E9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F256E" w:rsidRDefault="00CF256E" w14:paraId="1B3E905E" w14:textId="77777777"/>
    <w:sectPr w:rsidR="00CF256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480E0" w14:textId="77777777" w:rsidR="00707F82" w:rsidRDefault="00707F82" w:rsidP="000C1CAD">
      <w:pPr>
        <w:spacing w:line="240" w:lineRule="auto"/>
      </w:pPr>
      <w:r>
        <w:separator/>
      </w:r>
    </w:p>
  </w:endnote>
  <w:endnote w:type="continuationSeparator" w:id="0">
    <w:p w14:paraId="0BE0F422" w14:textId="77777777" w:rsidR="00707F82" w:rsidRDefault="00707F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EA2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ECBC" w14:textId="228DC7B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B5CE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3808F" w14:textId="16E1F6A9" w:rsidR="00707F82" w:rsidRDefault="00707F82" w:rsidP="000C1CAD">
      <w:pPr>
        <w:spacing w:line="240" w:lineRule="auto"/>
      </w:pPr>
    </w:p>
  </w:footnote>
  <w:footnote w:type="continuationSeparator" w:id="0">
    <w:p w14:paraId="48F7BC8C" w14:textId="77777777" w:rsidR="00707F82" w:rsidRDefault="00707F82" w:rsidP="000C1CAD">
      <w:pPr>
        <w:spacing w:line="240" w:lineRule="auto"/>
      </w:pPr>
      <w:r>
        <w:continuationSeparator/>
      </w:r>
    </w:p>
  </w:footnote>
  <w:footnote w:id="1">
    <w:p w14:paraId="63093574" w14:textId="126221F1" w:rsidR="00920571" w:rsidRDefault="00920571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920571">
        <w:rPr>
          <w:sz w:val="18"/>
        </w:rPr>
        <w:t>http://www.bildupphovsratt.se/sites/default/files/upload/stockholms_tr_pmt_8448-14_dom_2017-07-06.pdf</w:t>
      </w:r>
      <w:r w:rsidR="00167997">
        <w:rPr>
          <w:sz w:val="18"/>
        </w:rPr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88E54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70867" w14:paraId="37741BE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54DEB18E464B27B5AD96DB072ECED4"/>
                              </w:placeholder>
                              <w:text/>
                            </w:sdtPr>
                            <w:sdtEndPr/>
                            <w:sdtContent>
                              <w:r w:rsidR="006B2B3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858D2DD0DC4D839F512E25051B0631"/>
                              </w:placeholder>
                              <w:text/>
                            </w:sdtPr>
                            <w:sdtEndPr/>
                            <w:sdtContent>
                              <w:r w:rsidR="002D0D33">
                                <w:t>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70867" w14:paraId="37741BE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54DEB18E464B27B5AD96DB072ECED4"/>
                        </w:placeholder>
                        <w:text/>
                      </w:sdtPr>
                      <w:sdtEndPr/>
                      <w:sdtContent>
                        <w:r w:rsidR="006B2B3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858D2DD0DC4D839F512E25051B0631"/>
                        </w:placeholder>
                        <w:text/>
                      </w:sdtPr>
                      <w:sdtEndPr/>
                      <w:sdtContent>
                        <w:r w:rsidR="002D0D33">
                          <w:t>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5FA7F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B5CD176" w14:textId="77777777">
    <w:pPr>
      <w:jc w:val="right"/>
    </w:pPr>
  </w:p>
  <w:p w:rsidR="00262EA3" w:rsidP="00776B74" w:rsidRDefault="00262EA3" w14:paraId="52DC64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70867" w14:paraId="3E84C34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70867" w14:paraId="0644DC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2B3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0D33">
          <w:t>24</w:t>
        </w:r>
      </w:sdtContent>
    </w:sdt>
  </w:p>
  <w:p w:rsidRPr="008227B3" w:rsidR="00262EA3" w:rsidP="008227B3" w:rsidRDefault="00E70867" w14:paraId="1ADC51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70867" w14:paraId="1127013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</w:t>
        </w:r>
      </w:sdtContent>
    </w:sdt>
  </w:p>
  <w:p w:rsidR="00262EA3" w:rsidP="00E03A3D" w:rsidRDefault="00E70867" w14:paraId="2065539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20571" w14:paraId="6A44E128" w14:textId="77777777">
        <w:pPr>
          <w:pStyle w:val="FSHRub2"/>
        </w:pPr>
        <w:r>
          <w:t>Fri spridning av offentlig konst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7EAD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B2B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B31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5B7E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97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0D33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6A4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47E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03F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2B3C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F82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C2E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571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094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522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991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9C7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AA9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56E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867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1B5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5CEE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622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EB2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3F71B5"/>
  <w15:chartTrackingRefBased/>
  <w15:docId w15:val="{E1D9EE24-ECF4-4F4E-AD4F-54AEEF0A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920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90143CF89A424481ABBD6BBDACA9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3030B-618D-4541-BBD0-49C138466D7B}"/>
      </w:docPartPr>
      <w:docPartBody>
        <w:p w:rsidR="00FF6D5A" w:rsidRDefault="00FF6D5A">
          <w:pPr>
            <w:pStyle w:val="1890143CF89A424481ABBD6BBDACA9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B63269045A433ABDDC378FD40F5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BD94E-4AD3-43B5-BB29-B85465E985A1}"/>
      </w:docPartPr>
      <w:docPartBody>
        <w:p w:rsidR="00FF6D5A" w:rsidRDefault="00FF6D5A">
          <w:pPr>
            <w:pStyle w:val="D3B63269045A433ABDDC378FD40F57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54DEB18E464B27B5AD96DB072ECE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5A4F9-A64E-42F4-B8ED-20B0F945E294}"/>
      </w:docPartPr>
      <w:docPartBody>
        <w:p w:rsidR="00FF6D5A" w:rsidRDefault="00FF6D5A">
          <w:pPr>
            <w:pStyle w:val="2A54DEB18E464B27B5AD96DB072ECE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858D2DD0DC4D839F512E25051B0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24DBA-C82C-4F3C-85EB-3216A58DCC4A}"/>
      </w:docPartPr>
      <w:docPartBody>
        <w:p w:rsidR="00FF6D5A" w:rsidRDefault="00FF6D5A">
          <w:pPr>
            <w:pStyle w:val="C5858D2DD0DC4D839F512E25051B0631"/>
          </w:pPr>
          <w:r>
            <w:t xml:space="preserve"> </w:t>
          </w:r>
        </w:p>
      </w:docPartBody>
    </w:docPart>
    <w:docPart>
      <w:docPartPr>
        <w:name w:val="352C3A7E2E4E4399A79405AC1EBB8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58729-274E-48E2-BCDF-DE800F30A317}"/>
      </w:docPartPr>
      <w:docPartBody>
        <w:p w:rsidR="00CD1383" w:rsidRDefault="00CD13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5A"/>
    <w:rsid w:val="00C13685"/>
    <w:rsid w:val="00CD1383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90143CF89A424481ABBD6BBDACA92C">
    <w:name w:val="1890143CF89A424481ABBD6BBDACA92C"/>
  </w:style>
  <w:style w:type="paragraph" w:customStyle="1" w:styleId="DB2DB31477B9409694594D3454C954CE">
    <w:name w:val="DB2DB31477B9409694594D3454C954C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E429E7FBD684CCA8B31353A84AB62D1">
    <w:name w:val="9E429E7FBD684CCA8B31353A84AB62D1"/>
  </w:style>
  <w:style w:type="paragraph" w:customStyle="1" w:styleId="D3B63269045A433ABDDC378FD40F570E">
    <w:name w:val="D3B63269045A433ABDDC378FD40F570E"/>
  </w:style>
  <w:style w:type="paragraph" w:customStyle="1" w:styleId="D1C853CBD54B4358844D67A3632F5317">
    <w:name w:val="D1C853CBD54B4358844D67A3632F5317"/>
  </w:style>
  <w:style w:type="paragraph" w:customStyle="1" w:styleId="0F1E2295DD3F458786E1285B97A32606">
    <w:name w:val="0F1E2295DD3F458786E1285B97A32606"/>
  </w:style>
  <w:style w:type="paragraph" w:customStyle="1" w:styleId="2A54DEB18E464B27B5AD96DB072ECED4">
    <w:name w:val="2A54DEB18E464B27B5AD96DB072ECED4"/>
  </w:style>
  <w:style w:type="paragraph" w:customStyle="1" w:styleId="C5858D2DD0DC4D839F512E25051B0631">
    <w:name w:val="C5858D2DD0DC4D839F512E25051B0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94B49-BB79-4591-BB2C-540733F4AA6D}"/>
</file>

<file path=customXml/itemProps2.xml><?xml version="1.0" encoding="utf-8"?>
<ds:datastoreItem xmlns:ds="http://schemas.openxmlformats.org/officeDocument/2006/customXml" ds:itemID="{E9822445-9614-462E-AD47-58FBBBB220C3}"/>
</file>

<file path=customXml/itemProps3.xml><?xml version="1.0" encoding="utf-8"?>
<ds:datastoreItem xmlns:ds="http://schemas.openxmlformats.org/officeDocument/2006/customXml" ds:itemID="{66E55E84-0560-4EA4-8C3E-C967CBD92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810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Fri spridning av offentlig konst</vt:lpstr>
      <vt:lpstr>
      </vt:lpstr>
    </vt:vector>
  </TitlesOfParts>
  <Company>Sveriges riksdag</Company>
  <LinksUpToDate>false</LinksUpToDate>
  <CharactersWithSpaces>937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