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2299F7222D4281B4CA78196E44204D"/>
        </w:placeholder>
        <w:text/>
      </w:sdtPr>
      <w:sdtEndPr/>
      <w:sdtContent>
        <w:p w:rsidRPr="009B062B" w:rsidR="00AF30DD" w:rsidP="00451356" w:rsidRDefault="00AF30DD" w14:paraId="13FE80D6" w14:textId="77777777">
          <w:pPr>
            <w:pStyle w:val="Rubrik1"/>
            <w:spacing w:after="300"/>
          </w:pPr>
          <w:r w:rsidRPr="009B062B">
            <w:t>Förslag till riksdagsbeslut</w:t>
          </w:r>
        </w:p>
      </w:sdtContent>
    </w:sdt>
    <w:sdt>
      <w:sdtPr>
        <w:alias w:val="Yrkande 1"/>
        <w:tag w:val="c1cee96f-9a6e-4e2e-8ff7-8575454c1c16"/>
        <w:id w:val="1158427553"/>
        <w:lock w:val="sdtLocked"/>
      </w:sdtPr>
      <w:sdtEndPr/>
      <w:sdtContent>
        <w:p w:rsidR="00425F48" w:rsidRDefault="00784267" w14:paraId="2098D740" w14:textId="77777777">
          <w:pPr>
            <w:pStyle w:val="Frslagstext"/>
            <w:numPr>
              <w:ilvl w:val="0"/>
              <w:numId w:val="0"/>
            </w:numPr>
          </w:pPr>
          <w:r>
            <w:t>Riksdagen anvisar anslagen för 2023 inom utgiftsområde 22 Kommunikationer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CA01B1A4074CE29FFC24C02AF7F980"/>
        </w:placeholder>
        <w:text/>
      </w:sdtPr>
      <w:sdtEndPr/>
      <w:sdtContent>
        <w:p w:rsidRPr="001F1C99" w:rsidR="006D79C9" w:rsidP="00333E95" w:rsidRDefault="006D79C9" w14:paraId="39EE843A" w14:textId="77777777">
          <w:pPr>
            <w:pStyle w:val="Rubrik1"/>
          </w:pPr>
          <w:r>
            <w:t>Motivering</w:t>
          </w:r>
        </w:p>
      </w:sdtContent>
    </w:sdt>
    <w:bookmarkEnd w:displacedByCustomXml="prev" w:id="3"/>
    <w:bookmarkEnd w:displacedByCustomXml="prev" w:id="4"/>
    <w:p w:rsidRPr="00FF456D" w:rsidR="00784267" w:rsidP="00FF456D" w:rsidRDefault="00784267" w14:paraId="1B1FAA53" w14:textId="31D417C8">
      <w:pPr>
        <w:pStyle w:val="Tabellrubrik"/>
      </w:pPr>
      <w:r w:rsidRPr="00FF456D">
        <w:t>Tabell A Anslagsförslag 2023 för utgiftsområde 22</w:t>
      </w:r>
    </w:p>
    <w:p w:rsidRPr="00FF456D" w:rsidR="0053268E" w:rsidP="00FF456D" w:rsidRDefault="0053268E" w14:paraId="577F8D15" w14:textId="41B94A1D">
      <w:pPr>
        <w:pStyle w:val="Tabellunderrubrik"/>
      </w:pPr>
      <w:r w:rsidRPr="00FF456D">
        <w:t>Tusental kronor</w:t>
      </w:r>
    </w:p>
    <w:tbl>
      <w:tblPr>
        <w:tblW w:w="8505" w:type="dxa"/>
        <w:tblLayout w:type="fixed"/>
        <w:tblCellMar>
          <w:left w:w="68" w:type="dxa"/>
          <w:right w:w="68" w:type="dxa"/>
        </w:tblCellMar>
        <w:tblLook w:val="04A0" w:firstRow="1" w:lastRow="0" w:firstColumn="1" w:lastColumn="0" w:noHBand="0" w:noVBand="1"/>
      </w:tblPr>
      <w:tblGrid>
        <w:gridCol w:w="588"/>
        <w:gridCol w:w="4390"/>
        <w:gridCol w:w="1637"/>
        <w:gridCol w:w="1890"/>
      </w:tblGrid>
      <w:tr w:rsidRPr="00FF456D" w:rsidR="0053268E" w:rsidTr="00FF456D" w14:paraId="1F259053" w14:textId="77777777">
        <w:trPr>
          <w:trHeight w:val="20"/>
          <w:tblHeader/>
        </w:trPr>
        <w:tc>
          <w:tcPr>
            <w:tcW w:w="4978"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FF456D" w:rsidR="0053268E" w:rsidP="00FF456D" w:rsidRDefault="0053268E" w14:paraId="5354482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b/>
                <w:bCs/>
                <w:color w:val="000000"/>
                <w:kern w:val="0"/>
                <w:sz w:val="20"/>
                <w:szCs w:val="20"/>
                <w:lang w:eastAsia="sv-SE"/>
                <w14:numSpacing w14:val="default"/>
              </w:rPr>
              <w:t>Ramanslag</w:t>
            </w:r>
          </w:p>
        </w:tc>
        <w:tc>
          <w:tcPr>
            <w:tcW w:w="1637" w:type="dxa"/>
            <w:tcBorders>
              <w:top w:val="single" w:color="000000" w:sz="6" w:space="0"/>
              <w:bottom w:val="single" w:color="000000" w:sz="6" w:space="0"/>
            </w:tcBorders>
            <w:tcMar>
              <w:top w:w="100" w:type="dxa"/>
              <w:left w:w="100" w:type="dxa"/>
              <w:bottom w:w="20" w:type="dxa"/>
              <w:right w:w="100" w:type="dxa"/>
            </w:tcMar>
            <w:hideMark/>
          </w:tcPr>
          <w:p w:rsidRPr="00FF456D" w:rsidR="0053268E" w:rsidP="00FF456D" w:rsidRDefault="0053268E" w14:paraId="635FEA3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b/>
                <w:bCs/>
                <w:color w:val="000000"/>
                <w:kern w:val="0"/>
                <w:sz w:val="20"/>
                <w:szCs w:val="20"/>
                <w:lang w:eastAsia="sv-SE"/>
                <w14:numSpacing w14:val="default"/>
              </w:rPr>
              <w:t>Regeringens förslag</w:t>
            </w:r>
          </w:p>
        </w:tc>
        <w:tc>
          <w:tcPr>
            <w:tcW w:w="1890" w:type="dxa"/>
            <w:tcBorders>
              <w:top w:val="single" w:color="000000" w:sz="6" w:space="0"/>
              <w:bottom w:val="single" w:color="000000" w:sz="6" w:space="0"/>
            </w:tcBorders>
            <w:tcMar>
              <w:top w:w="100" w:type="dxa"/>
              <w:left w:w="100" w:type="dxa"/>
              <w:bottom w:w="100" w:type="dxa"/>
              <w:right w:w="100" w:type="dxa"/>
            </w:tcMar>
            <w:hideMark/>
          </w:tcPr>
          <w:p w:rsidRPr="00FF456D" w:rsidR="0053268E" w:rsidP="00FF456D" w:rsidRDefault="0053268E" w14:paraId="71A9EE3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b/>
                <w:bCs/>
                <w:color w:val="000000"/>
                <w:kern w:val="0"/>
                <w:sz w:val="20"/>
                <w:szCs w:val="20"/>
                <w:lang w:eastAsia="sv-SE"/>
                <w14:numSpacing w14:val="default"/>
              </w:rPr>
              <w:t>Avvikelse från regeringen</w:t>
            </w:r>
          </w:p>
        </w:tc>
      </w:tr>
      <w:tr w:rsidRPr="00FF456D" w:rsidR="0053268E" w:rsidTr="00FF456D" w14:paraId="79D7FB01" w14:textId="77777777">
        <w:trPr>
          <w:trHeight w:val="20"/>
        </w:trPr>
        <w:tc>
          <w:tcPr>
            <w:tcW w:w="588" w:type="dxa"/>
            <w:tcBorders>
              <w:top w:val="single" w:color="000000" w:sz="6" w:space="0"/>
            </w:tcBorders>
            <w:tcMar>
              <w:top w:w="100" w:type="dxa"/>
              <w:left w:w="100" w:type="dxa"/>
              <w:bottom w:w="0" w:type="dxa"/>
              <w:right w:w="100" w:type="dxa"/>
            </w:tcMar>
            <w:hideMark/>
          </w:tcPr>
          <w:p w:rsidRPr="00FF456D" w:rsidR="0053268E" w:rsidP="00FF456D" w:rsidRDefault="0053268E" w14:paraId="7F1E84D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w:t>
            </w:r>
          </w:p>
        </w:tc>
        <w:tc>
          <w:tcPr>
            <w:tcW w:w="4390" w:type="dxa"/>
            <w:tcBorders>
              <w:top w:val="single" w:color="000000" w:sz="6" w:space="0"/>
            </w:tcBorders>
            <w:tcMar>
              <w:top w:w="100" w:type="dxa"/>
              <w:left w:w="100" w:type="dxa"/>
              <w:bottom w:w="0" w:type="dxa"/>
              <w:right w:w="100" w:type="dxa"/>
            </w:tcMar>
            <w:hideMark/>
          </w:tcPr>
          <w:p w:rsidRPr="00FF456D" w:rsidR="0053268E" w:rsidP="00FF456D" w:rsidRDefault="0053268E" w14:paraId="50DBDB6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637" w:type="dxa"/>
            <w:tcBorders>
              <w:top w:val="single" w:color="000000" w:sz="6" w:space="0"/>
            </w:tcBorders>
            <w:tcMar>
              <w:top w:w="100" w:type="dxa"/>
              <w:left w:w="100" w:type="dxa"/>
              <w:bottom w:w="0" w:type="dxa"/>
              <w:right w:w="100" w:type="dxa"/>
            </w:tcMar>
            <w:vAlign w:val="bottom"/>
            <w:hideMark/>
          </w:tcPr>
          <w:p w:rsidRPr="00FF456D" w:rsidR="0053268E" w:rsidP="00FF456D" w:rsidRDefault="0053268E" w14:paraId="1D7D5624" w14:textId="2D4FD63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34</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468</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391</w:t>
            </w:r>
          </w:p>
        </w:tc>
        <w:tc>
          <w:tcPr>
            <w:tcW w:w="1890" w:type="dxa"/>
            <w:tcBorders>
              <w:top w:val="single" w:color="000000" w:sz="6" w:space="0"/>
            </w:tcBorders>
            <w:tcMar>
              <w:top w:w="100" w:type="dxa"/>
              <w:left w:w="100" w:type="dxa"/>
              <w:bottom w:w="0" w:type="dxa"/>
              <w:right w:w="100" w:type="dxa"/>
            </w:tcMar>
            <w:vAlign w:val="bottom"/>
            <w:hideMark/>
          </w:tcPr>
          <w:p w:rsidRPr="00FF456D" w:rsidR="0053268E" w:rsidP="00FF456D" w:rsidRDefault="0053268E" w14:paraId="6C5E5461" w14:textId="3F75EA1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540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0DFCA919" w14:textId="77777777">
        <w:trPr>
          <w:trHeight w:val="20"/>
        </w:trPr>
        <w:tc>
          <w:tcPr>
            <w:tcW w:w="588" w:type="dxa"/>
            <w:tcMar>
              <w:top w:w="100" w:type="dxa"/>
              <w:left w:w="100" w:type="dxa"/>
              <w:bottom w:w="0" w:type="dxa"/>
              <w:right w:w="100" w:type="dxa"/>
            </w:tcMar>
            <w:hideMark/>
          </w:tcPr>
          <w:p w:rsidRPr="00FF456D" w:rsidR="0053268E" w:rsidP="00FF456D" w:rsidRDefault="0053268E" w14:paraId="6DC5599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1:2</w:t>
            </w:r>
          </w:p>
        </w:tc>
        <w:tc>
          <w:tcPr>
            <w:tcW w:w="4390" w:type="dxa"/>
            <w:tcMar>
              <w:top w:w="100" w:type="dxa"/>
              <w:left w:w="100" w:type="dxa"/>
              <w:bottom w:w="0" w:type="dxa"/>
              <w:right w:w="100" w:type="dxa"/>
            </w:tcMar>
            <w:hideMark/>
          </w:tcPr>
          <w:p w:rsidRPr="00FF456D" w:rsidR="0053268E" w:rsidP="00FF456D" w:rsidRDefault="0053268E" w14:paraId="470BA67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637" w:type="dxa"/>
            <w:tcMar>
              <w:top w:w="100" w:type="dxa"/>
              <w:left w:w="100" w:type="dxa"/>
              <w:bottom w:w="0" w:type="dxa"/>
              <w:right w:w="100" w:type="dxa"/>
            </w:tcMar>
            <w:vAlign w:val="bottom"/>
            <w:hideMark/>
          </w:tcPr>
          <w:p w:rsidRPr="00FF456D" w:rsidR="0053268E" w:rsidP="00FF456D" w:rsidRDefault="0053268E" w14:paraId="24FCFEC4" w14:textId="34F1530F">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30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950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890</w:t>
            </w:r>
          </w:p>
        </w:tc>
        <w:tc>
          <w:tcPr>
            <w:tcW w:w="1890" w:type="dxa"/>
            <w:tcMar>
              <w:top w:w="100" w:type="dxa"/>
              <w:left w:w="100" w:type="dxa"/>
              <w:bottom w:w="0" w:type="dxa"/>
              <w:right w:w="100" w:type="dxa"/>
            </w:tcMar>
            <w:vAlign w:val="bottom"/>
            <w:hideMark/>
          </w:tcPr>
          <w:p w:rsidRPr="00FF456D" w:rsidR="0053268E" w:rsidP="00FF456D" w:rsidRDefault="0053268E" w14:paraId="18C66425" w14:textId="3BC015F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3</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750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090BE8E0" w14:textId="77777777">
        <w:trPr>
          <w:trHeight w:val="20"/>
        </w:trPr>
        <w:tc>
          <w:tcPr>
            <w:tcW w:w="588" w:type="dxa"/>
            <w:tcMar>
              <w:top w:w="100" w:type="dxa"/>
              <w:left w:w="100" w:type="dxa"/>
              <w:bottom w:w="0" w:type="dxa"/>
              <w:right w:w="100" w:type="dxa"/>
            </w:tcMar>
            <w:hideMark/>
          </w:tcPr>
          <w:p w:rsidRPr="00FF456D" w:rsidR="0053268E" w:rsidP="00FF456D" w:rsidRDefault="0053268E" w14:paraId="30EFECC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1:3</w:t>
            </w:r>
          </w:p>
        </w:tc>
        <w:tc>
          <w:tcPr>
            <w:tcW w:w="4390" w:type="dxa"/>
            <w:tcMar>
              <w:top w:w="100" w:type="dxa"/>
              <w:left w:w="100" w:type="dxa"/>
              <w:bottom w:w="0" w:type="dxa"/>
              <w:right w:w="100" w:type="dxa"/>
            </w:tcMar>
            <w:hideMark/>
          </w:tcPr>
          <w:p w:rsidRPr="00FF456D" w:rsidR="0053268E" w:rsidP="00FF456D" w:rsidRDefault="0053268E" w14:paraId="7F5AD60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Trafikverket</w:t>
            </w:r>
          </w:p>
        </w:tc>
        <w:tc>
          <w:tcPr>
            <w:tcW w:w="1637" w:type="dxa"/>
            <w:tcMar>
              <w:top w:w="100" w:type="dxa"/>
              <w:left w:w="100" w:type="dxa"/>
              <w:bottom w:w="0" w:type="dxa"/>
              <w:right w:w="100" w:type="dxa"/>
            </w:tcMar>
            <w:vAlign w:val="bottom"/>
            <w:hideMark/>
          </w:tcPr>
          <w:p w:rsidRPr="00FF456D" w:rsidR="0053268E" w:rsidP="00FF456D" w:rsidRDefault="0053268E" w14:paraId="5AD16E35" w14:textId="657A021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455</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481</w:t>
            </w:r>
          </w:p>
        </w:tc>
        <w:tc>
          <w:tcPr>
            <w:tcW w:w="1890" w:type="dxa"/>
            <w:tcMar>
              <w:top w:w="100" w:type="dxa"/>
              <w:left w:w="100" w:type="dxa"/>
              <w:bottom w:w="0" w:type="dxa"/>
              <w:right w:w="100" w:type="dxa"/>
            </w:tcMar>
            <w:vAlign w:val="bottom"/>
            <w:hideMark/>
          </w:tcPr>
          <w:p w:rsidRPr="00FF456D" w:rsidR="0053268E" w:rsidP="00FF456D" w:rsidRDefault="0053268E" w14:paraId="2F7DD2C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6497880A" w14:textId="77777777">
        <w:trPr>
          <w:trHeight w:val="20"/>
        </w:trPr>
        <w:tc>
          <w:tcPr>
            <w:tcW w:w="588" w:type="dxa"/>
            <w:tcMar>
              <w:top w:w="100" w:type="dxa"/>
              <w:left w:w="100" w:type="dxa"/>
              <w:bottom w:w="0" w:type="dxa"/>
              <w:right w:w="100" w:type="dxa"/>
            </w:tcMar>
            <w:hideMark/>
          </w:tcPr>
          <w:p w:rsidRPr="00FF456D" w:rsidR="0053268E" w:rsidP="00FF456D" w:rsidRDefault="0053268E" w14:paraId="28F17EE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1:4</w:t>
            </w:r>
          </w:p>
        </w:tc>
        <w:tc>
          <w:tcPr>
            <w:tcW w:w="4390" w:type="dxa"/>
            <w:tcMar>
              <w:top w:w="100" w:type="dxa"/>
              <w:left w:w="100" w:type="dxa"/>
              <w:bottom w:w="0" w:type="dxa"/>
              <w:right w:w="100" w:type="dxa"/>
            </w:tcMar>
            <w:hideMark/>
          </w:tcPr>
          <w:p w:rsidRPr="00FF456D" w:rsidR="0053268E" w:rsidP="00FF456D" w:rsidRDefault="0053268E" w14:paraId="539EB0E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637" w:type="dxa"/>
            <w:tcMar>
              <w:top w:w="100" w:type="dxa"/>
              <w:left w:w="100" w:type="dxa"/>
              <w:bottom w:w="0" w:type="dxa"/>
              <w:right w:w="100" w:type="dxa"/>
            </w:tcMar>
            <w:vAlign w:val="bottom"/>
            <w:hideMark/>
          </w:tcPr>
          <w:p w:rsidRPr="00FF456D" w:rsidR="0053268E" w:rsidP="00FF456D" w:rsidRDefault="0053268E" w14:paraId="09F62661" w14:textId="1DBACDB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533</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308</w:t>
            </w:r>
          </w:p>
        </w:tc>
        <w:tc>
          <w:tcPr>
            <w:tcW w:w="1890" w:type="dxa"/>
            <w:tcMar>
              <w:top w:w="100" w:type="dxa"/>
              <w:left w:w="100" w:type="dxa"/>
              <w:bottom w:w="0" w:type="dxa"/>
              <w:right w:w="100" w:type="dxa"/>
            </w:tcMar>
            <w:vAlign w:val="bottom"/>
            <w:hideMark/>
          </w:tcPr>
          <w:p w:rsidRPr="00FF456D" w:rsidR="0053268E" w:rsidP="00FF456D" w:rsidRDefault="0053268E" w14:paraId="432B062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44DCFAB2" w14:textId="77777777">
        <w:trPr>
          <w:trHeight w:val="20"/>
        </w:trPr>
        <w:tc>
          <w:tcPr>
            <w:tcW w:w="588" w:type="dxa"/>
            <w:tcMar>
              <w:top w:w="100" w:type="dxa"/>
              <w:left w:w="100" w:type="dxa"/>
              <w:bottom w:w="0" w:type="dxa"/>
              <w:right w:w="100" w:type="dxa"/>
            </w:tcMar>
            <w:hideMark/>
          </w:tcPr>
          <w:p w:rsidRPr="00FF456D" w:rsidR="0053268E" w:rsidP="00FF456D" w:rsidRDefault="0053268E" w14:paraId="244AD63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1:5</w:t>
            </w:r>
          </w:p>
        </w:tc>
        <w:tc>
          <w:tcPr>
            <w:tcW w:w="4390" w:type="dxa"/>
            <w:tcMar>
              <w:top w:w="100" w:type="dxa"/>
              <w:left w:w="100" w:type="dxa"/>
              <w:bottom w:w="0" w:type="dxa"/>
              <w:right w:w="100" w:type="dxa"/>
            </w:tcMar>
            <w:hideMark/>
          </w:tcPr>
          <w:p w:rsidRPr="00FF456D" w:rsidR="0053268E" w:rsidP="00FF456D" w:rsidRDefault="0053268E" w14:paraId="66094CC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637" w:type="dxa"/>
            <w:tcMar>
              <w:top w:w="100" w:type="dxa"/>
              <w:left w:w="100" w:type="dxa"/>
              <w:bottom w:w="0" w:type="dxa"/>
              <w:right w:w="100" w:type="dxa"/>
            </w:tcMar>
            <w:vAlign w:val="bottom"/>
            <w:hideMark/>
          </w:tcPr>
          <w:p w:rsidRPr="00FF456D" w:rsidR="0053268E" w:rsidP="00FF456D" w:rsidRDefault="0053268E" w14:paraId="0DD45D98" w14:textId="3889F602">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62</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284</w:t>
            </w:r>
          </w:p>
        </w:tc>
        <w:tc>
          <w:tcPr>
            <w:tcW w:w="1890" w:type="dxa"/>
            <w:tcMar>
              <w:top w:w="100" w:type="dxa"/>
              <w:left w:w="100" w:type="dxa"/>
              <w:bottom w:w="0" w:type="dxa"/>
              <w:right w:w="100" w:type="dxa"/>
            </w:tcMar>
            <w:vAlign w:val="bottom"/>
            <w:hideMark/>
          </w:tcPr>
          <w:p w:rsidRPr="00FF456D" w:rsidR="0053268E" w:rsidP="00FF456D" w:rsidRDefault="0053268E" w14:paraId="2717532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4ED2B83A" w14:textId="77777777">
        <w:trPr>
          <w:trHeight w:val="20"/>
        </w:trPr>
        <w:tc>
          <w:tcPr>
            <w:tcW w:w="588" w:type="dxa"/>
            <w:tcMar>
              <w:top w:w="100" w:type="dxa"/>
              <w:left w:w="100" w:type="dxa"/>
              <w:bottom w:w="0" w:type="dxa"/>
              <w:right w:w="100" w:type="dxa"/>
            </w:tcMar>
            <w:hideMark/>
          </w:tcPr>
          <w:p w:rsidRPr="00FF456D" w:rsidR="0053268E" w:rsidP="00FF456D" w:rsidRDefault="0053268E" w14:paraId="6C8A53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1:6</w:t>
            </w:r>
          </w:p>
        </w:tc>
        <w:tc>
          <w:tcPr>
            <w:tcW w:w="4390" w:type="dxa"/>
            <w:tcMar>
              <w:top w:w="100" w:type="dxa"/>
              <w:left w:w="100" w:type="dxa"/>
              <w:bottom w:w="0" w:type="dxa"/>
              <w:right w:w="100" w:type="dxa"/>
            </w:tcMar>
            <w:hideMark/>
          </w:tcPr>
          <w:p w:rsidRPr="00FF456D" w:rsidR="0053268E" w:rsidP="00FF456D" w:rsidRDefault="0053268E" w14:paraId="11A327D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637" w:type="dxa"/>
            <w:tcMar>
              <w:top w:w="100" w:type="dxa"/>
              <w:left w:w="100" w:type="dxa"/>
              <w:bottom w:w="0" w:type="dxa"/>
              <w:right w:w="100" w:type="dxa"/>
            </w:tcMar>
            <w:vAlign w:val="bottom"/>
            <w:hideMark/>
          </w:tcPr>
          <w:p w:rsidRPr="00FF456D" w:rsidR="0053268E" w:rsidP="00FF456D" w:rsidRDefault="0053268E" w14:paraId="3B3C7F2F" w14:textId="2886A27E">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151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013</w:t>
            </w:r>
          </w:p>
        </w:tc>
        <w:tc>
          <w:tcPr>
            <w:tcW w:w="1890" w:type="dxa"/>
            <w:tcMar>
              <w:top w:w="100" w:type="dxa"/>
              <w:left w:w="100" w:type="dxa"/>
              <w:bottom w:w="0" w:type="dxa"/>
              <w:right w:w="100" w:type="dxa"/>
            </w:tcMar>
            <w:vAlign w:val="bottom"/>
            <w:hideMark/>
          </w:tcPr>
          <w:p w:rsidRPr="00FF456D" w:rsidR="0053268E" w:rsidP="00FF456D" w:rsidRDefault="0053268E" w14:paraId="1AE7EF44" w14:textId="3CFC64E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−63</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39D0FB48" w14:textId="77777777">
        <w:trPr>
          <w:trHeight w:val="20"/>
        </w:trPr>
        <w:tc>
          <w:tcPr>
            <w:tcW w:w="588" w:type="dxa"/>
            <w:tcMar>
              <w:top w:w="100" w:type="dxa"/>
              <w:left w:w="100" w:type="dxa"/>
              <w:bottom w:w="0" w:type="dxa"/>
              <w:right w:w="100" w:type="dxa"/>
            </w:tcMar>
            <w:hideMark/>
          </w:tcPr>
          <w:p w:rsidRPr="00FF456D" w:rsidR="0053268E" w:rsidP="00FF456D" w:rsidRDefault="0053268E" w14:paraId="04F26F9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1:7</w:t>
            </w:r>
          </w:p>
        </w:tc>
        <w:tc>
          <w:tcPr>
            <w:tcW w:w="4390" w:type="dxa"/>
            <w:tcMar>
              <w:top w:w="100" w:type="dxa"/>
              <w:left w:w="100" w:type="dxa"/>
              <w:bottom w:w="0" w:type="dxa"/>
              <w:right w:w="100" w:type="dxa"/>
            </w:tcMar>
            <w:hideMark/>
          </w:tcPr>
          <w:p w:rsidRPr="00FF456D" w:rsidR="0053268E" w:rsidP="00FF456D" w:rsidRDefault="0053268E" w14:paraId="63AF207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Trafikavtal</w:t>
            </w:r>
          </w:p>
        </w:tc>
        <w:tc>
          <w:tcPr>
            <w:tcW w:w="1637" w:type="dxa"/>
            <w:tcMar>
              <w:top w:w="100" w:type="dxa"/>
              <w:left w:w="100" w:type="dxa"/>
              <w:bottom w:w="0" w:type="dxa"/>
              <w:right w:w="100" w:type="dxa"/>
            </w:tcMar>
            <w:vAlign w:val="bottom"/>
            <w:hideMark/>
          </w:tcPr>
          <w:p w:rsidRPr="00FF456D" w:rsidR="0053268E" w:rsidP="00FF456D" w:rsidRDefault="0053268E" w14:paraId="507D2256" w14:textId="3694789A">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098</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c>
          <w:tcPr>
            <w:tcW w:w="1890" w:type="dxa"/>
            <w:tcMar>
              <w:top w:w="100" w:type="dxa"/>
              <w:left w:w="100" w:type="dxa"/>
              <w:bottom w:w="0" w:type="dxa"/>
              <w:right w:w="100" w:type="dxa"/>
            </w:tcMar>
            <w:vAlign w:val="bottom"/>
            <w:hideMark/>
          </w:tcPr>
          <w:p w:rsidRPr="00FF456D" w:rsidR="0053268E" w:rsidP="00FF456D" w:rsidRDefault="0053268E" w14:paraId="6B9B246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7F0FF4C9" w14:textId="77777777">
        <w:trPr>
          <w:trHeight w:val="20"/>
        </w:trPr>
        <w:tc>
          <w:tcPr>
            <w:tcW w:w="588" w:type="dxa"/>
            <w:tcMar>
              <w:top w:w="100" w:type="dxa"/>
              <w:left w:w="100" w:type="dxa"/>
              <w:bottom w:w="0" w:type="dxa"/>
              <w:right w:w="100" w:type="dxa"/>
            </w:tcMar>
            <w:hideMark/>
          </w:tcPr>
          <w:p w:rsidRPr="00FF456D" w:rsidR="0053268E" w:rsidP="00FF456D" w:rsidRDefault="0053268E" w14:paraId="2144CDE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1:8</w:t>
            </w:r>
          </w:p>
        </w:tc>
        <w:tc>
          <w:tcPr>
            <w:tcW w:w="4390" w:type="dxa"/>
            <w:tcMar>
              <w:top w:w="100" w:type="dxa"/>
              <w:left w:w="100" w:type="dxa"/>
              <w:bottom w:w="0" w:type="dxa"/>
              <w:right w:w="100" w:type="dxa"/>
            </w:tcMar>
            <w:hideMark/>
          </w:tcPr>
          <w:p w:rsidRPr="00FF456D" w:rsidR="0053268E" w:rsidP="00FF456D" w:rsidRDefault="0053268E" w14:paraId="679BDB1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Viss internationell verksamhet</w:t>
            </w:r>
          </w:p>
        </w:tc>
        <w:tc>
          <w:tcPr>
            <w:tcW w:w="1637" w:type="dxa"/>
            <w:tcMar>
              <w:top w:w="100" w:type="dxa"/>
              <w:left w:w="100" w:type="dxa"/>
              <w:bottom w:w="0" w:type="dxa"/>
              <w:right w:w="100" w:type="dxa"/>
            </w:tcMar>
            <w:vAlign w:val="bottom"/>
            <w:hideMark/>
          </w:tcPr>
          <w:p w:rsidRPr="00FF456D" w:rsidR="0053268E" w:rsidP="00FF456D" w:rsidRDefault="0053268E" w14:paraId="61315986" w14:textId="4AD849F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30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557</w:t>
            </w:r>
          </w:p>
        </w:tc>
        <w:tc>
          <w:tcPr>
            <w:tcW w:w="1890" w:type="dxa"/>
            <w:tcMar>
              <w:top w:w="100" w:type="dxa"/>
              <w:left w:w="100" w:type="dxa"/>
              <w:bottom w:w="0" w:type="dxa"/>
              <w:right w:w="100" w:type="dxa"/>
            </w:tcMar>
            <w:vAlign w:val="bottom"/>
            <w:hideMark/>
          </w:tcPr>
          <w:p w:rsidRPr="00FF456D" w:rsidR="0053268E" w:rsidP="00FF456D" w:rsidRDefault="0053268E" w14:paraId="3D4444C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6171D301" w14:textId="77777777">
        <w:trPr>
          <w:trHeight w:val="20"/>
        </w:trPr>
        <w:tc>
          <w:tcPr>
            <w:tcW w:w="588" w:type="dxa"/>
            <w:tcMar>
              <w:top w:w="100" w:type="dxa"/>
              <w:left w:w="100" w:type="dxa"/>
              <w:bottom w:w="0" w:type="dxa"/>
              <w:right w:w="100" w:type="dxa"/>
            </w:tcMar>
            <w:hideMark/>
          </w:tcPr>
          <w:p w:rsidRPr="00FF456D" w:rsidR="0053268E" w:rsidP="00FF456D" w:rsidRDefault="0053268E" w14:paraId="222EC97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1:9</w:t>
            </w:r>
          </w:p>
        </w:tc>
        <w:tc>
          <w:tcPr>
            <w:tcW w:w="4390" w:type="dxa"/>
            <w:tcMar>
              <w:top w:w="100" w:type="dxa"/>
              <w:left w:w="100" w:type="dxa"/>
              <w:bottom w:w="0" w:type="dxa"/>
              <w:right w:w="100" w:type="dxa"/>
            </w:tcMar>
            <w:hideMark/>
          </w:tcPr>
          <w:p w:rsidRPr="00FF456D" w:rsidR="0053268E" w:rsidP="00FF456D" w:rsidRDefault="0053268E" w14:paraId="77F2C8C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637" w:type="dxa"/>
            <w:tcMar>
              <w:top w:w="100" w:type="dxa"/>
              <w:left w:w="100" w:type="dxa"/>
              <w:bottom w:w="0" w:type="dxa"/>
              <w:right w:w="100" w:type="dxa"/>
            </w:tcMar>
            <w:vAlign w:val="bottom"/>
            <w:hideMark/>
          </w:tcPr>
          <w:p w:rsidRPr="00FF456D" w:rsidR="0053268E" w:rsidP="00FF456D" w:rsidRDefault="0053268E" w14:paraId="380DFE4C" w14:textId="50C0934A">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83</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179</w:t>
            </w:r>
          </w:p>
        </w:tc>
        <w:tc>
          <w:tcPr>
            <w:tcW w:w="1890" w:type="dxa"/>
            <w:tcMar>
              <w:top w:w="100" w:type="dxa"/>
              <w:left w:w="100" w:type="dxa"/>
              <w:bottom w:w="0" w:type="dxa"/>
              <w:right w:w="100" w:type="dxa"/>
            </w:tcMar>
            <w:vAlign w:val="bottom"/>
            <w:hideMark/>
          </w:tcPr>
          <w:p w:rsidRPr="00FF456D" w:rsidR="0053268E" w:rsidP="00FF456D" w:rsidRDefault="0053268E" w14:paraId="0BE1687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693716DF" w14:textId="77777777">
        <w:trPr>
          <w:trHeight w:val="20"/>
        </w:trPr>
        <w:tc>
          <w:tcPr>
            <w:tcW w:w="588" w:type="dxa"/>
            <w:tcMar>
              <w:top w:w="100" w:type="dxa"/>
              <w:left w:w="100" w:type="dxa"/>
              <w:bottom w:w="0" w:type="dxa"/>
              <w:right w:w="100" w:type="dxa"/>
            </w:tcMar>
            <w:hideMark/>
          </w:tcPr>
          <w:p w:rsidRPr="00FF456D" w:rsidR="0053268E" w:rsidP="00FF456D" w:rsidRDefault="0053268E" w14:paraId="66B8C08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1:10</w:t>
            </w:r>
          </w:p>
        </w:tc>
        <w:tc>
          <w:tcPr>
            <w:tcW w:w="4390" w:type="dxa"/>
            <w:tcMar>
              <w:top w:w="100" w:type="dxa"/>
              <w:left w:w="100" w:type="dxa"/>
              <w:bottom w:w="0" w:type="dxa"/>
              <w:right w:w="100" w:type="dxa"/>
            </w:tcMar>
            <w:hideMark/>
          </w:tcPr>
          <w:p w:rsidRPr="00FF456D" w:rsidR="0053268E" w:rsidP="00FF456D" w:rsidRDefault="0053268E" w14:paraId="58BEDBD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637" w:type="dxa"/>
            <w:tcMar>
              <w:top w:w="100" w:type="dxa"/>
              <w:left w:w="100" w:type="dxa"/>
              <w:bottom w:w="0" w:type="dxa"/>
              <w:right w:w="100" w:type="dxa"/>
            </w:tcMar>
            <w:vAlign w:val="bottom"/>
            <w:hideMark/>
          </w:tcPr>
          <w:p w:rsidRPr="00FF456D" w:rsidR="0053268E" w:rsidP="00FF456D" w:rsidRDefault="0053268E" w14:paraId="2D0507BF" w14:textId="42E4527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550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c>
          <w:tcPr>
            <w:tcW w:w="1890" w:type="dxa"/>
            <w:tcMar>
              <w:top w:w="100" w:type="dxa"/>
              <w:left w:w="100" w:type="dxa"/>
              <w:bottom w:w="0" w:type="dxa"/>
              <w:right w:w="100" w:type="dxa"/>
            </w:tcMar>
            <w:vAlign w:val="bottom"/>
            <w:hideMark/>
          </w:tcPr>
          <w:p w:rsidRPr="00FF456D" w:rsidR="0053268E" w:rsidP="00FF456D" w:rsidRDefault="0053268E" w14:paraId="3507042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7DB80DF0" w14:textId="77777777">
        <w:trPr>
          <w:trHeight w:val="20"/>
        </w:trPr>
        <w:tc>
          <w:tcPr>
            <w:tcW w:w="588" w:type="dxa"/>
            <w:tcMar>
              <w:top w:w="100" w:type="dxa"/>
              <w:left w:w="100" w:type="dxa"/>
              <w:bottom w:w="0" w:type="dxa"/>
              <w:right w:w="100" w:type="dxa"/>
            </w:tcMar>
            <w:hideMark/>
          </w:tcPr>
          <w:p w:rsidRPr="00FF456D" w:rsidR="0053268E" w:rsidP="00FF456D" w:rsidRDefault="0053268E" w14:paraId="0175468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1:11</w:t>
            </w:r>
          </w:p>
        </w:tc>
        <w:tc>
          <w:tcPr>
            <w:tcW w:w="4390" w:type="dxa"/>
            <w:tcMar>
              <w:top w:w="100" w:type="dxa"/>
              <w:left w:w="100" w:type="dxa"/>
              <w:bottom w:w="0" w:type="dxa"/>
              <w:right w:w="100" w:type="dxa"/>
            </w:tcMar>
            <w:hideMark/>
          </w:tcPr>
          <w:p w:rsidRPr="00FF456D" w:rsidR="0053268E" w:rsidP="00FF456D" w:rsidRDefault="0053268E" w14:paraId="0B1F508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Trängselskatt i Stockholm</w:t>
            </w:r>
          </w:p>
        </w:tc>
        <w:tc>
          <w:tcPr>
            <w:tcW w:w="1637" w:type="dxa"/>
            <w:tcMar>
              <w:top w:w="100" w:type="dxa"/>
              <w:left w:w="100" w:type="dxa"/>
              <w:bottom w:w="0" w:type="dxa"/>
              <w:right w:w="100" w:type="dxa"/>
            </w:tcMar>
            <w:vAlign w:val="bottom"/>
            <w:hideMark/>
          </w:tcPr>
          <w:p w:rsidRPr="00FF456D" w:rsidR="0053268E" w:rsidP="00FF456D" w:rsidRDefault="0053268E" w14:paraId="4B6140AE" w14:textId="43353B3E">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648</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987</w:t>
            </w:r>
          </w:p>
        </w:tc>
        <w:tc>
          <w:tcPr>
            <w:tcW w:w="1890" w:type="dxa"/>
            <w:tcMar>
              <w:top w:w="100" w:type="dxa"/>
              <w:left w:w="100" w:type="dxa"/>
              <w:bottom w:w="0" w:type="dxa"/>
              <w:right w:w="100" w:type="dxa"/>
            </w:tcMar>
            <w:vAlign w:val="bottom"/>
            <w:hideMark/>
          </w:tcPr>
          <w:p w:rsidRPr="00FF456D" w:rsidR="0053268E" w:rsidP="00FF456D" w:rsidRDefault="0053268E" w14:paraId="6CFB3F4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627235C8" w14:textId="77777777">
        <w:trPr>
          <w:trHeight w:val="20"/>
        </w:trPr>
        <w:tc>
          <w:tcPr>
            <w:tcW w:w="588" w:type="dxa"/>
            <w:tcMar>
              <w:top w:w="100" w:type="dxa"/>
              <w:left w:w="100" w:type="dxa"/>
              <w:bottom w:w="0" w:type="dxa"/>
              <w:right w:w="100" w:type="dxa"/>
            </w:tcMar>
            <w:hideMark/>
          </w:tcPr>
          <w:p w:rsidRPr="00FF456D" w:rsidR="0053268E" w:rsidP="00FF456D" w:rsidRDefault="0053268E" w14:paraId="18FBAD6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1:12</w:t>
            </w:r>
          </w:p>
        </w:tc>
        <w:tc>
          <w:tcPr>
            <w:tcW w:w="4390" w:type="dxa"/>
            <w:tcMar>
              <w:top w:w="100" w:type="dxa"/>
              <w:left w:w="100" w:type="dxa"/>
              <w:bottom w:w="0" w:type="dxa"/>
              <w:right w:w="100" w:type="dxa"/>
            </w:tcMar>
            <w:hideMark/>
          </w:tcPr>
          <w:p w:rsidRPr="00FF456D" w:rsidR="0053268E" w:rsidP="00FF456D" w:rsidRDefault="0053268E" w14:paraId="0A37C34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Transportstyrelsen</w:t>
            </w:r>
          </w:p>
        </w:tc>
        <w:tc>
          <w:tcPr>
            <w:tcW w:w="1637" w:type="dxa"/>
            <w:tcMar>
              <w:top w:w="100" w:type="dxa"/>
              <w:left w:w="100" w:type="dxa"/>
              <w:bottom w:w="0" w:type="dxa"/>
              <w:right w:w="100" w:type="dxa"/>
            </w:tcMar>
            <w:vAlign w:val="bottom"/>
            <w:hideMark/>
          </w:tcPr>
          <w:p w:rsidRPr="00FF456D" w:rsidR="0053268E" w:rsidP="00FF456D" w:rsidRDefault="0053268E" w14:paraId="184A33A3" w14:textId="68C4910F">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407</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440</w:t>
            </w:r>
          </w:p>
        </w:tc>
        <w:tc>
          <w:tcPr>
            <w:tcW w:w="1890" w:type="dxa"/>
            <w:tcMar>
              <w:top w:w="100" w:type="dxa"/>
              <w:left w:w="100" w:type="dxa"/>
              <w:bottom w:w="0" w:type="dxa"/>
              <w:right w:w="100" w:type="dxa"/>
            </w:tcMar>
            <w:vAlign w:val="bottom"/>
            <w:hideMark/>
          </w:tcPr>
          <w:p w:rsidRPr="00FF456D" w:rsidR="0053268E" w:rsidP="00FF456D" w:rsidRDefault="0053268E" w14:paraId="71ABAF5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7312A827" w14:textId="77777777">
        <w:trPr>
          <w:trHeight w:val="20"/>
        </w:trPr>
        <w:tc>
          <w:tcPr>
            <w:tcW w:w="588" w:type="dxa"/>
            <w:tcMar>
              <w:top w:w="100" w:type="dxa"/>
              <w:left w:w="100" w:type="dxa"/>
              <w:bottom w:w="0" w:type="dxa"/>
              <w:right w:w="100" w:type="dxa"/>
            </w:tcMar>
            <w:hideMark/>
          </w:tcPr>
          <w:p w:rsidRPr="00FF456D" w:rsidR="0053268E" w:rsidP="00FF456D" w:rsidRDefault="0053268E" w14:paraId="528614B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1:13</w:t>
            </w:r>
          </w:p>
        </w:tc>
        <w:tc>
          <w:tcPr>
            <w:tcW w:w="4390" w:type="dxa"/>
            <w:tcMar>
              <w:top w:w="100" w:type="dxa"/>
              <w:left w:w="100" w:type="dxa"/>
              <w:bottom w:w="0" w:type="dxa"/>
              <w:right w:w="100" w:type="dxa"/>
            </w:tcMar>
            <w:hideMark/>
          </w:tcPr>
          <w:p w:rsidRPr="00FF456D" w:rsidR="0053268E" w:rsidP="00FF456D" w:rsidRDefault="0053268E" w14:paraId="7CD4BEB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Trafikanalys</w:t>
            </w:r>
          </w:p>
        </w:tc>
        <w:tc>
          <w:tcPr>
            <w:tcW w:w="1637" w:type="dxa"/>
            <w:tcMar>
              <w:top w:w="100" w:type="dxa"/>
              <w:left w:w="100" w:type="dxa"/>
              <w:bottom w:w="0" w:type="dxa"/>
              <w:right w:w="100" w:type="dxa"/>
            </w:tcMar>
            <w:vAlign w:val="bottom"/>
            <w:hideMark/>
          </w:tcPr>
          <w:p w:rsidRPr="00FF456D" w:rsidR="0053268E" w:rsidP="00FF456D" w:rsidRDefault="0053268E" w14:paraId="08A63CD8" w14:textId="40D77216">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70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527</w:t>
            </w:r>
          </w:p>
        </w:tc>
        <w:tc>
          <w:tcPr>
            <w:tcW w:w="1890" w:type="dxa"/>
            <w:tcMar>
              <w:top w:w="100" w:type="dxa"/>
              <w:left w:w="100" w:type="dxa"/>
              <w:bottom w:w="0" w:type="dxa"/>
              <w:right w:w="100" w:type="dxa"/>
            </w:tcMar>
            <w:vAlign w:val="bottom"/>
            <w:hideMark/>
          </w:tcPr>
          <w:p w:rsidRPr="00FF456D" w:rsidR="0053268E" w:rsidP="00FF456D" w:rsidRDefault="0053268E" w14:paraId="6C78D86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0DFC19A8" w14:textId="77777777">
        <w:trPr>
          <w:trHeight w:val="20"/>
        </w:trPr>
        <w:tc>
          <w:tcPr>
            <w:tcW w:w="588" w:type="dxa"/>
            <w:tcMar>
              <w:top w:w="100" w:type="dxa"/>
              <w:left w:w="100" w:type="dxa"/>
              <w:bottom w:w="0" w:type="dxa"/>
              <w:right w:w="100" w:type="dxa"/>
            </w:tcMar>
            <w:hideMark/>
          </w:tcPr>
          <w:p w:rsidRPr="00FF456D" w:rsidR="0053268E" w:rsidP="00FF456D" w:rsidRDefault="0053268E" w14:paraId="2DC9DDF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1:14</w:t>
            </w:r>
          </w:p>
        </w:tc>
        <w:tc>
          <w:tcPr>
            <w:tcW w:w="4390" w:type="dxa"/>
            <w:tcMar>
              <w:top w:w="100" w:type="dxa"/>
              <w:left w:w="100" w:type="dxa"/>
              <w:bottom w:w="0" w:type="dxa"/>
              <w:right w:w="100" w:type="dxa"/>
            </w:tcMar>
            <w:hideMark/>
          </w:tcPr>
          <w:p w:rsidRPr="00FF456D" w:rsidR="0053268E" w:rsidP="00FF456D" w:rsidRDefault="0053268E" w14:paraId="3455726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Trängselskatt i Göteborg</w:t>
            </w:r>
          </w:p>
        </w:tc>
        <w:tc>
          <w:tcPr>
            <w:tcW w:w="1637" w:type="dxa"/>
            <w:tcMar>
              <w:top w:w="100" w:type="dxa"/>
              <w:left w:w="100" w:type="dxa"/>
              <w:bottom w:w="0" w:type="dxa"/>
              <w:right w:w="100" w:type="dxa"/>
            </w:tcMar>
            <w:vAlign w:val="bottom"/>
            <w:hideMark/>
          </w:tcPr>
          <w:p w:rsidRPr="00FF456D" w:rsidR="0053268E" w:rsidP="00FF456D" w:rsidRDefault="0053268E" w14:paraId="4D127DD5" w14:textId="5A1A4439">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920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705</w:t>
            </w:r>
          </w:p>
        </w:tc>
        <w:tc>
          <w:tcPr>
            <w:tcW w:w="1890" w:type="dxa"/>
            <w:tcMar>
              <w:top w:w="100" w:type="dxa"/>
              <w:left w:w="100" w:type="dxa"/>
              <w:bottom w:w="0" w:type="dxa"/>
              <w:right w:w="100" w:type="dxa"/>
            </w:tcMar>
            <w:vAlign w:val="bottom"/>
            <w:hideMark/>
          </w:tcPr>
          <w:p w:rsidRPr="00FF456D" w:rsidR="0053268E" w:rsidP="00FF456D" w:rsidRDefault="0053268E" w14:paraId="597238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1621A1A6" w14:textId="77777777">
        <w:trPr>
          <w:trHeight w:val="20"/>
        </w:trPr>
        <w:tc>
          <w:tcPr>
            <w:tcW w:w="588" w:type="dxa"/>
            <w:tcMar>
              <w:top w:w="100" w:type="dxa"/>
              <w:left w:w="100" w:type="dxa"/>
              <w:bottom w:w="0" w:type="dxa"/>
              <w:right w:w="100" w:type="dxa"/>
            </w:tcMar>
            <w:hideMark/>
          </w:tcPr>
          <w:p w:rsidRPr="00FF456D" w:rsidR="0053268E" w:rsidP="00FF456D" w:rsidRDefault="0053268E" w14:paraId="1B70EB5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1:15</w:t>
            </w:r>
          </w:p>
        </w:tc>
        <w:tc>
          <w:tcPr>
            <w:tcW w:w="4390" w:type="dxa"/>
            <w:tcMar>
              <w:top w:w="100" w:type="dxa"/>
              <w:left w:w="100" w:type="dxa"/>
              <w:bottom w:w="0" w:type="dxa"/>
              <w:right w:w="100" w:type="dxa"/>
            </w:tcMar>
            <w:hideMark/>
          </w:tcPr>
          <w:p w:rsidRPr="00FF456D" w:rsidR="0053268E" w:rsidP="00FF456D" w:rsidRDefault="0053268E" w14:paraId="56005F7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Sjöfartsstöd</w:t>
            </w:r>
          </w:p>
        </w:tc>
        <w:tc>
          <w:tcPr>
            <w:tcW w:w="1637" w:type="dxa"/>
            <w:tcMar>
              <w:top w:w="100" w:type="dxa"/>
              <w:left w:w="100" w:type="dxa"/>
              <w:bottom w:w="0" w:type="dxa"/>
              <w:right w:w="100" w:type="dxa"/>
            </w:tcMar>
            <w:vAlign w:val="bottom"/>
            <w:hideMark/>
          </w:tcPr>
          <w:p w:rsidRPr="00FF456D" w:rsidR="0053268E" w:rsidP="00FF456D" w:rsidRDefault="0053268E" w14:paraId="675C08D0" w14:textId="1036C3C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600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c>
          <w:tcPr>
            <w:tcW w:w="1890" w:type="dxa"/>
            <w:tcMar>
              <w:top w:w="100" w:type="dxa"/>
              <w:left w:w="100" w:type="dxa"/>
              <w:bottom w:w="0" w:type="dxa"/>
              <w:right w:w="100" w:type="dxa"/>
            </w:tcMar>
            <w:vAlign w:val="bottom"/>
            <w:hideMark/>
          </w:tcPr>
          <w:p w:rsidRPr="00FF456D" w:rsidR="0053268E" w:rsidP="00FF456D" w:rsidRDefault="0053268E" w14:paraId="50CAFB9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395CC47F" w14:textId="77777777">
        <w:trPr>
          <w:trHeight w:val="20"/>
        </w:trPr>
        <w:tc>
          <w:tcPr>
            <w:tcW w:w="588" w:type="dxa"/>
            <w:tcMar>
              <w:top w:w="100" w:type="dxa"/>
              <w:left w:w="100" w:type="dxa"/>
              <w:bottom w:w="0" w:type="dxa"/>
              <w:right w:w="100" w:type="dxa"/>
            </w:tcMar>
            <w:hideMark/>
          </w:tcPr>
          <w:p w:rsidRPr="00FF456D" w:rsidR="0053268E" w:rsidP="00FF456D" w:rsidRDefault="0053268E" w14:paraId="23432B1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lastRenderedPageBreak/>
              <w:t>1:16</w:t>
            </w:r>
          </w:p>
        </w:tc>
        <w:tc>
          <w:tcPr>
            <w:tcW w:w="4390" w:type="dxa"/>
            <w:tcMar>
              <w:top w:w="100" w:type="dxa"/>
              <w:left w:w="100" w:type="dxa"/>
              <w:bottom w:w="0" w:type="dxa"/>
              <w:right w:w="100" w:type="dxa"/>
            </w:tcMar>
            <w:hideMark/>
          </w:tcPr>
          <w:p w:rsidRPr="00FF456D" w:rsidR="0053268E" w:rsidP="00FF456D" w:rsidRDefault="0053268E" w14:paraId="62D88CE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Internationell tågtrafik</w:t>
            </w:r>
          </w:p>
        </w:tc>
        <w:tc>
          <w:tcPr>
            <w:tcW w:w="1637" w:type="dxa"/>
            <w:tcMar>
              <w:top w:w="100" w:type="dxa"/>
              <w:left w:w="100" w:type="dxa"/>
              <w:bottom w:w="0" w:type="dxa"/>
              <w:right w:w="100" w:type="dxa"/>
            </w:tcMar>
            <w:vAlign w:val="bottom"/>
            <w:hideMark/>
          </w:tcPr>
          <w:p w:rsidRPr="00FF456D" w:rsidR="0053268E" w:rsidP="00FF456D" w:rsidRDefault="0053268E" w14:paraId="28A39188" w14:textId="0D037133">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95</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c>
          <w:tcPr>
            <w:tcW w:w="1890" w:type="dxa"/>
            <w:tcMar>
              <w:top w:w="100" w:type="dxa"/>
              <w:left w:w="100" w:type="dxa"/>
              <w:bottom w:w="0" w:type="dxa"/>
              <w:right w:w="100" w:type="dxa"/>
            </w:tcMar>
            <w:vAlign w:val="bottom"/>
            <w:hideMark/>
          </w:tcPr>
          <w:p w:rsidRPr="00FF456D" w:rsidR="0053268E" w:rsidP="00FF456D" w:rsidRDefault="0053268E" w14:paraId="2612C6A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38CC8113" w14:textId="77777777">
        <w:trPr>
          <w:trHeight w:val="20"/>
        </w:trPr>
        <w:tc>
          <w:tcPr>
            <w:tcW w:w="588" w:type="dxa"/>
            <w:tcMar>
              <w:top w:w="100" w:type="dxa"/>
              <w:left w:w="100" w:type="dxa"/>
              <w:bottom w:w="0" w:type="dxa"/>
              <w:right w:w="100" w:type="dxa"/>
            </w:tcMar>
            <w:hideMark/>
          </w:tcPr>
          <w:p w:rsidRPr="00FF456D" w:rsidR="0053268E" w:rsidP="00FF456D" w:rsidRDefault="0053268E" w14:paraId="36EB1A5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1:17</w:t>
            </w:r>
          </w:p>
        </w:tc>
        <w:tc>
          <w:tcPr>
            <w:tcW w:w="4390" w:type="dxa"/>
            <w:tcMar>
              <w:top w:w="100" w:type="dxa"/>
              <w:left w:w="100" w:type="dxa"/>
              <w:bottom w:w="0" w:type="dxa"/>
              <w:right w:w="100" w:type="dxa"/>
            </w:tcMar>
            <w:hideMark/>
          </w:tcPr>
          <w:p w:rsidRPr="00FF456D" w:rsidR="0053268E" w:rsidP="00FF456D" w:rsidRDefault="0053268E" w14:paraId="745DA1F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Infrastruktur för flygtrafiktjänst</w:t>
            </w:r>
          </w:p>
        </w:tc>
        <w:tc>
          <w:tcPr>
            <w:tcW w:w="1637" w:type="dxa"/>
            <w:tcMar>
              <w:top w:w="100" w:type="dxa"/>
              <w:left w:w="100" w:type="dxa"/>
              <w:bottom w:w="0" w:type="dxa"/>
              <w:right w:w="100" w:type="dxa"/>
            </w:tcMar>
            <w:vAlign w:val="bottom"/>
            <w:hideMark/>
          </w:tcPr>
          <w:p w:rsidRPr="00FF456D" w:rsidR="0053268E" w:rsidP="00FF456D" w:rsidRDefault="0053268E" w14:paraId="471C5DD2" w14:textId="09E4DEF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351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c>
          <w:tcPr>
            <w:tcW w:w="1890" w:type="dxa"/>
            <w:tcMar>
              <w:top w:w="100" w:type="dxa"/>
              <w:left w:w="100" w:type="dxa"/>
              <w:bottom w:w="0" w:type="dxa"/>
              <w:right w:w="100" w:type="dxa"/>
            </w:tcMar>
            <w:vAlign w:val="bottom"/>
            <w:hideMark/>
          </w:tcPr>
          <w:p w:rsidRPr="00FF456D" w:rsidR="0053268E" w:rsidP="00FF456D" w:rsidRDefault="0053268E" w14:paraId="2648255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461393A0" w14:textId="77777777">
        <w:trPr>
          <w:trHeight w:val="20"/>
        </w:trPr>
        <w:tc>
          <w:tcPr>
            <w:tcW w:w="588" w:type="dxa"/>
            <w:tcMar>
              <w:top w:w="100" w:type="dxa"/>
              <w:left w:w="100" w:type="dxa"/>
              <w:bottom w:w="0" w:type="dxa"/>
              <w:right w:w="100" w:type="dxa"/>
            </w:tcMar>
            <w:hideMark/>
          </w:tcPr>
          <w:p w:rsidRPr="00FF456D" w:rsidR="0053268E" w:rsidP="00FF456D" w:rsidRDefault="0053268E" w14:paraId="188077E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1:18</w:t>
            </w:r>
          </w:p>
        </w:tc>
        <w:tc>
          <w:tcPr>
            <w:tcW w:w="4390" w:type="dxa"/>
            <w:tcMar>
              <w:top w:w="100" w:type="dxa"/>
              <w:left w:w="100" w:type="dxa"/>
              <w:bottom w:w="0" w:type="dxa"/>
              <w:right w:w="100" w:type="dxa"/>
            </w:tcMar>
            <w:hideMark/>
          </w:tcPr>
          <w:p w:rsidRPr="00FF456D" w:rsidR="0053268E" w:rsidP="00FF456D" w:rsidRDefault="0053268E" w14:paraId="138526D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Lån till körkort</w:t>
            </w:r>
          </w:p>
        </w:tc>
        <w:tc>
          <w:tcPr>
            <w:tcW w:w="1637" w:type="dxa"/>
            <w:tcMar>
              <w:top w:w="100" w:type="dxa"/>
              <w:left w:w="100" w:type="dxa"/>
              <w:bottom w:w="0" w:type="dxa"/>
              <w:right w:w="100" w:type="dxa"/>
            </w:tcMar>
            <w:vAlign w:val="bottom"/>
            <w:hideMark/>
          </w:tcPr>
          <w:p w:rsidRPr="00FF456D" w:rsidR="0053268E" w:rsidP="00FF456D" w:rsidRDefault="0053268E" w14:paraId="762F25D2" w14:textId="51FCAD8A">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151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466</w:t>
            </w:r>
          </w:p>
        </w:tc>
        <w:tc>
          <w:tcPr>
            <w:tcW w:w="1890" w:type="dxa"/>
            <w:tcMar>
              <w:top w:w="100" w:type="dxa"/>
              <w:left w:w="100" w:type="dxa"/>
              <w:bottom w:w="0" w:type="dxa"/>
              <w:right w:w="100" w:type="dxa"/>
            </w:tcMar>
            <w:vAlign w:val="bottom"/>
            <w:hideMark/>
          </w:tcPr>
          <w:p w:rsidRPr="00FF456D" w:rsidR="0053268E" w:rsidP="00FF456D" w:rsidRDefault="0053268E" w14:paraId="09CAD9D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37F244F9" w14:textId="77777777">
        <w:trPr>
          <w:trHeight w:val="20"/>
        </w:trPr>
        <w:tc>
          <w:tcPr>
            <w:tcW w:w="588" w:type="dxa"/>
            <w:tcMar>
              <w:top w:w="100" w:type="dxa"/>
              <w:left w:w="100" w:type="dxa"/>
              <w:bottom w:w="0" w:type="dxa"/>
              <w:right w:w="100" w:type="dxa"/>
            </w:tcMar>
            <w:hideMark/>
          </w:tcPr>
          <w:p w:rsidRPr="00FF456D" w:rsidR="0053268E" w:rsidP="00FF456D" w:rsidRDefault="0053268E" w14:paraId="7813336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1:19</w:t>
            </w:r>
          </w:p>
        </w:tc>
        <w:tc>
          <w:tcPr>
            <w:tcW w:w="4390" w:type="dxa"/>
            <w:tcMar>
              <w:top w:w="100" w:type="dxa"/>
              <w:left w:w="100" w:type="dxa"/>
              <w:bottom w:w="0" w:type="dxa"/>
              <w:right w:w="100" w:type="dxa"/>
            </w:tcMar>
            <w:hideMark/>
          </w:tcPr>
          <w:p w:rsidRPr="00FF456D" w:rsidR="0053268E" w:rsidP="00FF456D" w:rsidRDefault="0053268E" w14:paraId="13A794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Obemannad luftfart</w:t>
            </w:r>
          </w:p>
        </w:tc>
        <w:tc>
          <w:tcPr>
            <w:tcW w:w="1637" w:type="dxa"/>
            <w:tcMar>
              <w:top w:w="100" w:type="dxa"/>
              <w:left w:w="100" w:type="dxa"/>
              <w:bottom w:w="0" w:type="dxa"/>
              <w:right w:w="100" w:type="dxa"/>
            </w:tcMar>
            <w:vAlign w:val="bottom"/>
            <w:hideMark/>
          </w:tcPr>
          <w:p w:rsidRPr="00FF456D" w:rsidR="0053268E" w:rsidP="00FF456D" w:rsidRDefault="0053268E" w14:paraId="1EF76CED" w14:textId="727DB479">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30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c>
          <w:tcPr>
            <w:tcW w:w="1890" w:type="dxa"/>
            <w:tcMar>
              <w:top w:w="100" w:type="dxa"/>
              <w:left w:w="100" w:type="dxa"/>
              <w:bottom w:w="0" w:type="dxa"/>
              <w:right w:w="100" w:type="dxa"/>
            </w:tcMar>
            <w:vAlign w:val="bottom"/>
            <w:hideMark/>
          </w:tcPr>
          <w:p w:rsidRPr="00FF456D" w:rsidR="0053268E" w:rsidP="00FF456D" w:rsidRDefault="0053268E" w14:paraId="151A95D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20B9C831" w14:textId="77777777">
        <w:trPr>
          <w:trHeight w:val="20"/>
        </w:trPr>
        <w:tc>
          <w:tcPr>
            <w:tcW w:w="588" w:type="dxa"/>
            <w:tcMar>
              <w:top w:w="100" w:type="dxa"/>
              <w:left w:w="100" w:type="dxa"/>
              <w:bottom w:w="0" w:type="dxa"/>
              <w:right w:w="100" w:type="dxa"/>
            </w:tcMar>
            <w:hideMark/>
          </w:tcPr>
          <w:p w:rsidRPr="00FF456D" w:rsidR="0053268E" w:rsidP="00FF456D" w:rsidRDefault="0053268E" w14:paraId="644CDA5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2:1</w:t>
            </w:r>
          </w:p>
        </w:tc>
        <w:tc>
          <w:tcPr>
            <w:tcW w:w="4390" w:type="dxa"/>
            <w:tcMar>
              <w:top w:w="100" w:type="dxa"/>
              <w:left w:w="100" w:type="dxa"/>
              <w:bottom w:w="0" w:type="dxa"/>
              <w:right w:w="100" w:type="dxa"/>
            </w:tcMar>
            <w:hideMark/>
          </w:tcPr>
          <w:p w:rsidRPr="00FF456D" w:rsidR="0053268E" w:rsidP="00FF456D" w:rsidRDefault="0053268E" w14:paraId="7360822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Post- och telestyrelsen</w:t>
            </w:r>
          </w:p>
        </w:tc>
        <w:tc>
          <w:tcPr>
            <w:tcW w:w="1637" w:type="dxa"/>
            <w:tcMar>
              <w:top w:w="100" w:type="dxa"/>
              <w:left w:w="100" w:type="dxa"/>
              <w:bottom w:w="0" w:type="dxa"/>
              <w:right w:w="100" w:type="dxa"/>
            </w:tcMar>
            <w:vAlign w:val="bottom"/>
            <w:hideMark/>
          </w:tcPr>
          <w:p w:rsidRPr="00FF456D" w:rsidR="0053268E" w:rsidP="00FF456D" w:rsidRDefault="0053268E" w14:paraId="586D4657" w14:textId="13694031">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119</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862</w:t>
            </w:r>
          </w:p>
        </w:tc>
        <w:tc>
          <w:tcPr>
            <w:tcW w:w="1890" w:type="dxa"/>
            <w:tcMar>
              <w:top w:w="100" w:type="dxa"/>
              <w:left w:w="100" w:type="dxa"/>
              <w:bottom w:w="0" w:type="dxa"/>
              <w:right w:w="100" w:type="dxa"/>
            </w:tcMar>
            <w:vAlign w:val="bottom"/>
            <w:hideMark/>
          </w:tcPr>
          <w:p w:rsidRPr="00FF456D" w:rsidR="0053268E" w:rsidP="00FF456D" w:rsidRDefault="0053268E" w14:paraId="7330585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1EAB3946" w14:textId="77777777">
        <w:trPr>
          <w:trHeight w:val="20"/>
        </w:trPr>
        <w:tc>
          <w:tcPr>
            <w:tcW w:w="588" w:type="dxa"/>
            <w:tcMar>
              <w:top w:w="100" w:type="dxa"/>
              <w:left w:w="100" w:type="dxa"/>
              <w:bottom w:w="0" w:type="dxa"/>
              <w:right w:w="100" w:type="dxa"/>
            </w:tcMar>
            <w:hideMark/>
          </w:tcPr>
          <w:p w:rsidRPr="00FF456D" w:rsidR="0053268E" w:rsidP="00FF456D" w:rsidRDefault="0053268E" w14:paraId="1241B77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2:2</w:t>
            </w:r>
          </w:p>
        </w:tc>
        <w:tc>
          <w:tcPr>
            <w:tcW w:w="4390" w:type="dxa"/>
            <w:tcMar>
              <w:top w:w="100" w:type="dxa"/>
              <w:left w:w="100" w:type="dxa"/>
              <w:bottom w:w="0" w:type="dxa"/>
              <w:right w:w="100" w:type="dxa"/>
            </w:tcMar>
            <w:hideMark/>
          </w:tcPr>
          <w:p w:rsidRPr="00FF456D" w:rsidR="0053268E" w:rsidP="00FF456D" w:rsidRDefault="0053268E" w14:paraId="7E28753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637" w:type="dxa"/>
            <w:tcMar>
              <w:top w:w="100" w:type="dxa"/>
              <w:left w:w="100" w:type="dxa"/>
              <w:bottom w:w="0" w:type="dxa"/>
              <w:right w:w="100" w:type="dxa"/>
            </w:tcMar>
            <w:vAlign w:val="bottom"/>
            <w:hideMark/>
          </w:tcPr>
          <w:p w:rsidRPr="00FF456D" w:rsidR="0053268E" w:rsidP="00FF456D" w:rsidRDefault="0053268E" w14:paraId="7125E47F" w14:textId="204BAD4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131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278</w:t>
            </w:r>
          </w:p>
        </w:tc>
        <w:tc>
          <w:tcPr>
            <w:tcW w:w="1890" w:type="dxa"/>
            <w:tcMar>
              <w:top w:w="100" w:type="dxa"/>
              <w:left w:w="100" w:type="dxa"/>
              <w:bottom w:w="0" w:type="dxa"/>
              <w:right w:w="100" w:type="dxa"/>
            </w:tcMar>
            <w:vAlign w:val="bottom"/>
            <w:hideMark/>
          </w:tcPr>
          <w:p w:rsidRPr="00FF456D" w:rsidR="0053268E" w:rsidP="00FF456D" w:rsidRDefault="0053268E" w14:paraId="55BBBF6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2E8783C5" w14:textId="77777777">
        <w:trPr>
          <w:trHeight w:val="20"/>
        </w:trPr>
        <w:tc>
          <w:tcPr>
            <w:tcW w:w="588" w:type="dxa"/>
            <w:tcMar>
              <w:top w:w="100" w:type="dxa"/>
              <w:left w:w="100" w:type="dxa"/>
              <w:bottom w:w="0" w:type="dxa"/>
              <w:right w:w="100" w:type="dxa"/>
            </w:tcMar>
            <w:hideMark/>
          </w:tcPr>
          <w:p w:rsidRPr="00FF456D" w:rsidR="0053268E" w:rsidP="00FF456D" w:rsidRDefault="0053268E" w14:paraId="29C0FE4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2:3</w:t>
            </w:r>
          </w:p>
        </w:tc>
        <w:tc>
          <w:tcPr>
            <w:tcW w:w="4390" w:type="dxa"/>
            <w:tcMar>
              <w:top w:w="100" w:type="dxa"/>
              <w:left w:w="100" w:type="dxa"/>
              <w:bottom w:w="0" w:type="dxa"/>
              <w:right w:w="100" w:type="dxa"/>
            </w:tcMar>
            <w:hideMark/>
          </w:tcPr>
          <w:p w:rsidRPr="00FF456D" w:rsidR="0053268E" w:rsidP="00FF456D" w:rsidRDefault="0053268E" w14:paraId="6BE6FCE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Grundläggande betaltjänster</w:t>
            </w:r>
          </w:p>
        </w:tc>
        <w:tc>
          <w:tcPr>
            <w:tcW w:w="1637" w:type="dxa"/>
            <w:tcMar>
              <w:top w:w="100" w:type="dxa"/>
              <w:left w:w="100" w:type="dxa"/>
              <w:bottom w:w="0" w:type="dxa"/>
              <w:right w:w="100" w:type="dxa"/>
            </w:tcMar>
            <w:vAlign w:val="bottom"/>
            <w:hideMark/>
          </w:tcPr>
          <w:p w:rsidRPr="00FF456D" w:rsidR="0053268E" w:rsidP="00FF456D" w:rsidRDefault="0053268E" w14:paraId="1781C680" w14:textId="3EE6196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25</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037</w:t>
            </w:r>
          </w:p>
        </w:tc>
        <w:tc>
          <w:tcPr>
            <w:tcW w:w="1890" w:type="dxa"/>
            <w:tcMar>
              <w:top w:w="100" w:type="dxa"/>
              <w:left w:w="100" w:type="dxa"/>
              <w:bottom w:w="0" w:type="dxa"/>
              <w:right w:w="100" w:type="dxa"/>
            </w:tcMar>
            <w:vAlign w:val="bottom"/>
            <w:hideMark/>
          </w:tcPr>
          <w:p w:rsidRPr="00FF456D" w:rsidR="0053268E" w:rsidP="00FF456D" w:rsidRDefault="0053268E" w14:paraId="68A8CB2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0CFC6DC7" w14:textId="77777777">
        <w:trPr>
          <w:trHeight w:val="20"/>
        </w:trPr>
        <w:tc>
          <w:tcPr>
            <w:tcW w:w="588" w:type="dxa"/>
            <w:tcMar>
              <w:top w:w="100" w:type="dxa"/>
              <w:left w:w="100" w:type="dxa"/>
              <w:bottom w:w="0" w:type="dxa"/>
              <w:right w:w="100" w:type="dxa"/>
            </w:tcMar>
            <w:hideMark/>
          </w:tcPr>
          <w:p w:rsidRPr="00FF456D" w:rsidR="0053268E" w:rsidP="00FF456D" w:rsidRDefault="0053268E" w14:paraId="1FD6F12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2:4</w:t>
            </w:r>
          </w:p>
        </w:tc>
        <w:tc>
          <w:tcPr>
            <w:tcW w:w="4390" w:type="dxa"/>
            <w:tcMar>
              <w:top w:w="100" w:type="dxa"/>
              <w:left w:w="100" w:type="dxa"/>
              <w:bottom w:w="0" w:type="dxa"/>
              <w:right w:w="100" w:type="dxa"/>
            </w:tcMar>
            <w:hideMark/>
          </w:tcPr>
          <w:p w:rsidRPr="00FF456D" w:rsidR="0053268E" w:rsidP="00FF456D" w:rsidRDefault="0053268E" w14:paraId="13EE8E8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637" w:type="dxa"/>
            <w:tcMar>
              <w:top w:w="100" w:type="dxa"/>
              <w:left w:w="100" w:type="dxa"/>
              <w:bottom w:w="0" w:type="dxa"/>
              <w:right w:w="100" w:type="dxa"/>
            </w:tcMar>
            <w:vAlign w:val="bottom"/>
            <w:hideMark/>
          </w:tcPr>
          <w:p w:rsidRPr="00FF456D" w:rsidR="0053268E" w:rsidP="00FF456D" w:rsidRDefault="0053268E" w14:paraId="41DDD82F" w14:textId="32C4FA63">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844</w:t>
            </w:r>
          </w:p>
        </w:tc>
        <w:tc>
          <w:tcPr>
            <w:tcW w:w="1890" w:type="dxa"/>
            <w:tcMar>
              <w:top w:w="100" w:type="dxa"/>
              <w:left w:w="100" w:type="dxa"/>
              <w:bottom w:w="0" w:type="dxa"/>
              <w:right w:w="100" w:type="dxa"/>
            </w:tcMar>
            <w:vAlign w:val="bottom"/>
            <w:hideMark/>
          </w:tcPr>
          <w:p w:rsidRPr="00FF456D" w:rsidR="0053268E" w:rsidP="00FF456D" w:rsidRDefault="0053268E" w14:paraId="76BB5D6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2161538D" w14:textId="77777777">
        <w:trPr>
          <w:trHeight w:val="20"/>
        </w:trPr>
        <w:tc>
          <w:tcPr>
            <w:tcW w:w="588" w:type="dxa"/>
            <w:tcMar>
              <w:top w:w="100" w:type="dxa"/>
              <w:left w:w="100" w:type="dxa"/>
              <w:bottom w:w="0" w:type="dxa"/>
              <w:right w:w="100" w:type="dxa"/>
            </w:tcMar>
            <w:hideMark/>
          </w:tcPr>
          <w:p w:rsidRPr="00FF456D" w:rsidR="0053268E" w:rsidP="00FF456D" w:rsidRDefault="0053268E" w14:paraId="4B0C27E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2:5</w:t>
            </w:r>
          </w:p>
        </w:tc>
        <w:tc>
          <w:tcPr>
            <w:tcW w:w="4390" w:type="dxa"/>
            <w:tcMar>
              <w:top w:w="100" w:type="dxa"/>
              <w:left w:w="100" w:type="dxa"/>
              <w:bottom w:w="0" w:type="dxa"/>
              <w:right w:w="100" w:type="dxa"/>
            </w:tcMar>
            <w:hideMark/>
          </w:tcPr>
          <w:p w:rsidRPr="00FF456D" w:rsidR="0053268E" w:rsidP="00FF456D" w:rsidRDefault="0053268E" w14:paraId="2C63ED7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637" w:type="dxa"/>
            <w:tcMar>
              <w:top w:w="100" w:type="dxa"/>
              <w:left w:w="100" w:type="dxa"/>
              <w:bottom w:w="0" w:type="dxa"/>
              <w:right w:w="100" w:type="dxa"/>
            </w:tcMar>
            <w:vAlign w:val="bottom"/>
            <w:hideMark/>
          </w:tcPr>
          <w:p w:rsidRPr="00FF456D" w:rsidR="0053268E" w:rsidP="00FF456D" w:rsidRDefault="0053268E" w14:paraId="10999D37" w14:textId="5CF94264">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549</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014</w:t>
            </w:r>
          </w:p>
        </w:tc>
        <w:tc>
          <w:tcPr>
            <w:tcW w:w="1890" w:type="dxa"/>
            <w:tcMar>
              <w:top w:w="100" w:type="dxa"/>
              <w:left w:w="100" w:type="dxa"/>
              <w:bottom w:w="0" w:type="dxa"/>
              <w:right w:w="100" w:type="dxa"/>
            </w:tcMar>
            <w:vAlign w:val="bottom"/>
            <w:hideMark/>
          </w:tcPr>
          <w:p w:rsidRPr="00FF456D" w:rsidR="0053268E" w:rsidP="00FF456D" w:rsidRDefault="0053268E" w14:paraId="7030F62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65E87C1B" w14:textId="77777777">
        <w:trPr>
          <w:trHeight w:val="20"/>
        </w:trPr>
        <w:tc>
          <w:tcPr>
            <w:tcW w:w="588" w:type="dxa"/>
            <w:tcMar>
              <w:top w:w="100" w:type="dxa"/>
              <w:left w:w="100" w:type="dxa"/>
              <w:bottom w:w="0" w:type="dxa"/>
              <w:right w:w="100" w:type="dxa"/>
            </w:tcMar>
            <w:hideMark/>
          </w:tcPr>
          <w:p w:rsidRPr="00FF456D" w:rsidR="0053268E" w:rsidP="00FF456D" w:rsidRDefault="0053268E" w14:paraId="2DCF000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2:6</w:t>
            </w:r>
          </w:p>
        </w:tc>
        <w:tc>
          <w:tcPr>
            <w:tcW w:w="4390" w:type="dxa"/>
            <w:tcMar>
              <w:top w:w="100" w:type="dxa"/>
              <w:left w:w="100" w:type="dxa"/>
              <w:bottom w:w="0" w:type="dxa"/>
              <w:right w:w="100" w:type="dxa"/>
            </w:tcMar>
            <w:hideMark/>
          </w:tcPr>
          <w:p w:rsidRPr="00FF456D" w:rsidR="0053268E" w:rsidP="00FF456D" w:rsidRDefault="0053268E" w14:paraId="79418C3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Myndigheten för digital förvaltning</w:t>
            </w:r>
          </w:p>
        </w:tc>
        <w:tc>
          <w:tcPr>
            <w:tcW w:w="1637" w:type="dxa"/>
            <w:tcMar>
              <w:top w:w="100" w:type="dxa"/>
              <w:left w:w="100" w:type="dxa"/>
              <w:bottom w:w="0" w:type="dxa"/>
              <w:right w:w="100" w:type="dxa"/>
            </w:tcMar>
            <w:vAlign w:val="bottom"/>
            <w:hideMark/>
          </w:tcPr>
          <w:p w:rsidRPr="00FF456D" w:rsidR="0053268E" w:rsidP="00FF456D" w:rsidRDefault="0053268E" w14:paraId="62AC5113" w14:textId="5D17689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162</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410</w:t>
            </w:r>
          </w:p>
        </w:tc>
        <w:tc>
          <w:tcPr>
            <w:tcW w:w="1890" w:type="dxa"/>
            <w:tcMar>
              <w:top w:w="100" w:type="dxa"/>
              <w:left w:w="100" w:type="dxa"/>
              <w:bottom w:w="0" w:type="dxa"/>
              <w:right w:w="100" w:type="dxa"/>
            </w:tcMar>
            <w:vAlign w:val="bottom"/>
            <w:hideMark/>
          </w:tcPr>
          <w:p w:rsidRPr="00FF456D" w:rsidR="0053268E" w:rsidP="00FF456D" w:rsidRDefault="0053268E" w14:paraId="07AF29E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7E7396CE" w14:textId="77777777">
        <w:trPr>
          <w:trHeight w:val="20"/>
        </w:trPr>
        <w:tc>
          <w:tcPr>
            <w:tcW w:w="588" w:type="dxa"/>
            <w:tcMar>
              <w:top w:w="100" w:type="dxa"/>
              <w:left w:w="100" w:type="dxa"/>
              <w:bottom w:w="0" w:type="dxa"/>
              <w:right w:w="100" w:type="dxa"/>
            </w:tcMar>
            <w:hideMark/>
          </w:tcPr>
          <w:p w:rsidRPr="00FF456D" w:rsidR="0053268E" w:rsidP="00FF456D" w:rsidRDefault="0053268E" w14:paraId="22EE003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2:7</w:t>
            </w:r>
          </w:p>
        </w:tc>
        <w:tc>
          <w:tcPr>
            <w:tcW w:w="4390" w:type="dxa"/>
            <w:tcMar>
              <w:top w:w="100" w:type="dxa"/>
              <w:left w:w="100" w:type="dxa"/>
              <w:bottom w:w="0" w:type="dxa"/>
              <w:right w:w="100" w:type="dxa"/>
            </w:tcMar>
            <w:hideMark/>
          </w:tcPr>
          <w:p w:rsidRPr="00FF456D" w:rsidR="0053268E" w:rsidP="00FF456D" w:rsidRDefault="0053268E" w14:paraId="1F89E5E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Digital förvaltning</w:t>
            </w:r>
          </w:p>
        </w:tc>
        <w:tc>
          <w:tcPr>
            <w:tcW w:w="1637" w:type="dxa"/>
            <w:tcMar>
              <w:top w:w="100" w:type="dxa"/>
              <w:left w:w="100" w:type="dxa"/>
              <w:bottom w:w="0" w:type="dxa"/>
              <w:right w:w="100" w:type="dxa"/>
            </w:tcMar>
            <w:vAlign w:val="bottom"/>
            <w:hideMark/>
          </w:tcPr>
          <w:p w:rsidRPr="00FF456D" w:rsidR="0053268E" w:rsidP="00FF456D" w:rsidRDefault="0053268E" w14:paraId="08451501" w14:textId="57E7475A">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215</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744</w:t>
            </w:r>
          </w:p>
        </w:tc>
        <w:tc>
          <w:tcPr>
            <w:tcW w:w="1890" w:type="dxa"/>
            <w:tcMar>
              <w:top w:w="100" w:type="dxa"/>
              <w:left w:w="100" w:type="dxa"/>
              <w:bottom w:w="0" w:type="dxa"/>
              <w:right w:w="100" w:type="dxa"/>
            </w:tcMar>
            <w:vAlign w:val="bottom"/>
            <w:hideMark/>
          </w:tcPr>
          <w:p w:rsidRPr="00FF456D" w:rsidR="0053268E" w:rsidP="00FF456D" w:rsidRDefault="0053268E" w14:paraId="5D436B2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r>
      <w:tr w:rsidRPr="00FF456D" w:rsidR="0053268E" w:rsidTr="00FF456D" w14:paraId="44FAEDF7" w14:textId="77777777">
        <w:trPr>
          <w:trHeight w:val="20"/>
        </w:trPr>
        <w:tc>
          <w:tcPr>
            <w:tcW w:w="588" w:type="dxa"/>
            <w:tcMar>
              <w:top w:w="100" w:type="dxa"/>
              <w:left w:w="100" w:type="dxa"/>
              <w:bottom w:w="0" w:type="dxa"/>
              <w:right w:w="100" w:type="dxa"/>
            </w:tcMar>
            <w:hideMark/>
          </w:tcPr>
          <w:p w:rsidRPr="00FF456D" w:rsidR="0053268E" w:rsidP="00FF456D" w:rsidRDefault="0053268E" w14:paraId="336D478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99:1</w:t>
            </w:r>
          </w:p>
        </w:tc>
        <w:tc>
          <w:tcPr>
            <w:tcW w:w="4390" w:type="dxa"/>
            <w:tcMar>
              <w:top w:w="100" w:type="dxa"/>
              <w:left w:w="100" w:type="dxa"/>
              <w:bottom w:w="0" w:type="dxa"/>
              <w:right w:w="100" w:type="dxa"/>
            </w:tcMar>
            <w:hideMark/>
          </w:tcPr>
          <w:p w:rsidRPr="00FF456D" w:rsidR="0053268E" w:rsidP="00FF456D" w:rsidRDefault="0053268E" w14:paraId="025E1F6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Bidrag till upprätthållande av kollektivtrafik</w:t>
            </w:r>
          </w:p>
        </w:tc>
        <w:tc>
          <w:tcPr>
            <w:tcW w:w="1637" w:type="dxa"/>
            <w:tcMar>
              <w:top w:w="100" w:type="dxa"/>
              <w:left w:w="100" w:type="dxa"/>
              <w:bottom w:w="0" w:type="dxa"/>
              <w:right w:w="100" w:type="dxa"/>
            </w:tcMar>
            <w:vAlign w:val="bottom"/>
            <w:hideMark/>
          </w:tcPr>
          <w:p w:rsidRPr="00FF456D" w:rsidR="0053268E" w:rsidP="00FF456D" w:rsidRDefault="0053268E" w14:paraId="6FE8451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c>
          <w:tcPr>
            <w:tcW w:w="1890" w:type="dxa"/>
            <w:tcMar>
              <w:top w:w="100" w:type="dxa"/>
              <w:left w:w="100" w:type="dxa"/>
              <w:bottom w:w="0" w:type="dxa"/>
              <w:right w:w="100" w:type="dxa"/>
            </w:tcMar>
            <w:vAlign w:val="bottom"/>
            <w:hideMark/>
          </w:tcPr>
          <w:p w:rsidRPr="00FF456D" w:rsidR="0053268E" w:rsidP="00FF456D" w:rsidRDefault="0053268E" w14:paraId="3CAFF29B" w14:textId="1F776E8F">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5</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59E8B264" w14:textId="77777777">
        <w:trPr>
          <w:trHeight w:val="20"/>
        </w:trPr>
        <w:tc>
          <w:tcPr>
            <w:tcW w:w="588" w:type="dxa"/>
            <w:tcMar>
              <w:top w:w="100" w:type="dxa"/>
              <w:left w:w="100" w:type="dxa"/>
              <w:bottom w:w="0" w:type="dxa"/>
              <w:right w:w="100" w:type="dxa"/>
            </w:tcMar>
            <w:hideMark/>
          </w:tcPr>
          <w:p w:rsidRPr="00FF456D" w:rsidR="0053268E" w:rsidP="00FF456D" w:rsidRDefault="0053268E" w14:paraId="6987E56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99:2</w:t>
            </w:r>
          </w:p>
        </w:tc>
        <w:tc>
          <w:tcPr>
            <w:tcW w:w="4390" w:type="dxa"/>
            <w:tcMar>
              <w:top w:w="100" w:type="dxa"/>
              <w:left w:w="100" w:type="dxa"/>
              <w:bottom w:w="0" w:type="dxa"/>
              <w:right w:w="100" w:type="dxa"/>
            </w:tcMar>
            <w:hideMark/>
          </w:tcPr>
          <w:p w:rsidRPr="00FF456D" w:rsidR="0053268E" w:rsidP="00FF456D" w:rsidRDefault="0053268E" w14:paraId="1D78CE5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Leasingcheck</w:t>
            </w:r>
          </w:p>
        </w:tc>
        <w:tc>
          <w:tcPr>
            <w:tcW w:w="1637" w:type="dxa"/>
            <w:tcMar>
              <w:top w:w="100" w:type="dxa"/>
              <w:left w:w="100" w:type="dxa"/>
              <w:bottom w:w="0" w:type="dxa"/>
              <w:right w:w="100" w:type="dxa"/>
            </w:tcMar>
            <w:vAlign w:val="bottom"/>
            <w:hideMark/>
          </w:tcPr>
          <w:p w:rsidRPr="00FF456D" w:rsidR="0053268E" w:rsidP="00FF456D" w:rsidRDefault="0053268E" w14:paraId="3E9036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c>
          <w:tcPr>
            <w:tcW w:w="1890" w:type="dxa"/>
            <w:tcMar>
              <w:top w:w="100" w:type="dxa"/>
              <w:left w:w="100" w:type="dxa"/>
              <w:bottom w:w="0" w:type="dxa"/>
              <w:right w:w="100" w:type="dxa"/>
            </w:tcMar>
            <w:vAlign w:val="bottom"/>
            <w:hideMark/>
          </w:tcPr>
          <w:p w:rsidRPr="00FF456D" w:rsidR="0053268E" w:rsidP="00FF456D" w:rsidRDefault="0053268E" w14:paraId="3D895E05" w14:textId="0950BD5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800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6410813E" w14:textId="77777777">
        <w:trPr>
          <w:trHeight w:val="20"/>
        </w:trPr>
        <w:tc>
          <w:tcPr>
            <w:tcW w:w="588" w:type="dxa"/>
            <w:tcMar>
              <w:top w:w="100" w:type="dxa"/>
              <w:left w:w="100" w:type="dxa"/>
              <w:bottom w:w="0" w:type="dxa"/>
              <w:right w:w="100" w:type="dxa"/>
            </w:tcMar>
            <w:hideMark/>
          </w:tcPr>
          <w:p w:rsidRPr="00FF456D" w:rsidR="0053268E" w:rsidP="00FF456D" w:rsidRDefault="0053268E" w14:paraId="4F10989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99:3</w:t>
            </w:r>
          </w:p>
        </w:tc>
        <w:tc>
          <w:tcPr>
            <w:tcW w:w="4390" w:type="dxa"/>
            <w:tcMar>
              <w:top w:w="100" w:type="dxa"/>
              <w:left w:w="100" w:type="dxa"/>
              <w:bottom w:w="0" w:type="dxa"/>
              <w:right w:w="100" w:type="dxa"/>
            </w:tcMar>
            <w:hideMark/>
          </w:tcPr>
          <w:p w:rsidRPr="00FF456D" w:rsidR="0053268E" w:rsidP="00FF456D" w:rsidRDefault="0053268E" w14:paraId="4ABAD92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Skrotningspremie</w:t>
            </w:r>
          </w:p>
        </w:tc>
        <w:tc>
          <w:tcPr>
            <w:tcW w:w="1637" w:type="dxa"/>
            <w:tcMar>
              <w:top w:w="100" w:type="dxa"/>
              <w:left w:w="100" w:type="dxa"/>
              <w:bottom w:w="0" w:type="dxa"/>
              <w:right w:w="100" w:type="dxa"/>
            </w:tcMar>
            <w:vAlign w:val="bottom"/>
            <w:hideMark/>
          </w:tcPr>
          <w:p w:rsidRPr="00FF456D" w:rsidR="0053268E" w:rsidP="00FF456D" w:rsidRDefault="0053268E" w14:paraId="7D28C5F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c>
          <w:tcPr>
            <w:tcW w:w="1890" w:type="dxa"/>
            <w:tcMar>
              <w:top w:w="100" w:type="dxa"/>
              <w:left w:w="100" w:type="dxa"/>
              <w:bottom w:w="0" w:type="dxa"/>
              <w:right w:w="100" w:type="dxa"/>
            </w:tcMar>
            <w:vAlign w:val="bottom"/>
            <w:hideMark/>
          </w:tcPr>
          <w:p w:rsidRPr="00FF456D" w:rsidR="0053268E" w:rsidP="00FF456D" w:rsidRDefault="0053268E" w14:paraId="2040768B" w14:textId="35CFC399">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2</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05125A7A" w14:textId="77777777">
        <w:trPr>
          <w:trHeight w:val="20"/>
        </w:trPr>
        <w:tc>
          <w:tcPr>
            <w:tcW w:w="588" w:type="dxa"/>
            <w:tcMar>
              <w:top w:w="100" w:type="dxa"/>
              <w:left w:w="100" w:type="dxa"/>
              <w:bottom w:w="0" w:type="dxa"/>
              <w:right w:w="100" w:type="dxa"/>
            </w:tcMar>
            <w:hideMark/>
          </w:tcPr>
          <w:p w:rsidRPr="00FF456D" w:rsidR="0053268E" w:rsidP="00FF456D" w:rsidRDefault="0053268E" w14:paraId="683B240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99:4</w:t>
            </w:r>
          </w:p>
        </w:tc>
        <w:tc>
          <w:tcPr>
            <w:tcW w:w="4390" w:type="dxa"/>
            <w:tcMar>
              <w:top w:w="100" w:type="dxa"/>
              <w:left w:w="100" w:type="dxa"/>
              <w:bottom w:w="0" w:type="dxa"/>
              <w:right w:w="100" w:type="dxa"/>
            </w:tcMar>
            <w:hideMark/>
          </w:tcPr>
          <w:p w:rsidRPr="00FF456D" w:rsidR="0053268E" w:rsidP="00FF456D" w:rsidRDefault="0053268E" w14:paraId="3FE3029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Cykelstöd till personer med funktionsnedsättning</w:t>
            </w:r>
          </w:p>
        </w:tc>
        <w:tc>
          <w:tcPr>
            <w:tcW w:w="1637" w:type="dxa"/>
            <w:tcMar>
              <w:top w:w="100" w:type="dxa"/>
              <w:left w:w="100" w:type="dxa"/>
              <w:bottom w:w="0" w:type="dxa"/>
              <w:right w:w="100" w:type="dxa"/>
            </w:tcMar>
            <w:vAlign w:val="bottom"/>
            <w:hideMark/>
          </w:tcPr>
          <w:p w:rsidRPr="00FF456D" w:rsidR="0053268E" w:rsidP="00FF456D" w:rsidRDefault="0053268E" w14:paraId="02E6CB4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±0</w:t>
            </w:r>
          </w:p>
        </w:tc>
        <w:tc>
          <w:tcPr>
            <w:tcW w:w="1890" w:type="dxa"/>
            <w:tcMar>
              <w:top w:w="100" w:type="dxa"/>
              <w:left w:w="100" w:type="dxa"/>
              <w:bottom w:w="0" w:type="dxa"/>
              <w:right w:w="100" w:type="dxa"/>
            </w:tcMar>
            <w:vAlign w:val="bottom"/>
            <w:hideMark/>
          </w:tcPr>
          <w:p w:rsidRPr="00FF456D" w:rsidR="0053268E" w:rsidP="00FF456D" w:rsidRDefault="0053268E" w14:paraId="6B10F84C" w14:textId="640B85F1">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color w:val="000000"/>
                <w:kern w:val="0"/>
                <w:sz w:val="20"/>
                <w:szCs w:val="20"/>
                <w:lang w:eastAsia="sv-SE"/>
                <w14:numSpacing w14:val="default"/>
              </w:rPr>
              <w:t>100</w:t>
            </w:r>
            <w:r w:rsidR="00FF456D">
              <w:rPr>
                <w:rFonts w:ascii="Times New Roman" w:hAnsi="Times New Roman" w:eastAsia="Times New Roman" w:cs="Times New Roman"/>
                <w:color w:val="000000"/>
                <w:kern w:val="0"/>
                <w:sz w:val="20"/>
                <w:szCs w:val="20"/>
                <w:lang w:eastAsia="sv-SE"/>
                <w14:numSpacing w14:val="default"/>
              </w:rPr>
              <w:t> </w:t>
            </w:r>
            <w:r w:rsidRPr="00FF456D">
              <w:rPr>
                <w:rFonts w:ascii="Times New Roman" w:hAnsi="Times New Roman" w:eastAsia="Times New Roman" w:cs="Times New Roman"/>
                <w:color w:val="000000"/>
                <w:kern w:val="0"/>
                <w:sz w:val="20"/>
                <w:szCs w:val="20"/>
                <w:lang w:eastAsia="sv-SE"/>
                <w14:numSpacing w14:val="default"/>
              </w:rPr>
              <w:t>000</w:t>
            </w:r>
          </w:p>
        </w:tc>
      </w:tr>
      <w:tr w:rsidRPr="00FF456D" w:rsidR="0053268E" w:rsidTr="00FF456D" w14:paraId="087632C3" w14:textId="77777777">
        <w:trPr>
          <w:trHeight w:val="20"/>
        </w:trPr>
        <w:tc>
          <w:tcPr>
            <w:tcW w:w="4978" w:type="dxa"/>
            <w:gridSpan w:val="2"/>
            <w:tcBorders>
              <w:bottom w:val="single" w:color="000000" w:sz="6" w:space="0"/>
            </w:tcBorders>
            <w:tcMar>
              <w:top w:w="100" w:type="dxa"/>
              <w:left w:w="100" w:type="dxa"/>
              <w:bottom w:w="20" w:type="dxa"/>
              <w:right w:w="100" w:type="dxa"/>
            </w:tcMar>
            <w:hideMark/>
          </w:tcPr>
          <w:p w:rsidRPr="00FF456D" w:rsidR="0053268E" w:rsidP="00FF456D" w:rsidRDefault="0053268E" w14:paraId="2C259CD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b/>
                <w:bCs/>
                <w:color w:val="000000"/>
                <w:kern w:val="0"/>
                <w:sz w:val="20"/>
                <w:szCs w:val="20"/>
                <w:lang w:eastAsia="sv-SE"/>
                <w14:numSpacing w14:val="default"/>
              </w:rPr>
              <w:t>Summa</w:t>
            </w:r>
          </w:p>
        </w:tc>
        <w:tc>
          <w:tcPr>
            <w:tcW w:w="1637" w:type="dxa"/>
            <w:tcBorders>
              <w:bottom w:val="single" w:color="000000" w:sz="6" w:space="0"/>
            </w:tcBorders>
            <w:tcMar>
              <w:top w:w="100" w:type="dxa"/>
              <w:left w:w="100" w:type="dxa"/>
              <w:bottom w:w="20" w:type="dxa"/>
              <w:right w:w="100" w:type="dxa"/>
            </w:tcMar>
            <w:vAlign w:val="bottom"/>
            <w:hideMark/>
          </w:tcPr>
          <w:p w:rsidRPr="00FF456D" w:rsidR="0053268E" w:rsidP="00FF456D" w:rsidRDefault="0053268E" w14:paraId="39FF9A02" w14:textId="40CAD5D9">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b/>
                <w:bCs/>
                <w:color w:val="000000"/>
                <w:kern w:val="0"/>
                <w:sz w:val="20"/>
                <w:szCs w:val="20"/>
                <w:lang w:eastAsia="sv-SE"/>
                <w14:numSpacing w14:val="default"/>
              </w:rPr>
              <w:t>78</w:t>
            </w:r>
            <w:r w:rsidR="00FF456D">
              <w:rPr>
                <w:rFonts w:ascii="Times New Roman" w:hAnsi="Times New Roman" w:eastAsia="Times New Roman" w:cs="Times New Roman"/>
                <w:b/>
                <w:bCs/>
                <w:color w:val="000000"/>
                <w:kern w:val="0"/>
                <w:sz w:val="20"/>
                <w:szCs w:val="20"/>
                <w:lang w:eastAsia="sv-SE"/>
                <w14:numSpacing w14:val="default"/>
              </w:rPr>
              <w:t> </w:t>
            </w:r>
            <w:r w:rsidRPr="00FF456D">
              <w:rPr>
                <w:rFonts w:ascii="Times New Roman" w:hAnsi="Times New Roman" w:eastAsia="Times New Roman" w:cs="Times New Roman"/>
                <w:b/>
                <w:bCs/>
                <w:color w:val="000000"/>
                <w:kern w:val="0"/>
                <w:sz w:val="20"/>
                <w:szCs w:val="20"/>
                <w:lang w:eastAsia="sv-SE"/>
                <w14:numSpacing w14:val="default"/>
              </w:rPr>
              <w:t>952</w:t>
            </w:r>
            <w:r w:rsidR="00FF456D">
              <w:rPr>
                <w:rFonts w:ascii="Times New Roman" w:hAnsi="Times New Roman" w:eastAsia="Times New Roman" w:cs="Times New Roman"/>
                <w:b/>
                <w:bCs/>
                <w:color w:val="000000"/>
                <w:kern w:val="0"/>
                <w:sz w:val="20"/>
                <w:szCs w:val="20"/>
                <w:lang w:eastAsia="sv-SE"/>
                <w14:numSpacing w14:val="default"/>
              </w:rPr>
              <w:t> </w:t>
            </w:r>
            <w:r w:rsidRPr="00FF456D">
              <w:rPr>
                <w:rFonts w:ascii="Times New Roman" w:hAnsi="Times New Roman" w:eastAsia="Times New Roman" w:cs="Times New Roman"/>
                <w:b/>
                <w:bCs/>
                <w:color w:val="000000"/>
                <w:kern w:val="0"/>
                <w:sz w:val="20"/>
                <w:szCs w:val="20"/>
                <w:lang w:eastAsia="sv-SE"/>
                <w14:numSpacing w14:val="default"/>
              </w:rPr>
              <w:t>417</w:t>
            </w:r>
          </w:p>
        </w:tc>
        <w:tc>
          <w:tcPr>
            <w:tcW w:w="1890" w:type="dxa"/>
            <w:tcBorders>
              <w:bottom w:val="single" w:color="000000" w:sz="6" w:space="0"/>
            </w:tcBorders>
            <w:tcMar>
              <w:top w:w="100" w:type="dxa"/>
              <w:left w:w="100" w:type="dxa"/>
              <w:bottom w:w="20" w:type="dxa"/>
              <w:right w:w="100" w:type="dxa"/>
            </w:tcMar>
            <w:vAlign w:val="bottom"/>
            <w:hideMark/>
          </w:tcPr>
          <w:p w:rsidRPr="00FF456D" w:rsidR="0053268E" w:rsidP="00FF456D" w:rsidRDefault="0053268E" w14:paraId="1DC422C2" w14:textId="6402772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F456D">
              <w:rPr>
                <w:rFonts w:ascii="Times New Roman" w:hAnsi="Times New Roman" w:eastAsia="Times New Roman" w:cs="Times New Roman"/>
                <w:b/>
                <w:bCs/>
                <w:color w:val="000000"/>
                <w:kern w:val="0"/>
                <w:sz w:val="20"/>
                <w:szCs w:val="20"/>
                <w:lang w:eastAsia="sv-SE"/>
                <w14:numSpacing w14:val="default"/>
              </w:rPr>
              <w:t>23</w:t>
            </w:r>
            <w:r w:rsidR="00FF456D">
              <w:rPr>
                <w:rFonts w:ascii="Times New Roman" w:hAnsi="Times New Roman" w:eastAsia="Times New Roman" w:cs="Times New Roman"/>
                <w:b/>
                <w:bCs/>
                <w:color w:val="000000"/>
                <w:kern w:val="0"/>
                <w:sz w:val="20"/>
                <w:szCs w:val="20"/>
                <w:lang w:eastAsia="sv-SE"/>
                <w14:numSpacing w14:val="default"/>
              </w:rPr>
              <w:t> </w:t>
            </w:r>
            <w:r w:rsidRPr="00FF456D">
              <w:rPr>
                <w:rFonts w:ascii="Times New Roman" w:hAnsi="Times New Roman" w:eastAsia="Times New Roman" w:cs="Times New Roman"/>
                <w:b/>
                <w:bCs/>
                <w:color w:val="000000"/>
                <w:kern w:val="0"/>
                <w:sz w:val="20"/>
                <w:szCs w:val="20"/>
                <w:lang w:eastAsia="sv-SE"/>
                <w14:numSpacing w14:val="default"/>
              </w:rPr>
              <w:t>127</w:t>
            </w:r>
            <w:r w:rsidR="00FF456D">
              <w:rPr>
                <w:rFonts w:ascii="Times New Roman" w:hAnsi="Times New Roman" w:eastAsia="Times New Roman" w:cs="Times New Roman"/>
                <w:b/>
                <w:bCs/>
                <w:color w:val="000000"/>
                <w:kern w:val="0"/>
                <w:sz w:val="20"/>
                <w:szCs w:val="20"/>
                <w:lang w:eastAsia="sv-SE"/>
                <w14:numSpacing w14:val="default"/>
              </w:rPr>
              <w:t> </w:t>
            </w:r>
            <w:r w:rsidRPr="00FF456D">
              <w:rPr>
                <w:rFonts w:ascii="Times New Roman" w:hAnsi="Times New Roman" w:eastAsia="Times New Roman" w:cs="Times New Roman"/>
                <w:b/>
                <w:bCs/>
                <w:color w:val="000000"/>
                <w:kern w:val="0"/>
                <w:sz w:val="20"/>
                <w:szCs w:val="20"/>
                <w:lang w:eastAsia="sv-SE"/>
                <w14:numSpacing w14:val="default"/>
              </w:rPr>
              <w:t>000</w:t>
            </w:r>
          </w:p>
        </w:tc>
      </w:tr>
    </w:tbl>
    <w:p w:rsidRPr="001F1C99" w:rsidR="0053268E" w:rsidP="00451356" w:rsidRDefault="0053268E" w14:paraId="6A409A02" w14:textId="4DA22341">
      <w:pPr>
        <w:pStyle w:val="Rubrik2"/>
      </w:pPr>
      <w:r w:rsidRPr="001F1C99">
        <w:t>Transporter</w:t>
      </w:r>
    </w:p>
    <w:p w:rsidRPr="001F1C99" w:rsidR="0053268E" w:rsidP="00FF456D" w:rsidRDefault="0053268E" w14:paraId="4B611E42" w14:textId="4BB148E6">
      <w:pPr>
        <w:pStyle w:val="Normalutanindragellerluft"/>
        <w:rPr>
          <w:rFonts w:eastAsia="Times New Roman"/>
          <w:lang w:eastAsia="sv-SE"/>
        </w:rPr>
      </w:pPr>
      <w:r w:rsidRPr="001F1C99">
        <w:rPr>
          <w:rFonts w:eastAsia="Times New Roman"/>
          <w:shd w:val="clear" w:color="auto" w:fill="FFFFFF"/>
          <w:lang w:eastAsia="sv-SE"/>
        </w:rPr>
        <w:t>Vi behöver säkerställa att både vi själva, våra barn och barnbarn kan resa på ett hållbart fossilfritt sätt. Därför vill Miljöpartiet göra stora investeringar i infrastruktur för fram</w:t>
      </w:r>
      <w:r w:rsidR="00FF456D">
        <w:rPr>
          <w:rFonts w:eastAsia="Times New Roman"/>
          <w:shd w:val="clear" w:color="auto" w:fill="FFFFFF"/>
          <w:lang w:eastAsia="sv-SE"/>
        </w:rPr>
        <w:softHyphen/>
      </w:r>
      <w:r w:rsidRPr="001F1C99">
        <w:rPr>
          <w:rFonts w:eastAsia="Times New Roman"/>
          <w:shd w:val="clear" w:color="auto" w:fill="FFFFFF"/>
          <w:lang w:eastAsia="sv-SE"/>
        </w:rPr>
        <w:t>tidens hållbara transporter. Transporter orsakar idag omkring en tredjedel av utsläppen av koldioxid inom Sverige och försämrar luftkvaliteten i städer och längs trafikleder. För att minska utsläppen från transport behöver vi arbeta med tre områden. Det handlar om att byta drivmedel från fossilt till i första hand el och under en övergångsperiod</w:t>
      </w:r>
      <w:r w:rsidR="00784267">
        <w:rPr>
          <w:rFonts w:eastAsia="Times New Roman"/>
          <w:shd w:val="clear" w:color="auto" w:fill="FFFFFF"/>
          <w:lang w:eastAsia="sv-SE"/>
        </w:rPr>
        <w:t xml:space="preserve"> </w:t>
      </w:r>
      <w:r w:rsidRPr="001F1C99">
        <w:rPr>
          <w:rFonts w:eastAsia="Times New Roman"/>
          <w:shd w:val="clear" w:color="auto" w:fill="FFFFFF"/>
          <w:lang w:eastAsia="sv-SE"/>
        </w:rPr>
        <w:t>bio</w:t>
      </w:r>
      <w:r w:rsidR="00FF456D">
        <w:rPr>
          <w:rFonts w:eastAsia="Times New Roman"/>
          <w:shd w:val="clear" w:color="auto" w:fill="FFFFFF"/>
          <w:lang w:eastAsia="sv-SE"/>
        </w:rPr>
        <w:softHyphen/>
      </w:r>
      <w:r w:rsidRPr="001F1C99">
        <w:rPr>
          <w:rFonts w:eastAsia="Times New Roman"/>
          <w:shd w:val="clear" w:color="auto" w:fill="FFFFFF"/>
          <w:lang w:eastAsia="sv-SE"/>
        </w:rPr>
        <w:t xml:space="preserve">drivmedel, effektivisera transporter och minska behovet av transporter. Vi kan minska </w:t>
      </w:r>
      <w:r w:rsidRPr="00FF456D">
        <w:rPr>
          <w:rFonts w:eastAsia="Times New Roman"/>
          <w:spacing w:val="-1"/>
          <w:shd w:val="clear" w:color="auto" w:fill="FFFFFF"/>
          <w:lang w:eastAsia="sv-SE"/>
        </w:rPr>
        <w:t>behovet av transporter genom att planera samhället smartare. Pandemin har gett en skjuts</w:t>
      </w:r>
      <w:r w:rsidRPr="001F1C99">
        <w:rPr>
          <w:rFonts w:eastAsia="Times New Roman"/>
          <w:shd w:val="clear" w:color="auto" w:fill="FFFFFF"/>
          <w:lang w:eastAsia="sv-SE"/>
        </w:rPr>
        <w:t xml:space="preserve"> åt utvecklingen av digitala lösningar och lett till förändringar i människors beteenden. Styrmedel och politiska beslut kan driva på för mer energismarta lösningar och för att hållbar energi används för godstransporter och resor. Vi välkomnar nya tekniska innovationer som kan förändra beteendemönster och vill att lagstiftningen ska ligga i framkant och anpassas till morgondagens transportsystem. Andelen elbilar i nybils</w:t>
      </w:r>
      <w:r w:rsidR="00FF456D">
        <w:rPr>
          <w:rFonts w:eastAsia="Times New Roman"/>
          <w:shd w:val="clear" w:color="auto" w:fill="FFFFFF"/>
          <w:lang w:eastAsia="sv-SE"/>
        </w:rPr>
        <w:softHyphen/>
      </w:r>
      <w:r w:rsidRPr="001F1C99">
        <w:rPr>
          <w:rFonts w:eastAsia="Times New Roman"/>
          <w:shd w:val="clear" w:color="auto" w:fill="FFFFFF"/>
          <w:lang w:eastAsia="sv-SE"/>
        </w:rPr>
        <w:t>försäljningen ökar snabbt tack vare politiska reformer som elbilspremien och bonus malus-systemet. För att nå utsläppsmålen för transportsektorn finns fortsatt ett stort behov av att stötta den pågående elektrifieringen med såväl bonus för miljöbilar som malus för fossildrivna bilar. Med tät och pålitlig kollektivtrafik och med moderna och säkra cykelbanor ger vi fler möjlighet att avstå från bilen i vardagen. Vi behöver rusta och bygga ut järnvägen i hela landet.</w:t>
      </w:r>
    </w:p>
    <w:p w:rsidRPr="001F1C99" w:rsidR="0053268E" w:rsidP="00451356" w:rsidRDefault="0053268E" w14:paraId="67D2BA84" w14:textId="77777777">
      <w:pPr>
        <w:pStyle w:val="Rubrik2"/>
      </w:pPr>
      <w:r w:rsidRPr="001F1C99">
        <w:lastRenderedPageBreak/>
        <w:t>Fossilfria transporter i hela landet</w:t>
      </w:r>
    </w:p>
    <w:p w:rsidRPr="001F1C99" w:rsidR="0053268E" w:rsidP="00451356" w:rsidRDefault="0053268E" w14:paraId="1A4A536A" w14:textId="13E8D1BF">
      <w:pPr>
        <w:pStyle w:val="Normalutanindragellerluft"/>
        <w:rPr>
          <w:rFonts w:eastAsia="Times New Roman"/>
          <w:lang w:eastAsia="sv-SE"/>
        </w:rPr>
      </w:pPr>
      <w:r w:rsidRPr="005B2595">
        <w:rPr>
          <w:rFonts w:eastAsia="Times New Roman"/>
          <w:spacing w:val="-1"/>
          <w:shd w:val="clear" w:color="auto" w:fill="FFFFFF"/>
          <w:lang w:eastAsia="sv-SE"/>
        </w:rPr>
        <w:t>Vårt samhälle är helt beroende av att transportera varor och människor, men ska inte vara beroende av fossila bränslen. Mer transporter behöver därför ske på tåg och till sjöss</w:t>
      </w:r>
      <w:r w:rsidRPr="00FF456D">
        <w:rPr>
          <w:rFonts w:eastAsia="Times New Roman"/>
          <w:spacing w:val="-1"/>
          <w:shd w:val="clear" w:color="auto" w:fill="FFFFFF"/>
          <w:lang w:eastAsia="sv-SE"/>
        </w:rPr>
        <w:t xml:space="preserve"> istället för på väg. Det som behöver transporteras på väg ska drivas av el och vätgas</w:t>
      </w:r>
      <w:r w:rsidRPr="001F1C99">
        <w:rPr>
          <w:rFonts w:eastAsia="Times New Roman"/>
          <w:shd w:val="clear" w:color="auto" w:fill="FFFFFF"/>
          <w:lang w:eastAsia="sv-SE"/>
        </w:rPr>
        <w:t xml:space="preserve"> </w:t>
      </w:r>
      <w:r w:rsidRPr="005B2595">
        <w:rPr>
          <w:rFonts w:eastAsia="Times New Roman"/>
          <w:spacing w:val="-3"/>
          <w:shd w:val="clear" w:color="auto" w:fill="FFFFFF"/>
          <w:lang w:eastAsia="sv-SE"/>
        </w:rPr>
        <w:t>istället för bensin och diesel. Vi vill se nationella planer för utbyggnad av laddinfrastruktur,</w:t>
      </w:r>
      <w:r w:rsidRPr="001F1C99">
        <w:rPr>
          <w:rFonts w:eastAsia="Times New Roman"/>
          <w:shd w:val="clear" w:color="auto" w:fill="FFFFFF"/>
          <w:lang w:eastAsia="sv-SE"/>
        </w:rPr>
        <w:t xml:space="preserve"> biogas och vätgas. Vi vill även se förbättrad tillgång till laddinfrastruktur för boende i hyresrätter. Sjöfarten och våra hamnar behöver snabba på resan mot fossilfrihet. För att finansiera satsningar på framtidens järnvägsinfrastruktur som nya stambanor för hög</w:t>
      </w:r>
      <w:r w:rsidR="005B2595">
        <w:rPr>
          <w:rFonts w:eastAsia="Times New Roman"/>
          <w:shd w:val="clear" w:color="auto" w:fill="FFFFFF"/>
          <w:lang w:eastAsia="sv-SE"/>
        </w:rPr>
        <w:softHyphen/>
      </w:r>
      <w:r w:rsidRPr="001F1C99">
        <w:rPr>
          <w:rFonts w:eastAsia="Times New Roman"/>
          <w:shd w:val="clear" w:color="auto" w:fill="FFFFFF"/>
          <w:lang w:eastAsia="sv-SE"/>
        </w:rPr>
        <w:t xml:space="preserve">hastighetståg, dubbelspår på </w:t>
      </w:r>
      <w:r w:rsidR="00784267">
        <w:rPr>
          <w:rFonts w:eastAsia="Times New Roman"/>
          <w:shd w:val="clear" w:color="auto" w:fill="FFFFFF"/>
          <w:lang w:eastAsia="sv-SE"/>
        </w:rPr>
        <w:t>N</w:t>
      </w:r>
      <w:r w:rsidRPr="001F1C99">
        <w:rPr>
          <w:rFonts w:eastAsia="Times New Roman"/>
          <w:shd w:val="clear" w:color="auto" w:fill="FFFFFF"/>
          <w:lang w:eastAsia="sv-SE"/>
        </w:rPr>
        <w:t>ya Ostkustbanan, utbyggnad av Norrbotniabanan och fyrspår Uppsala, behöver vi lånefinansiera dessa.</w:t>
      </w:r>
    </w:p>
    <w:p w:rsidRPr="001F1C99" w:rsidR="0053268E" w:rsidP="00451356" w:rsidRDefault="0053268E" w14:paraId="306ECDD8" w14:textId="77777777">
      <w:pPr>
        <w:pStyle w:val="Rubrik2"/>
      </w:pPr>
      <w:r w:rsidRPr="001F1C99">
        <w:t>Lättare att cykla och åka kollektivt</w:t>
      </w:r>
    </w:p>
    <w:p w:rsidRPr="001F1C99" w:rsidR="0053268E" w:rsidP="00FF456D" w:rsidRDefault="0053268E" w14:paraId="25DBA41F" w14:textId="67F6581B">
      <w:pPr>
        <w:pStyle w:val="Normalutanindragellerluft"/>
        <w:rPr>
          <w:rFonts w:eastAsia="Times New Roman"/>
          <w:lang w:eastAsia="sv-SE"/>
        </w:rPr>
      </w:pPr>
      <w:r w:rsidRPr="001F1C99">
        <w:rPr>
          <w:rFonts w:eastAsia="Times New Roman"/>
          <w:shd w:val="clear" w:color="auto" w:fill="FFFFFF"/>
          <w:lang w:eastAsia="sv-SE"/>
        </w:rPr>
        <w:t>Om vi ska nå våra klimat- och miljömål måste vi bli mer transporteffektiva. Elbilar är bättre än fossilbilar, men i många situationer är det bästa alternativet att gå, cykla eller åka kollektivt istället för att åka bil överhuvudtaget. Vi vill sänka taxorna, bygga ut kollektivtrafik med hög kvalitet och stor kapacitet, bland annat genom spårtrafik och bussfiler i fler städer. Det kommer behövas statlig medfinansiering</w:t>
      </w:r>
      <w:r w:rsidR="00784267">
        <w:rPr>
          <w:rFonts w:eastAsia="Times New Roman"/>
          <w:shd w:val="clear" w:color="auto" w:fill="FFFFFF"/>
          <w:lang w:eastAsia="sv-SE"/>
        </w:rPr>
        <w:t xml:space="preserve"> </w:t>
      </w:r>
      <w:r w:rsidRPr="001F1C99">
        <w:rPr>
          <w:rFonts w:eastAsia="Times New Roman"/>
          <w:shd w:val="clear" w:color="auto" w:fill="FFFFFF"/>
          <w:lang w:eastAsia="sv-SE"/>
        </w:rPr>
        <w:t xml:space="preserve">för investeringar och </w:t>
      </w:r>
      <w:r w:rsidRPr="005B2595">
        <w:rPr>
          <w:rFonts w:eastAsia="Times New Roman"/>
          <w:spacing w:val="-2"/>
          <w:shd w:val="clear" w:color="auto" w:fill="FFFFFF"/>
          <w:lang w:eastAsia="sv-SE"/>
        </w:rPr>
        <w:t>att elskatten för elbussar tas bort. Det ska vara billigare att ta sig till jobbet med kollektiv</w:t>
      </w:r>
      <w:r w:rsidRPr="005B2595" w:rsidR="005B2595">
        <w:rPr>
          <w:rFonts w:eastAsia="Times New Roman"/>
          <w:spacing w:val="-2"/>
          <w:shd w:val="clear" w:color="auto" w:fill="FFFFFF"/>
          <w:lang w:eastAsia="sv-SE"/>
        </w:rPr>
        <w:softHyphen/>
      </w:r>
      <w:r w:rsidRPr="005B2595">
        <w:rPr>
          <w:rFonts w:eastAsia="Times New Roman"/>
          <w:spacing w:val="-2"/>
          <w:shd w:val="clear" w:color="auto" w:fill="FFFFFF"/>
          <w:lang w:eastAsia="sv-SE"/>
        </w:rPr>
        <w:t>trafik</w:t>
      </w:r>
      <w:r w:rsidRPr="001F1C99">
        <w:rPr>
          <w:rFonts w:eastAsia="Times New Roman"/>
          <w:shd w:val="clear" w:color="auto" w:fill="FFFFFF"/>
          <w:lang w:eastAsia="sv-SE"/>
        </w:rPr>
        <w:t xml:space="preserve"> än bil och de senaste åren har priserna i kollektivtrafiken ökat mer än bränsle</w:t>
      </w:r>
      <w:r w:rsidR="005B2595">
        <w:rPr>
          <w:rFonts w:eastAsia="Times New Roman"/>
          <w:shd w:val="clear" w:color="auto" w:fill="FFFFFF"/>
          <w:lang w:eastAsia="sv-SE"/>
        </w:rPr>
        <w:softHyphen/>
      </w:r>
      <w:r w:rsidRPr="001F1C99">
        <w:rPr>
          <w:rFonts w:eastAsia="Times New Roman"/>
          <w:shd w:val="clear" w:color="auto" w:fill="FFFFFF"/>
          <w:lang w:eastAsia="sv-SE"/>
        </w:rPr>
        <w:t>priserna. De statliga investeringarna i cykelinfrastruktur bör öka. Servicenära cykel</w:t>
      </w:r>
      <w:r w:rsidR="005B2595">
        <w:rPr>
          <w:rFonts w:eastAsia="Times New Roman"/>
          <w:shd w:val="clear" w:color="auto" w:fill="FFFFFF"/>
          <w:lang w:eastAsia="sv-SE"/>
        </w:rPr>
        <w:softHyphen/>
      </w:r>
      <w:r w:rsidRPr="001F1C99">
        <w:rPr>
          <w:rFonts w:eastAsia="Times New Roman"/>
          <w:shd w:val="clear" w:color="auto" w:fill="FFFFFF"/>
          <w:lang w:eastAsia="sv-SE"/>
        </w:rPr>
        <w:t>infrastruktur på landsbygden behöver tillskapas. Ett cykelstöd för personer med funktionsnedsättning ska utformas och inrättas. Stadsmiljöavtalen ska förstärkas, för mer och bättre infrastruktur för cykel och kollektivtrafik. Bidraget till upprätthållande av kollektivtrafiken ska permanentas och höjas. Detta är nödvändigt för att stärka kollektivtrafikhuvudmännen i sitt arbete. Finansieringen till ett nationellt biljettsystem för kollektivtrafiken behöver återställas i syfte att få till ett flexibelt robust system som inte stannar vid länsgränsen.</w:t>
      </w:r>
    </w:p>
    <w:p w:rsidRPr="001F1C99" w:rsidR="0053268E" w:rsidP="00451356" w:rsidRDefault="0053268E" w14:paraId="76340C21" w14:textId="77777777">
      <w:pPr>
        <w:pStyle w:val="Rubrik2"/>
      </w:pPr>
      <w:r w:rsidRPr="001F1C99">
        <w:t>Satsa på järnvägen och sjöfarten</w:t>
      </w:r>
    </w:p>
    <w:p w:rsidRPr="001F1C99" w:rsidR="0053268E" w:rsidP="00FF456D" w:rsidRDefault="0053268E" w14:paraId="45C24A25" w14:textId="3803B27C">
      <w:pPr>
        <w:pStyle w:val="Normalutanindragellerluft"/>
        <w:rPr>
          <w:rFonts w:eastAsia="Times New Roman"/>
          <w:lang w:eastAsia="sv-SE"/>
        </w:rPr>
      </w:pPr>
      <w:r w:rsidRPr="001F1C99">
        <w:rPr>
          <w:rFonts w:eastAsia="Times New Roman"/>
          <w:shd w:val="clear" w:color="auto" w:fill="FFFFFF"/>
          <w:lang w:eastAsia="sv-SE"/>
        </w:rPr>
        <w:t>Varutransporter förbrukar mindre energi och skapar mindre utsläpp om de kan transporteras på tåg eller båt. Vi vill därför satsa mer på dessa transportslag. Vi vill snabba på utbyggnaden av nya stambanor för höghastighetståg, bygga bort flaskhalsar och satsa på järnvägen i hela landet. Resurser till underhåll av befintlig järnväg behöver också öka, för att tågen ska gå i tid. En grön hamnstrategi bör tas fram.</w:t>
      </w:r>
    </w:p>
    <w:p w:rsidRPr="00FF456D" w:rsidR="0053268E" w:rsidP="00FF456D" w:rsidRDefault="0053268E" w14:paraId="49A34688" w14:textId="77777777">
      <w:pPr>
        <w:pStyle w:val="Rubrik2"/>
      </w:pPr>
      <w:r w:rsidRPr="00FF456D">
        <w:t>Flygets utsläpp ska minska</w:t>
      </w:r>
    </w:p>
    <w:p w:rsidRPr="001F1C99" w:rsidR="0053268E" w:rsidP="00FF456D" w:rsidRDefault="0053268E" w14:paraId="7A9F897F" w14:textId="40C22C79">
      <w:pPr>
        <w:pStyle w:val="Normalutanindragellerluft"/>
        <w:rPr>
          <w:rFonts w:eastAsia="Times New Roman"/>
          <w:lang w:eastAsia="sv-SE"/>
        </w:rPr>
      </w:pPr>
      <w:r w:rsidRPr="001F1C99">
        <w:rPr>
          <w:rFonts w:eastAsia="Times New Roman" w:cstheme="minorHAnsi"/>
          <w:kern w:val="0"/>
          <w:shd w:val="clear" w:color="auto" w:fill="FFFFFF"/>
          <w:lang w:eastAsia="sv-SE"/>
          <w14:numSpacing w14:val="default"/>
        </w:rPr>
        <w:t>Utsläppen från flyget måste minska. För att minska flygets klimatpåverkan krävs</w:t>
      </w:r>
      <w:r w:rsidR="00784267">
        <w:rPr>
          <w:rFonts w:eastAsia="Times New Roman" w:cstheme="minorHAnsi"/>
          <w:kern w:val="0"/>
          <w:shd w:val="clear" w:color="auto" w:fill="FFFFFF"/>
          <w:lang w:eastAsia="sv-SE"/>
          <w14:numSpacing w14:val="default"/>
        </w:rPr>
        <w:t xml:space="preserve"> </w:t>
      </w:r>
      <w:r w:rsidRPr="001F1C99">
        <w:rPr>
          <w:rFonts w:eastAsia="Times New Roman"/>
          <w:shd w:val="clear" w:color="auto" w:fill="FFFFFF"/>
          <w:lang w:eastAsia="sv-SE"/>
        </w:rPr>
        <w:t>en kombination av minskat resande och omställning till förnybara bränslen, elektro</w:t>
      </w:r>
      <w:r w:rsidR="005B2595">
        <w:rPr>
          <w:rFonts w:eastAsia="Times New Roman"/>
          <w:shd w:val="clear" w:color="auto" w:fill="FFFFFF"/>
          <w:lang w:eastAsia="sv-SE"/>
        </w:rPr>
        <w:softHyphen/>
      </w:r>
      <w:r w:rsidRPr="001F1C99">
        <w:rPr>
          <w:rFonts w:eastAsia="Times New Roman"/>
          <w:shd w:val="clear" w:color="auto" w:fill="FFFFFF"/>
          <w:lang w:eastAsia="sv-SE"/>
        </w:rPr>
        <w:t xml:space="preserve">bränslen och </w:t>
      </w:r>
      <w:proofErr w:type="spellStart"/>
      <w:r w:rsidRPr="001F1C99">
        <w:rPr>
          <w:rFonts w:eastAsia="Times New Roman"/>
          <w:shd w:val="clear" w:color="auto" w:fill="FFFFFF"/>
          <w:lang w:eastAsia="sv-SE"/>
        </w:rPr>
        <w:t>elflyg</w:t>
      </w:r>
      <w:proofErr w:type="spellEnd"/>
      <w:r w:rsidRPr="001F1C99">
        <w:rPr>
          <w:rFonts w:eastAsia="Times New Roman"/>
          <w:shd w:val="clear" w:color="auto" w:fill="FFFFFF"/>
          <w:lang w:eastAsia="sv-SE"/>
        </w:rPr>
        <w:t xml:space="preserve"> för de flygresor som inte kan ersättas på annat sätt. Därför vill vi minska flygresorna, särskilt de längre resorna, som ger mest klimatpåverkan, samt resorna på sträckor där det finns bra järnväg. Flygskatten behöver öka, flyget ska betala för sina utsläpp. Bromma flygplats ska läggas ned.</w:t>
      </w:r>
    </w:p>
    <w:p w:rsidRPr="001F1C99" w:rsidR="0053268E" w:rsidP="00451356" w:rsidRDefault="0053268E" w14:paraId="556ABDFA" w14:textId="77777777">
      <w:pPr>
        <w:pStyle w:val="Rubrik2"/>
      </w:pPr>
      <w:r w:rsidRPr="001F1C99">
        <w:lastRenderedPageBreak/>
        <w:t>Planera samhället hållbart</w:t>
      </w:r>
    </w:p>
    <w:p w:rsidRPr="001F1C99" w:rsidR="0053268E" w:rsidP="00FF456D" w:rsidRDefault="0053268E" w14:paraId="7B070EF0" w14:textId="74310342">
      <w:pPr>
        <w:pStyle w:val="Normalutanindragellerluft"/>
        <w:rPr>
          <w:rFonts w:eastAsia="Times New Roman"/>
          <w:lang w:eastAsia="sv-SE"/>
        </w:rPr>
      </w:pPr>
      <w:r w:rsidRPr="001F1C99">
        <w:rPr>
          <w:rFonts w:eastAsia="Times New Roman"/>
          <w:shd w:val="clear" w:color="auto" w:fill="FFFFFF"/>
          <w:lang w:eastAsia="sv-SE"/>
        </w:rPr>
        <w:t>Många grundläggande aspekter av vårt transportsystem bestäms när vi bygger transport</w:t>
      </w:r>
      <w:r w:rsidR="005B2595">
        <w:rPr>
          <w:rFonts w:eastAsia="Times New Roman"/>
          <w:shd w:val="clear" w:color="auto" w:fill="FFFFFF"/>
          <w:lang w:eastAsia="sv-SE"/>
        </w:rPr>
        <w:softHyphen/>
      </w:r>
      <w:r w:rsidRPr="001F1C99">
        <w:rPr>
          <w:rFonts w:eastAsia="Times New Roman"/>
          <w:shd w:val="clear" w:color="auto" w:fill="FFFFFF"/>
          <w:lang w:eastAsia="sv-SE"/>
        </w:rPr>
        <w:t>infrastrukturen, men också våra bostäder och vår samhällsservice. Vi vill att hållbarhet ska inkluderas i mycket större utsträckning när samhället planeras. Där går det att göra en stor insats för att minska behovet av energi och transporter. Låga energibehov och klimatmål ska premieras. Vi vill ge ett särskilt uppdrag till Trafikverket och andra berörda myndigheter att arbeta för ett mer transportsnålt samhälle samt att ta fram en plan för ökad transporteffektivitet. </w:t>
      </w:r>
    </w:p>
    <w:p w:rsidRPr="001F1C99" w:rsidR="0053268E" w:rsidP="00451356" w:rsidRDefault="0053268E" w14:paraId="7CD4D0A9" w14:textId="77777777">
      <w:pPr>
        <w:pStyle w:val="Rubrik2"/>
      </w:pPr>
      <w:r w:rsidRPr="001F1C99">
        <w:t>Ett reformerat och rättvist reseavdrag</w:t>
      </w:r>
    </w:p>
    <w:p w:rsidRPr="001F1C99" w:rsidR="0053268E" w:rsidP="00FF456D" w:rsidRDefault="0053268E" w14:paraId="0B55DD3B" w14:textId="7C820164">
      <w:pPr>
        <w:pStyle w:val="Normalutanindragellerluft"/>
        <w:rPr>
          <w:rFonts w:eastAsia="Times New Roman"/>
          <w:lang w:eastAsia="sv-SE"/>
        </w:rPr>
      </w:pPr>
      <w:r w:rsidRPr="001F1C99">
        <w:rPr>
          <w:rFonts w:eastAsia="Times New Roman"/>
          <w:lang w:eastAsia="sv-SE"/>
        </w:rPr>
        <w:t>Det reseavdrag som regeringen återinför dras med omfattande fusk på flera miljarder, gynnar främst höginkomsttagare i storstadsområden och riskerar att öka utsläppen från vägtrafiken. Miljöpartiet vill återinföra den skattereduktion för arbetsresor som riks</w:t>
      </w:r>
      <w:r w:rsidR="005B2595">
        <w:rPr>
          <w:rFonts w:eastAsia="Times New Roman"/>
          <w:lang w:eastAsia="sv-SE"/>
        </w:rPr>
        <w:softHyphen/>
      </w:r>
      <w:r w:rsidRPr="001F1C99">
        <w:rPr>
          <w:rFonts w:eastAsia="Times New Roman"/>
          <w:lang w:eastAsia="sv-SE"/>
        </w:rPr>
        <w:t>dagen beslutade om i juni 2022. Skattereduktionen innebär ett färdmedelsneutralt och mer rättvis</w:t>
      </w:r>
      <w:r w:rsidR="00784267">
        <w:rPr>
          <w:rFonts w:eastAsia="Times New Roman"/>
          <w:lang w:eastAsia="sv-SE"/>
        </w:rPr>
        <w:t>t</w:t>
      </w:r>
      <w:r w:rsidRPr="001F1C99">
        <w:rPr>
          <w:rFonts w:eastAsia="Times New Roman"/>
          <w:lang w:eastAsia="sv-SE"/>
        </w:rPr>
        <w:t xml:space="preserve"> system, där också de som pendlar på annat sätt såsom med kollektivtrafik omfattas. Avdraget ska dock justeras uppåt bland annat avseende högsta ersättnings</w:t>
      </w:r>
      <w:r w:rsidR="005B2595">
        <w:rPr>
          <w:rFonts w:eastAsia="Times New Roman"/>
          <w:lang w:eastAsia="sv-SE"/>
        </w:rPr>
        <w:softHyphen/>
      </w:r>
      <w:r w:rsidRPr="001F1C99">
        <w:rPr>
          <w:rFonts w:eastAsia="Times New Roman"/>
          <w:lang w:eastAsia="sv-SE"/>
        </w:rPr>
        <w:t>grundande avstånd. </w:t>
      </w:r>
    </w:p>
    <w:p w:rsidRPr="001F1C99" w:rsidR="0053268E" w:rsidP="00451356" w:rsidRDefault="0053268E" w14:paraId="5417CC09" w14:textId="77777777">
      <w:pPr>
        <w:pStyle w:val="Rubrik2"/>
      </w:pPr>
      <w:r w:rsidRPr="001F1C99">
        <w:t>Lättare för fler att byta från fossil bil till elbil och hållbar mobilitet</w:t>
      </w:r>
    </w:p>
    <w:p w:rsidRPr="001F1C99" w:rsidR="0053268E" w:rsidP="00FF456D" w:rsidRDefault="0053268E" w14:paraId="2FFB6849" w14:textId="1025CBDC">
      <w:pPr>
        <w:pStyle w:val="Normalutanindragellerluft"/>
        <w:rPr>
          <w:rFonts w:eastAsia="Times New Roman"/>
          <w:lang w:eastAsia="sv-SE"/>
        </w:rPr>
      </w:pPr>
      <w:r w:rsidRPr="001F1C99">
        <w:rPr>
          <w:rFonts w:eastAsia="Times New Roman"/>
          <w:lang w:eastAsia="sv-SE"/>
        </w:rPr>
        <w:t>Miljöpartiet vill se en särskild leasingcheck av elbil för personer med låga inkomster, samt en skrotningspremie för att byta sin fossilbil till ett hållbart alternativ. Syftet med dessa två förslag är att hjälpa dem som behöver bilen för att ta sig till jobbet, men inte har råd med elbil, att ställa om till fossilfria transporter. Sammanfattningsvis ger leasingchecken rätt till max 1</w:t>
      </w:r>
      <w:r w:rsidR="00784267">
        <w:rPr>
          <w:rFonts w:eastAsia="Times New Roman"/>
          <w:lang w:eastAsia="sv-SE"/>
        </w:rPr>
        <w:t> </w:t>
      </w:r>
      <w:r w:rsidRPr="001F1C99">
        <w:rPr>
          <w:rFonts w:eastAsia="Times New Roman"/>
          <w:lang w:eastAsia="sv-SE"/>
        </w:rPr>
        <w:t>500 kronor i månaden som används till att leasa en elbil. Stödet är inkomstprövat. Skrotningspremien på 20</w:t>
      </w:r>
      <w:r w:rsidR="00784267">
        <w:rPr>
          <w:rFonts w:eastAsia="Times New Roman"/>
          <w:lang w:eastAsia="sv-SE"/>
        </w:rPr>
        <w:t> </w:t>
      </w:r>
      <w:r w:rsidRPr="001F1C99">
        <w:rPr>
          <w:rFonts w:eastAsia="Times New Roman"/>
          <w:lang w:eastAsia="sv-SE"/>
        </w:rPr>
        <w:t>000 får användas för att skrota en bil som är minst 15 år gammal och pengarna får användas till hållbar mobilitet som till att leasa en elbil, betala för kollektivtrafik eller att köpa en elcykel. Elbilschecken och skrotningspremien är oberoende av varandra. </w:t>
      </w:r>
    </w:p>
    <w:sdt>
      <w:sdtPr>
        <w:alias w:val="CC_Underskrifter"/>
        <w:tag w:val="CC_Underskrifter"/>
        <w:id w:val="583496634"/>
        <w:lock w:val="sdtContentLocked"/>
        <w:placeholder>
          <w:docPart w:val="F5653743CCA843179457063CD81C19F8"/>
        </w:placeholder>
      </w:sdtPr>
      <w:sdtEndPr/>
      <w:sdtContent>
        <w:p w:rsidR="00451356" w:rsidP="001F1C99" w:rsidRDefault="00451356" w14:paraId="4D751A6A" w14:textId="77777777"/>
        <w:p w:rsidRPr="008E0FE2" w:rsidR="004801AC" w:rsidP="001F1C99" w:rsidRDefault="005B2595" w14:paraId="7A0277AD" w14:textId="77D68FCF"/>
      </w:sdtContent>
    </w:sdt>
    <w:tbl>
      <w:tblPr>
        <w:tblW w:w="5000" w:type="pct"/>
        <w:tblLook w:val="04A0" w:firstRow="1" w:lastRow="0" w:firstColumn="1" w:lastColumn="0" w:noHBand="0" w:noVBand="1"/>
        <w:tblCaption w:val="underskrifter"/>
      </w:tblPr>
      <w:tblGrid>
        <w:gridCol w:w="4252"/>
        <w:gridCol w:w="4252"/>
      </w:tblGrid>
      <w:tr w:rsidR="00425F48" w14:paraId="585A4A39" w14:textId="77777777">
        <w:trPr>
          <w:cantSplit/>
        </w:trPr>
        <w:tc>
          <w:tcPr>
            <w:tcW w:w="50" w:type="pct"/>
            <w:vAlign w:val="bottom"/>
          </w:tcPr>
          <w:p w:rsidR="00425F48" w:rsidRDefault="00784267" w14:paraId="00DBC3B8" w14:textId="77777777">
            <w:pPr>
              <w:pStyle w:val="Underskrifter"/>
            </w:pPr>
            <w:r>
              <w:t>Daniel Helldén (MP)</w:t>
            </w:r>
          </w:p>
        </w:tc>
        <w:tc>
          <w:tcPr>
            <w:tcW w:w="50" w:type="pct"/>
            <w:vAlign w:val="bottom"/>
          </w:tcPr>
          <w:p w:rsidR="00425F48" w:rsidRDefault="00784267" w14:paraId="09F00772" w14:textId="77777777">
            <w:pPr>
              <w:pStyle w:val="Underskrifter"/>
            </w:pPr>
            <w:r>
              <w:t>Katarina Luhr (MP)</w:t>
            </w:r>
          </w:p>
        </w:tc>
      </w:tr>
      <w:tr w:rsidR="00425F48" w14:paraId="6C2C830C" w14:textId="77777777">
        <w:trPr>
          <w:cantSplit/>
        </w:trPr>
        <w:tc>
          <w:tcPr>
            <w:tcW w:w="50" w:type="pct"/>
            <w:vAlign w:val="bottom"/>
          </w:tcPr>
          <w:p w:rsidR="00425F48" w:rsidRDefault="00784267" w14:paraId="1ADE5FB0" w14:textId="77777777">
            <w:pPr>
              <w:pStyle w:val="Underskrifter"/>
            </w:pPr>
            <w:r>
              <w:t>Elin Söderberg (MP)</w:t>
            </w:r>
          </w:p>
        </w:tc>
        <w:tc>
          <w:tcPr>
            <w:tcW w:w="50" w:type="pct"/>
            <w:vAlign w:val="bottom"/>
          </w:tcPr>
          <w:p w:rsidR="00425F48" w:rsidRDefault="00784267" w14:paraId="60099F2E" w14:textId="77777777">
            <w:pPr>
              <w:pStyle w:val="Underskrifter"/>
            </w:pPr>
            <w:r>
              <w:t>Emma Nohrén (MP)</w:t>
            </w:r>
          </w:p>
        </w:tc>
      </w:tr>
      <w:tr w:rsidR="00425F48" w14:paraId="5D74EF27" w14:textId="77777777">
        <w:trPr>
          <w:cantSplit/>
        </w:trPr>
        <w:tc>
          <w:tcPr>
            <w:tcW w:w="50" w:type="pct"/>
            <w:vAlign w:val="bottom"/>
          </w:tcPr>
          <w:p w:rsidR="00425F48" w:rsidRDefault="00784267" w14:paraId="02AC4D50" w14:textId="77777777">
            <w:pPr>
              <w:pStyle w:val="Underskrifter"/>
            </w:pPr>
            <w:r>
              <w:t>Marielle Lahti (MP)</w:t>
            </w:r>
          </w:p>
        </w:tc>
        <w:tc>
          <w:tcPr>
            <w:tcW w:w="50" w:type="pct"/>
            <w:vAlign w:val="bottom"/>
          </w:tcPr>
          <w:p w:rsidR="00425F48" w:rsidRDefault="00784267" w14:paraId="271EA38C" w14:textId="77777777">
            <w:pPr>
              <w:pStyle w:val="Underskrifter"/>
            </w:pPr>
            <w:r>
              <w:t>Rebecka Le Moine (MP)</w:t>
            </w:r>
          </w:p>
        </w:tc>
      </w:tr>
    </w:tbl>
    <w:p w:rsidR="004F4AD1" w:rsidP="00784267" w:rsidRDefault="004F4AD1" w14:paraId="706AED7E" w14:textId="4F104FE6">
      <w:pPr>
        <w:ind w:firstLine="0"/>
      </w:pPr>
    </w:p>
    <w:sectPr w:rsidR="004F4A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AD64" w14:textId="77777777" w:rsidR="004F70BB" w:rsidRDefault="004F70BB" w:rsidP="000C1CAD">
      <w:pPr>
        <w:spacing w:line="240" w:lineRule="auto"/>
      </w:pPr>
      <w:r>
        <w:separator/>
      </w:r>
    </w:p>
  </w:endnote>
  <w:endnote w:type="continuationSeparator" w:id="0">
    <w:p w14:paraId="2FC7674F" w14:textId="77777777" w:rsidR="004F70BB" w:rsidRDefault="004F7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F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6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C8DF" w14:textId="265CA97C" w:rsidR="00262EA3" w:rsidRPr="001F1C99" w:rsidRDefault="00262EA3" w:rsidP="001F1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EE2D" w14:textId="77777777" w:rsidR="004F70BB" w:rsidRDefault="004F70BB" w:rsidP="000C1CAD">
      <w:pPr>
        <w:spacing w:line="240" w:lineRule="auto"/>
      </w:pPr>
      <w:r>
        <w:separator/>
      </w:r>
    </w:p>
  </w:footnote>
  <w:footnote w:type="continuationSeparator" w:id="0">
    <w:p w14:paraId="55B546EF" w14:textId="77777777" w:rsidR="004F70BB" w:rsidRDefault="004F70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98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DF546E" wp14:editId="22B6E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7091A" w14:textId="22305487" w:rsidR="00262EA3" w:rsidRDefault="005B2595" w:rsidP="008103B5">
                          <w:pPr>
                            <w:jc w:val="right"/>
                          </w:pPr>
                          <w:sdt>
                            <w:sdtPr>
                              <w:alias w:val="CC_Noformat_Partikod"/>
                              <w:tag w:val="CC_Noformat_Partikod"/>
                              <w:id w:val="-53464382"/>
                              <w:text/>
                            </w:sdtPr>
                            <w:sdtEndPr/>
                            <w:sdtContent>
                              <w:r w:rsidR="0053268E">
                                <w:t>MP</w:t>
                              </w:r>
                            </w:sdtContent>
                          </w:sdt>
                          <w:sdt>
                            <w:sdtPr>
                              <w:alias w:val="CC_Noformat_Partinummer"/>
                              <w:tag w:val="CC_Noformat_Partinummer"/>
                              <w:id w:val="-1709555926"/>
                              <w:text/>
                            </w:sdtPr>
                            <w:sdtEndPr/>
                            <w:sdtContent>
                              <w:r w:rsidR="00451356">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F54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7091A" w14:textId="22305487" w:rsidR="00262EA3" w:rsidRDefault="005B2595" w:rsidP="008103B5">
                    <w:pPr>
                      <w:jc w:val="right"/>
                    </w:pPr>
                    <w:sdt>
                      <w:sdtPr>
                        <w:alias w:val="CC_Noformat_Partikod"/>
                        <w:tag w:val="CC_Noformat_Partikod"/>
                        <w:id w:val="-53464382"/>
                        <w:text/>
                      </w:sdtPr>
                      <w:sdtEndPr/>
                      <w:sdtContent>
                        <w:r w:rsidR="0053268E">
                          <w:t>MP</w:t>
                        </w:r>
                      </w:sdtContent>
                    </w:sdt>
                    <w:sdt>
                      <w:sdtPr>
                        <w:alias w:val="CC_Noformat_Partinummer"/>
                        <w:tag w:val="CC_Noformat_Partinummer"/>
                        <w:id w:val="-1709555926"/>
                        <w:text/>
                      </w:sdtPr>
                      <w:sdtEndPr/>
                      <w:sdtContent>
                        <w:r w:rsidR="00451356">
                          <w:t>1507</w:t>
                        </w:r>
                      </w:sdtContent>
                    </w:sdt>
                  </w:p>
                </w:txbxContent>
              </v:textbox>
              <w10:wrap anchorx="page"/>
            </v:shape>
          </w:pict>
        </mc:Fallback>
      </mc:AlternateContent>
    </w:r>
  </w:p>
  <w:p w14:paraId="227F54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D876" w14:textId="77777777" w:rsidR="00262EA3" w:rsidRDefault="00262EA3" w:rsidP="008563AC">
    <w:pPr>
      <w:jc w:val="right"/>
    </w:pPr>
  </w:p>
  <w:p w14:paraId="43E917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D7F2" w14:textId="77777777" w:rsidR="00262EA3" w:rsidRDefault="005B25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3C7DD" wp14:editId="20A75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46258" w14:textId="0F12DF71" w:rsidR="00262EA3" w:rsidRDefault="005B2595" w:rsidP="00A314CF">
    <w:pPr>
      <w:pStyle w:val="FSHNormal"/>
      <w:spacing w:before="40"/>
    </w:pPr>
    <w:sdt>
      <w:sdtPr>
        <w:alias w:val="CC_Noformat_Motionstyp"/>
        <w:tag w:val="CC_Noformat_Motionstyp"/>
        <w:id w:val="1162973129"/>
        <w:lock w:val="sdtContentLocked"/>
        <w15:appearance w15:val="hidden"/>
        <w:text/>
      </w:sdtPr>
      <w:sdtEndPr/>
      <w:sdtContent>
        <w:r w:rsidR="001F1C99">
          <w:t>Kommittémotion</w:t>
        </w:r>
      </w:sdtContent>
    </w:sdt>
    <w:r w:rsidR="00821B36">
      <w:t xml:space="preserve"> </w:t>
    </w:r>
    <w:sdt>
      <w:sdtPr>
        <w:alias w:val="CC_Noformat_Partikod"/>
        <w:tag w:val="CC_Noformat_Partikod"/>
        <w:id w:val="1471015553"/>
        <w:text/>
      </w:sdtPr>
      <w:sdtEndPr/>
      <w:sdtContent>
        <w:r w:rsidR="0053268E">
          <w:t>MP</w:t>
        </w:r>
      </w:sdtContent>
    </w:sdt>
    <w:sdt>
      <w:sdtPr>
        <w:alias w:val="CC_Noformat_Partinummer"/>
        <w:tag w:val="CC_Noformat_Partinummer"/>
        <w:id w:val="-2014525982"/>
        <w:text/>
      </w:sdtPr>
      <w:sdtEndPr/>
      <w:sdtContent>
        <w:r w:rsidR="00451356">
          <w:t>1507</w:t>
        </w:r>
      </w:sdtContent>
    </w:sdt>
  </w:p>
  <w:p w14:paraId="423D6E29" w14:textId="77777777" w:rsidR="00262EA3" w:rsidRPr="008227B3" w:rsidRDefault="005B25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B7EA78" w14:textId="1B1E61E3" w:rsidR="00262EA3" w:rsidRPr="008227B3" w:rsidRDefault="005B25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C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C99">
          <w:t>:2174</w:t>
        </w:r>
      </w:sdtContent>
    </w:sdt>
  </w:p>
  <w:p w14:paraId="2FAAD3B0" w14:textId="26D86DA1" w:rsidR="00262EA3" w:rsidRDefault="005B2595" w:rsidP="00E03A3D">
    <w:pPr>
      <w:pStyle w:val="Motionr"/>
    </w:pPr>
    <w:sdt>
      <w:sdtPr>
        <w:alias w:val="CC_Noformat_Avtext"/>
        <w:tag w:val="CC_Noformat_Avtext"/>
        <w:id w:val="-2020768203"/>
        <w:lock w:val="sdtContentLocked"/>
        <w15:appearance w15:val="hidden"/>
        <w:text/>
      </w:sdtPr>
      <w:sdtEndPr/>
      <w:sdtContent>
        <w:r w:rsidR="001F1C99">
          <w:t>av Daniel Helldén m.fl. (MP)</w:t>
        </w:r>
      </w:sdtContent>
    </w:sdt>
  </w:p>
  <w:sdt>
    <w:sdtPr>
      <w:alias w:val="CC_Noformat_Rubtext"/>
      <w:tag w:val="CC_Noformat_Rubtext"/>
      <w:id w:val="-218060500"/>
      <w:lock w:val="sdtLocked"/>
      <w:text/>
    </w:sdtPr>
    <w:sdtEndPr/>
    <w:sdtContent>
      <w:p w14:paraId="4787D576" w14:textId="08292A2B" w:rsidR="00262EA3" w:rsidRDefault="00EE7E0A"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4114F7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326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9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4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56"/>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D1"/>
    <w:rsid w:val="004F4D9E"/>
    <w:rsid w:val="004F50AF"/>
    <w:rsid w:val="004F529B"/>
    <w:rsid w:val="004F5A7B"/>
    <w:rsid w:val="004F64AD"/>
    <w:rsid w:val="004F6B7F"/>
    <w:rsid w:val="004F70BB"/>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68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9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47"/>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67"/>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AF"/>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0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08"/>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6D"/>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BE462"/>
  <w15:chartTrackingRefBased/>
  <w15:docId w15:val="{F6979753-614E-438A-9FFB-D112AC8C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5326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4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2299F7222D4281B4CA78196E44204D"/>
        <w:category>
          <w:name w:val="Allmänt"/>
          <w:gallery w:val="placeholder"/>
        </w:category>
        <w:types>
          <w:type w:val="bbPlcHdr"/>
        </w:types>
        <w:behaviors>
          <w:behavior w:val="content"/>
        </w:behaviors>
        <w:guid w:val="{CCDEE329-B6C0-4A36-8732-659D9BE504D6}"/>
      </w:docPartPr>
      <w:docPartBody>
        <w:p w:rsidR="007C19CD" w:rsidRDefault="001C73C9">
          <w:pPr>
            <w:pStyle w:val="8C2299F7222D4281B4CA78196E44204D"/>
          </w:pPr>
          <w:r w:rsidRPr="005A0A93">
            <w:rPr>
              <w:rStyle w:val="Platshllartext"/>
            </w:rPr>
            <w:t>Förslag till riksdagsbeslut</w:t>
          </w:r>
        </w:p>
      </w:docPartBody>
    </w:docPart>
    <w:docPart>
      <w:docPartPr>
        <w:name w:val="72CA01B1A4074CE29FFC24C02AF7F980"/>
        <w:category>
          <w:name w:val="Allmänt"/>
          <w:gallery w:val="placeholder"/>
        </w:category>
        <w:types>
          <w:type w:val="bbPlcHdr"/>
        </w:types>
        <w:behaviors>
          <w:behavior w:val="content"/>
        </w:behaviors>
        <w:guid w:val="{F89F52DF-8CC8-488F-B4CD-59E8C6889F2C}"/>
      </w:docPartPr>
      <w:docPartBody>
        <w:p w:rsidR="007C19CD" w:rsidRDefault="001C73C9">
          <w:pPr>
            <w:pStyle w:val="72CA01B1A4074CE29FFC24C02AF7F980"/>
          </w:pPr>
          <w:r w:rsidRPr="005A0A93">
            <w:rPr>
              <w:rStyle w:val="Platshllartext"/>
            </w:rPr>
            <w:t>Motivering</w:t>
          </w:r>
        </w:p>
      </w:docPartBody>
    </w:docPart>
    <w:docPart>
      <w:docPartPr>
        <w:name w:val="F5653743CCA843179457063CD81C19F8"/>
        <w:category>
          <w:name w:val="Allmänt"/>
          <w:gallery w:val="placeholder"/>
        </w:category>
        <w:types>
          <w:type w:val="bbPlcHdr"/>
        </w:types>
        <w:behaviors>
          <w:behavior w:val="content"/>
        </w:behaviors>
        <w:guid w:val="{FDCF0ACB-A698-4DE2-85FB-4412F47FF87C}"/>
      </w:docPartPr>
      <w:docPartBody>
        <w:p w:rsidR="00D63DA5" w:rsidRDefault="00D63D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9"/>
    <w:rsid w:val="001C73C9"/>
    <w:rsid w:val="007C19CD"/>
    <w:rsid w:val="00D63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2299F7222D4281B4CA78196E44204D">
    <w:name w:val="8C2299F7222D4281B4CA78196E44204D"/>
  </w:style>
  <w:style w:type="paragraph" w:customStyle="1" w:styleId="72CA01B1A4074CE29FFC24C02AF7F980">
    <w:name w:val="72CA01B1A4074CE29FFC24C02AF7F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29ED8-2D37-4DAB-900C-5BA61CB013E0}"/>
</file>

<file path=customXml/itemProps2.xml><?xml version="1.0" encoding="utf-8"?>
<ds:datastoreItem xmlns:ds="http://schemas.openxmlformats.org/officeDocument/2006/customXml" ds:itemID="{77F6BE5C-F06C-42F6-9A18-C8964A81CF00}"/>
</file>

<file path=customXml/itemProps3.xml><?xml version="1.0" encoding="utf-8"?>
<ds:datastoreItem xmlns:ds="http://schemas.openxmlformats.org/officeDocument/2006/customXml" ds:itemID="{0D1C8560-78A4-40EE-A660-04CCED002D6C}"/>
</file>

<file path=docProps/app.xml><?xml version="1.0" encoding="utf-8"?>
<Properties xmlns="http://schemas.openxmlformats.org/officeDocument/2006/extended-properties" xmlns:vt="http://schemas.openxmlformats.org/officeDocument/2006/docPropsVTypes">
  <Template>Normal</Template>
  <TotalTime>23</TotalTime>
  <Pages>4</Pages>
  <Words>1270</Words>
  <Characters>7343</Characters>
  <Application>Microsoft Office Word</Application>
  <DocSecurity>0</DocSecurity>
  <Lines>236</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Utgiftsområde 22 Kommunikationer</vt:lpstr>
      <vt:lpstr>
      </vt:lpstr>
    </vt:vector>
  </TitlesOfParts>
  <Company>Sveriges riksdag</Company>
  <LinksUpToDate>false</LinksUpToDate>
  <CharactersWithSpaces>8434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