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DEC" w:rsidRPr="00482DEC" w:rsidRDefault="00482DEC">
      <w:pPr>
        <w:pStyle w:val="Hemstlrubrik"/>
        <w:shd w:val="clear" w:color="000000" w:fill="auto"/>
      </w:pPr>
      <w:r w:rsidRPr="00482DEC">
        <w:t>Förslag till riksdagsbeslut</w:t>
      </w:r>
    </w:p>
    <w:p w:rsidR="00482DEC" w:rsidRPr="00482DEC" w:rsidRDefault="00482DEC">
      <w:pPr>
        <w:pStyle w:val="Hemstlatt"/>
        <w:shd w:val="clear" w:color="000000" w:fill="auto"/>
        <w:ind w:left="0"/>
      </w:pPr>
      <w:r w:rsidRPr="00482DEC">
        <w:t>Riksdagen tillkännager för regeringen som sin mening vad som anförs i motionen om bredbandsstöd.</w:t>
      </w:r>
    </w:p>
    <w:p w:rsidR="00482DEC" w:rsidRPr="00482DEC" w:rsidRDefault="00482DEC">
      <w:pPr>
        <w:pStyle w:val="Rubrik1"/>
        <w:shd w:val="clear" w:color="000000" w:fill="auto"/>
      </w:pPr>
      <w:r w:rsidRPr="00482DEC">
        <w:t>Motivering</w:t>
      </w:r>
    </w:p>
    <w:p w:rsidR="00482DEC" w:rsidRPr="00482DEC" w:rsidRDefault="00482DEC">
      <w:pPr>
        <w:shd w:val="clear" w:color="000000" w:fill="auto"/>
      </w:pPr>
      <w:bookmarkStart w:id="0" w:name="Temp"/>
      <w:bookmarkEnd w:id="0"/>
      <w:r w:rsidRPr="00482DEC">
        <w:t>I ett allt mer globaliserat konkurrensläge är ett välfungerande IT-samhälle en förutsättning för fortsatt svensk tillväxt. IT-marknadens tjänster och pr</w:t>
      </w:r>
      <w:r w:rsidRPr="00482DEC">
        <w:t>o</w:t>
      </w:r>
      <w:r w:rsidRPr="00482DEC">
        <w:t>dukter förädlas i snabb takt, men de politiska projekt som har initierats har tyvärr inte alltid fått önskad effekt. Bredbandsutredningens förslag riskerar att bli ytterligare ett sådant projekt.</w:t>
      </w:r>
    </w:p>
    <w:p w:rsidR="00482DEC" w:rsidRPr="00482DEC" w:rsidRDefault="00482DEC">
      <w:pPr>
        <w:pStyle w:val="Normaltindrag"/>
        <w:shd w:val="clear" w:color="000000" w:fill="auto"/>
      </w:pPr>
      <w:r w:rsidRPr="00482DEC">
        <w:t>Bredbandstäckningen i Sverige är god i större städer medan den i flera glesbygdsområden är sämre. I de mer tätbefolkade områdena finns kundu</w:t>
      </w:r>
      <w:r w:rsidRPr="00482DEC">
        <w:t>n</w:t>
      </w:r>
      <w:r w:rsidRPr="00482DEC">
        <w:t>derlag, och därmed kommersiella villkor för aktörer, medan det i glesbygd</w:t>
      </w:r>
      <w:r w:rsidRPr="00482DEC">
        <w:t>s</w:t>
      </w:r>
      <w:r w:rsidRPr="00482DEC">
        <w:t>områden saknas möjligheter att investera i IT-infrastruktur. För att möjliggöra för mindre tätbefolkade områden att få tillgång till bredband avsatte staten därför drygt fem miljarder kronor för stöd till utbyggnad av bredband i gle</w:t>
      </w:r>
      <w:r w:rsidRPr="00482DEC">
        <w:t>s</w:t>
      </w:r>
      <w:r w:rsidRPr="00482DEC">
        <w:t>bygd och i små orter under perioden 2001–2007, en god ambition som det dock vid närmare granskning finns skäl att kritisera.</w:t>
      </w:r>
    </w:p>
    <w:p w:rsidR="00482DEC" w:rsidRPr="00482DEC" w:rsidRDefault="00482DEC">
      <w:pPr>
        <w:pStyle w:val="Normaltindrag"/>
        <w:shd w:val="clear" w:color="000000" w:fill="auto"/>
      </w:pPr>
      <w:r w:rsidRPr="00482DEC">
        <w:t>I Bredbandsutredningen framgår att det fortfarande är oklart vilka effekter sat</w:t>
      </w:r>
      <w:r w:rsidRPr="00482DEC">
        <w:t>sningen har haft. Tyvärr tyder mycket på att en stor del av medlen subve</w:t>
      </w:r>
      <w:r w:rsidRPr="00482DEC">
        <w:t>n</w:t>
      </w:r>
      <w:r w:rsidRPr="00482DEC">
        <w:t>tionerat utbyggnad av bredband i tätorter, det vill säga i områden där det r</w:t>
      </w:r>
      <w:r w:rsidRPr="00482DEC">
        <w:t>e</w:t>
      </w:r>
      <w:r w:rsidRPr="00482DEC">
        <w:t>dan finns IT-infrastruktur och god konkurrens. En sådan användning av bre</w:t>
      </w:r>
      <w:r w:rsidRPr="00482DEC">
        <w:t>d</w:t>
      </w:r>
      <w:r w:rsidRPr="00482DEC">
        <w:t>bandspengarna är dubbelt felaktig: För det första går behövande glesbygd</w:t>
      </w:r>
      <w:r w:rsidRPr="00482DEC">
        <w:t>s</w:t>
      </w:r>
      <w:r w:rsidRPr="00482DEC">
        <w:t>områden miste om viktiga stödmedel. För det andra leder statliga insatser till konkurrenssnedvridning på fungerande marknader.</w:t>
      </w:r>
    </w:p>
    <w:p w:rsidR="00482DEC" w:rsidRPr="00482DEC" w:rsidRDefault="00482DEC">
      <w:pPr>
        <w:pStyle w:val="Normaltindrag"/>
        <w:shd w:val="clear" w:color="000000" w:fill="auto"/>
      </w:pPr>
      <w:r w:rsidRPr="00482DEC">
        <w:t>Med det som utgångspunkt anser vi det därför tveksamt om staten ska for</w:t>
      </w:r>
      <w:r w:rsidRPr="00482DEC">
        <w:t>t</w:t>
      </w:r>
      <w:r w:rsidRPr="00482DEC">
        <w:t>sä</w:t>
      </w:r>
      <w:r w:rsidRPr="00482DEC">
        <w:t>t</w:t>
      </w:r>
      <w:r w:rsidRPr="00482DEC">
        <w:t xml:space="preserve">ta dela ut skattemedel till bredbandsutbyggnad. Det rimliga vore att först ordentligt avgöra om tidigare stödmedel verkligen har använts på ett korrekt </w:t>
      </w:r>
      <w:r w:rsidRPr="00482DEC">
        <w:lastRenderedPageBreak/>
        <w:t>sätt och haft avsedd effekt, samt att i framtiden endast ge stöd till de områden av landet där förutsättningar saknas för att erbjuda IT-infrastruktur på mar</w:t>
      </w:r>
      <w:r w:rsidRPr="00482DEC">
        <w:t>k</w:t>
      </w:r>
      <w:r w:rsidRPr="00482DEC">
        <w:t>nadsmässig 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2DEC">
        <w:trPr>
          <w:cantSplit/>
        </w:trPr>
        <w:tc>
          <w:tcPr>
            <w:tcW w:w="3046" w:type="dxa"/>
          </w:tcPr>
          <w:p w:rsidR="00482DEC" w:rsidRPr="00482DEC" w:rsidRDefault="00482DEC">
            <w:pPr>
              <w:pStyle w:val="UnderskriftDatum"/>
              <w:shd w:val="clear" w:color="000000" w:fill="auto"/>
              <w:spacing w:before="240"/>
            </w:pPr>
            <w:r w:rsidRPr="00482DEC">
              <w:t>Stockholm den 6 oktober 2008</w:t>
            </w:r>
          </w:p>
        </w:tc>
        <w:tc>
          <w:tcPr>
            <w:tcW w:w="3047" w:type="dxa"/>
          </w:tcPr>
          <w:p w:rsidR="00482DEC" w:rsidRPr="00482DEC" w:rsidRDefault="00482DE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82DEC">
        <w:trPr>
          <w:cantSplit/>
        </w:trPr>
        <w:tc>
          <w:tcPr>
            <w:tcW w:w="3046" w:type="dxa"/>
          </w:tcPr>
          <w:p w:rsidR="00482DEC" w:rsidRPr="00482DEC" w:rsidRDefault="00482DEC">
            <w:pPr>
              <w:pStyle w:val="Underskrifter"/>
              <w:shd w:val="clear" w:color="000000" w:fill="auto"/>
            </w:pPr>
            <w:r w:rsidRPr="00482DEC">
              <w:t>Tomas Tobé (m)</w:t>
            </w:r>
          </w:p>
        </w:tc>
        <w:tc>
          <w:tcPr>
            <w:tcW w:w="3046" w:type="dxa"/>
          </w:tcPr>
          <w:p w:rsidR="00482DEC" w:rsidRPr="00482DEC" w:rsidRDefault="00482DEC">
            <w:pPr>
              <w:pStyle w:val="Underskrifter"/>
              <w:shd w:val="clear" w:color="000000" w:fill="auto"/>
            </w:pPr>
            <w:r w:rsidRPr="00482DEC">
              <w:t>Lars  Hjälmered (m)</w:t>
            </w:r>
          </w:p>
        </w:tc>
      </w:tr>
    </w:tbl>
    <w:p w:rsidR="00482DEC" w:rsidRPr="00482DEC" w:rsidRDefault="00482DEC">
      <w:pPr>
        <w:pStyle w:val="Normaltindrag"/>
        <w:shd w:val="clear" w:color="000000" w:fill="auto"/>
      </w:pPr>
    </w:p>
    <w:sectPr w:rsidR="00000000" w:rsidRPr="00482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DEC" w:rsidRPr="00482DEC" w:rsidRDefault="00482DEC">
      <w:r w:rsidRPr="00482DEC">
        <w:separator/>
      </w:r>
    </w:p>
  </w:endnote>
  <w:endnote w:type="continuationSeparator" w:id="0">
    <w:p w:rsidR="00482DEC" w:rsidRPr="00482DEC" w:rsidRDefault="00482DEC">
      <w:r w:rsidRPr="00482D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EC" w:rsidRPr="00482DEC" w:rsidRDefault="00482DEC">
    <w:pPr>
      <w:pStyle w:val="Sidfot"/>
    </w:pPr>
    <w:r w:rsidRPr="00482D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32169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DEC" w:rsidRDefault="00482D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DEC" w:rsidRDefault="00482D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EC" w:rsidRPr="00482DEC" w:rsidRDefault="00482DEC">
    <w:pPr>
      <w:pStyle w:val="Sidfot"/>
    </w:pPr>
    <w:r w:rsidRPr="00482D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4046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DEC" w:rsidRDefault="00482D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DEC" w:rsidRDefault="00482D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EC" w:rsidRPr="00482DEC" w:rsidRDefault="00482DEC">
    <w:pPr>
      <w:pStyle w:val="Sidfot"/>
    </w:pPr>
    <w:r w:rsidRPr="00482D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17010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DEC" w:rsidRDefault="00482D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DEC" w:rsidRDefault="00482D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DEC" w:rsidRPr="00482DEC" w:rsidRDefault="00482DEC">
      <w:r w:rsidRPr="00482DEC">
        <w:separator/>
      </w:r>
    </w:p>
  </w:footnote>
  <w:footnote w:type="continuationSeparator" w:id="0">
    <w:p w:rsidR="00482DEC" w:rsidRPr="00482DEC" w:rsidRDefault="00482DEC">
      <w:r w:rsidRPr="00482D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EC" w:rsidRPr="00482DEC" w:rsidRDefault="00482DEC">
    <w:pPr>
      <w:pStyle w:val="Sidhuvud"/>
    </w:pPr>
    <w:r w:rsidRPr="00482D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46932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DEC" w:rsidRDefault="00482D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DEC" w:rsidRDefault="00482D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EC" w:rsidRPr="00482DEC" w:rsidRDefault="00482DEC">
    <w:pPr>
      <w:pStyle w:val="Sidhuvud"/>
    </w:pPr>
    <w:r w:rsidRPr="00482D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7987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DEC" w:rsidRDefault="00482D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DEC" w:rsidRDefault="00482D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DEC" w:rsidRPr="00482DEC" w:rsidRDefault="00482DEC">
    <w:pPr>
      <w:pStyle w:val="FSHNormal"/>
      <w:tabs>
        <w:tab w:val="right" w:pos="5840"/>
      </w:tabs>
    </w:pPr>
    <w:r w:rsidRPr="00482DEC">
      <w:br/>
    </w:r>
    <w:r w:rsidRPr="00482DEC">
      <w:fldChar w:fldCharType="begin" w:fldLock="1"/>
    </w:r>
    <w:r w:rsidRPr="00482DEC">
      <w:instrText xml:space="preserve"> DOCPROPERTY</w:instrText>
    </w:r>
    <w:r w:rsidRPr="00482DEC">
      <w:rPr>
        <w:sz w:val="18"/>
      </w:rPr>
      <w:instrText xml:space="preserve"> "YearUser" *\charformat </w:instrText>
    </w:r>
    <w:r w:rsidRPr="00482DEC">
      <w:fldChar w:fldCharType="separate"/>
    </w:r>
    <w:r w:rsidRPr="00482DEC">
      <w:t>2008/09</w:t>
    </w:r>
    <w:r w:rsidRPr="00482DEC">
      <w:fldChar w:fldCharType="end"/>
    </w:r>
    <w:r w:rsidRPr="00482DEC">
      <w:t xml:space="preserve"> </w:t>
    </w:r>
    <w:r w:rsidRPr="00482DEC">
      <w:tab/>
      <w:t xml:space="preserve">mnr: </w:t>
    </w:r>
    <w:r w:rsidRPr="00482DEC">
      <w:fldChar w:fldCharType="begin" w:fldLock="1"/>
    </w:r>
    <w:r w:rsidRPr="00482DEC">
      <w:instrText xml:space="preserve"> DOCPROPERTY</w:instrText>
    </w:r>
    <w:r w:rsidRPr="00482DEC">
      <w:rPr>
        <w:sz w:val="18"/>
      </w:rPr>
      <w:instrText xml:space="preserve"> "Motionsnummer" *\charformat </w:instrText>
    </w:r>
    <w:r w:rsidRPr="00482DEC">
      <w:fldChar w:fldCharType="separate"/>
    </w:r>
    <w:r w:rsidRPr="00482DEC">
      <w:t>T411</w:t>
    </w:r>
    <w:r w:rsidRPr="00482DEC">
      <w:fldChar w:fldCharType="end"/>
    </w:r>
    <w:r w:rsidRPr="00482DEC">
      <w:br/>
    </w:r>
    <w:r w:rsidRPr="00482DEC">
      <w:fldChar w:fldCharType="begin" w:fldLock="1"/>
    </w:r>
    <w:r w:rsidRPr="00482DEC">
      <w:instrText xml:space="preserve"> DOCPROPERTY</w:instrText>
    </w:r>
    <w:r w:rsidRPr="00482DEC">
      <w:rPr>
        <w:sz w:val="18"/>
      </w:rPr>
      <w:instrText xml:space="preserve"> "Samling" *\charformat </w:instrText>
    </w:r>
    <w:r w:rsidRPr="00482DEC">
      <w:fldChar w:fldCharType="end"/>
    </w:r>
    <w:r w:rsidRPr="00482DEC">
      <w:tab/>
      <w:t xml:space="preserve">pnr: </w:t>
    </w:r>
    <w:r w:rsidRPr="00482DEC">
      <w:fldChar w:fldCharType="begin" w:fldLock="1"/>
    </w:r>
    <w:r w:rsidRPr="00482DEC">
      <w:instrText xml:space="preserve"> DOCPROPERTY</w:instrText>
    </w:r>
    <w:r w:rsidRPr="00482DEC">
      <w:rPr>
        <w:sz w:val="18"/>
      </w:rPr>
      <w:instrText xml:space="preserve"> "Partinummer" *\charformat </w:instrText>
    </w:r>
    <w:r w:rsidRPr="00482DEC">
      <w:fldChar w:fldCharType="separate"/>
    </w:r>
    <w:r w:rsidRPr="00482DEC">
      <w:t>m1756</w:t>
    </w:r>
    <w:r w:rsidRPr="00482DEC">
      <w:fldChar w:fldCharType="end"/>
    </w:r>
  </w:p>
  <w:p w:rsidR="00482DEC" w:rsidRPr="00482DEC" w:rsidRDefault="00482DEC">
    <w:pPr>
      <w:pStyle w:val="FSHRub1"/>
    </w:pPr>
    <w:r w:rsidRPr="00482DEC">
      <w:t>Motion till riksdagen</w:t>
    </w:r>
    <w:r w:rsidRPr="00482DEC">
      <w:br/>
    </w:r>
    <w:r w:rsidRPr="00482DEC">
      <w:fldChar w:fldCharType="begin" w:fldLock="1"/>
    </w:r>
    <w:r w:rsidRPr="00482DEC">
      <w:instrText xml:space="preserve"> DOCPROPERTY "YearUser" *\charformat </w:instrText>
    </w:r>
    <w:r w:rsidRPr="00482DEC">
      <w:fldChar w:fldCharType="separate"/>
    </w:r>
    <w:r w:rsidRPr="00482DEC">
      <w:t>2008/09</w:t>
    </w:r>
    <w:r w:rsidRPr="00482DEC">
      <w:fldChar w:fldCharType="end"/>
    </w:r>
    <w:r w:rsidRPr="00482DEC">
      <w:t>:</w:t>
    </w:r>
    <w:r w:rsidRPr="00482DEC">
      <w:fldChar w:fldCharType="begin" w:fldLock="1"/>
    </w:r>
    <w:r w:rsidRPr="00482DEC">
      <w:instrText xml:space="preserve"> DOCPROPERTY "Motionsnummer" *\charformat </w:instrText>
    </w:r>
    <w:r w:rsidRPr="00482DEC">
      <w:fldChar w:fldCharType="separate"/>
    </w:r>
    <w:r w:rsidRPr="00482DEC">
      <w:t>T411</w:t>
    </w:r>
    <w:r w:rsidRPr="00482DEC">
      <w:fldChar w:fldCharType="end"/>
    </w:r>
  </w:p>
  <w:p w:rsidR="00482DEC" w:rsidRPr="00482DEC" w:rsidRDefault="00482DEC">
    <w:pPr>
      <w:pStyle w:val="FSHNormalS5"/>
    </w:pPr>
    <w:r w:rsidRPr="00482DEC">
      <w:fldChar w:fldCharType="begin" w:fldLock="1"/>
    </w:r>
    <w:r w:rsidRPr="00482DEC">
      <w:instrText xml:space="preserve"> DOCPROPERTY "MotionarText" *\charformat </w:instrText>
    </w:r>
    <w:r w:rsidRPr="00482DEC">
      <w:fldChar w:fldCharType="separate"/>
    </w:r>
    <w:r w:rsidRPr="00482DEC">
      <w:t>av Tomas Tobé och Lars  Hjälmered (m)</w:t>
    </w:r>
    <w:r w:rsidRPr="00482DEC">
      <w:fldChar w:fldCharType="end"/>
    </w:r>
    <w:r w:rsidRPr="00482DEC">
      <w:br/>
    </w:r>
    <w:r w:rsidRPr="00482DEC">
      <w:fldChar w:fldCharType="begin" w:fldLock="1"/>
    </w:r>
    <w:r w:rsidRPr="00482DEC">
      <w:instrText xml:space="preserve"> DOCPROPERTY "SvarFrasKort" *\charformat </w:instrText>
    </w:r>
    <w:r w:rsidRPr="00482DEC">
      <w:fldChar w:fldCharType="end"/>
    </w:r>
  </w:p>
  <w:p w:rsidR="00482DEC" w:rsidRPr="00482DEC" w:rsidRDefault="00482DEC">
    <w:pPr>
      <w:pStyle w:val="FSHTitel"/>
    </w:pPr>
    <w:r w:rsidRPr="00482DEC">
      <w:fldChar w:fldCharType="begin" w:fldLock="1"/>
    </w:r>
    <w:r w:rsidRPr="00482DEC">
      <w:instrText xml:space="preserve"> DOCPROPERTY</w:instrText>
    </w:r>
    <w:r w:rsidRPr="00482DEC">
      <w:rPr>
        <w:sz w:val="18"/>
      </w:rPr>
      <w:instrText xml:space="preserve"> "RubrikSvar" *\charformat </w:instrText>
    </w:r>
    <w:r w:rsidRPr="00482DEC">
      <w:fldChar w:fldCharType="separate"/>
    </w:r>
    <w:r w:rsidRPr="00482DEC">
      <w:t>Bredbandsstöd</w:t>
    </w:r>
    <w:r w:rsidRPr="00482DEC">
      <w:fldChar w:fldCharType="end"/>
    </w:r>
  </w:p>
  <w:p w:rsidR="00482DEC" w:rsidRPr="00482DEC" w:rsidRDefault="00482DEC">
    <w:pPr>
      <w:pStyle w:val="Normal00"/>
    </w:pPr>
  </w:p>
  <w:p w:rsidR="00482DEC" w:rsidRPr="00482DEC" w:rsidRDefault="00482D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1963046">
    <w:abstractNumId w:val="8"/>
  </w:num>
  <w:num w:numId="2" w16cid:durableId="1108158041">
    <w:abstractNumId w:val="9"/>
  </w:num>
  <w:num w:numId="3" w16cid:durableId="1348868549">
    <w:abstractNumId w:val="8"/>
  </w:num>
  <w:num w:numId="4" w16cid:durableId="1290623124">
    <w:abstractNumId w:val="9"/>
  </w:num>
  <w:num w:numId="5" w16cid:durableId="1827278247">
    <w:abstractNumId w:val="13"/>
  </w:num>
  <w:num w:numId="6" w16cid:durableId="2027360928">
    <w:abstractNumId w:val="10"/>
  </w:num>
  <w:num w:numId="7" w16cid:durableId="1126124939">
    <w:abstractNumId w:val="11"/>
  </w:num>
  <w:num w:numId="8" w16cid:durableId="613052957">
    <w:abstractNumId w:val="12"/>
  </w:num>
  <w:num w:numId="9" w16cid:durableId="442724655">
    <w:abstractNumId w:val="8"/>
  </w:num>
  <w:num w:numId="10" w16cid:durableId="1731997031">
    <w:abstractNumId w:val="3"/>
  </w:num>
  <w:num w:numId="11" w16cid:durableId="2049262453">
    <w:abstractNumId w:val="2"/>
  </w:num>
  <w:num w:numId="12" w16cid:durableId="527911758">
    <w:abstractNumId w:val="1"/>
  </w:num>
  <w:num w:numId="13" w16cid:durableId="1044479155">
    <w:abstractNumId w:val="0"/>
  </w:num>
  <w:num w:numId="14" w16cid:durableId="541405797">
    <w:abstractNumId w:val="9"/>
  </w:num>
  <w:num w:numId="15" w16cid:durableId="464785055">
    <w:abstractNumId w:val="7"/>
  </w:num>
  <w:num w:numId="16" w16cid:durableId="631249089">
    <w:abstractNumId w:val="6"/>
  </w:num>
  <w:num w:numId="17" w16cid:durableId="1408069670">
    <w:abstractNumId w:val="5"/>
  </w:num>
  <w:num w:numId="18" w16cid:durableId="547692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AF08394-9DE1-44A5-9880-5729758353F0},{BB72BDE6-61CB-41A4-B130-CEE48BF33596}"/>
  </w:docVars>
  <w:rsids>
    <w:rsidRoot w:val="00452206"/>
    <w:rsid w:val="00452206"/>
    <w:rsid w:val="004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8A19591F-AB70-479C-AA43-9937F41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1738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2009-02-03T10:25:00Z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Bredbandsstöd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Bredbandsstöd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Lars  Hjälmered (m)</vt:lpwstr>
  </property>
  <property fmtid="{D5CDD505-2E9C-101B-9397-08002B2CF9AE}" pid="26" name="MotionarLista">
    <vt:lpwstr>Tobé, Tomas (m)\Hjälmered, Lars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Lars Hjälmered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20082009000000000109000017560069</vt:lpwstr>
  </property>
  <property fmtid="{D5CDD505-2E9C-101B-9397-08002B2CF9AE}" pid="47" name="datum">
    <vt:lpwstr>081006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20082009000000000109000017560069</vt:lpwstr>
  </property>
  <property fmtid="{D5CDD505-2E9C-101B-9397-08002B2CF9AE}" pid="50" name="nummer">
    <vt:lpwstr>411</vt:lpwstr>
  </property>
  <property fmtid="{D5CDD505-2E9C-101B-9397-08002B2CF9AE}" pid="51" name="utskottsbeteckning">
    <vt:lpwstr>T</vt:lpwstr>
  </property>
  <property fmtid="{D5CDD505-2E9C-101B-9397-08002B2CF9AE}" pid="52" name="GlobalUID">
    <vt:lpwstr>{BB6A7864-4197-44F3-8D40-5B7BED19FD03}</vt:lpwstr>
  </property>
  <property fmtid="{D5CDD505-2E9C-101B-9397-08002B2CF9AE}" pid="53" name="Överföringar">
    <vt:i4>0</vt:i4>
  </property>
  <property fmtid="{D5CDD505-2E9C-101B-9397-08002B2CF9AE}" pid="54" name="Checksum">
    <vt:lpwstr>*0008610298503*</vt:lpwstr>
  </property>
  <property fmtid="{D5CDD505-2E9C-101B-9397-08002B2CF9AE}" pid="55" name="skuggnummer">
    <vt:lpwstr>2069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14:30:48.012</vt:lpwstr>
  </property>
  <property fmtid="{D5CDD505-2E9C-101B-9397-08002B2CF9AE}" pid="58" name="urixGuid">
    <vt:lpwstr>{03520E9F-B091-4AEC-8807-8C3C3E25F207}</vt:lpwstr>
  </property>
</Properties>
</file>