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57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22 januari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Andersson (M) som suppleant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 Tisdagen den 19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2015/16:315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Försvarsmaktens möjligheter att öva skytte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2015/16:FPM42 Rådsbeslut om provisoriska åtgärder på området internationellt skydd till förmån för Sverige </w:t>
            </w:r>
            <w:r>
              <w:rPr>
                <w:i/>
                <w:iCs/>
                <w:rtl w:val="0"/>
              </w:rPr>
              <w:t>KOM(2015) 677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2015/16:295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deltagande i internationella insatser under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2015/16:288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Effekter av att fasa ut sysselsättningsfasen utan alternativa lösningar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2015/16:292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Alternativ till sysselsättningsfasen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2015/16:290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Förstörande av en av de bästa integrationsmotorer som funnits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22 januari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2016-01-22</SAFIR_Sammantradesdatum_Doc>
    <SAFIR_SammantradeID xmlns="C07A1A6C-0B19-41D9-BDF8-F523BA3921EB">5d9936e7-33ee-4ac0-8c96-6690a383f67d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B0F27-BDF4-470E-9A9E-E0EAD4B8DB3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januari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