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1C11" w:rsidP="00DA0661">
      <w:pPr>
        <w:pStyle w:val="Title"/>
      </w:pPr>
      <w:bookmarkStart w:id="0" w:name="Start"/>
      <w:bookmarkStart w:id="1" w:name="_Hlk82677796"/>
      <w:bookmarkEnd w:id="0"/>
      <w:r>
        <w:t>Svar på fråga 2020/21:3643 av Staffan Eklöf (SD)</w:t>
      </w:r>
      <w:r>
        <w:br/>
        <w:t xml:space="preserve">Rekrytering av svenska ungdomar till </w:t>
      </w:r>
      <w:r w:rsidR="00DB308B">
        <w:t>jihadism</w:t>
      </w:r>
    </w:p>
    <w:p w:rsidR="00601C11" w:rsidP="00601C11">
      <w:pPr>
        <w:pStyle w:val="BodyText"/>
      </w:pPr>
      <w:r>
        <w:t>Staffan Eklöf har frågat mig</w:t>
      </w:r>
      <w:r w:rsidRPr="00601C11">
        <w:t xml:space="preserve"> </w:t>
      </w:r>
      <w:r w:rsidR="004E40F3">
        <w:t>vad jag gör</w:t>
      </w:r>
      <w:r>
        <w:t xml:space="preserve"> för att förebygga en ökning av radikaliseringen av svenska ungdomar och av resor för att ansluta sig till radikala islamistiska rörelser</w:t>
      </w:r>
      <w:r w:rsidR="004E40F3">
        <w:t>. Han har också frågat mig vad jag</w:t>
      </w:r>
      <w:r>
        <w:t xml:space="preserve"> gör för att stärka möjligheterna att lagföra dem som kommer</w:t>
      </w:r>
      <w:r w:rsidR="004E40F3">
        <w:t xml:space="preserve"> </w:t>
      </w:r>
      <w:r>
        <w:t>tillbaka</w:t>
      </w:r>
      <w:r w:rsidR="004E40F3">
        <w:t>.</w:t>
      </w:r>
    </w:p>
    <w:p w:rsidR="00D317CC" w:rsidP="006A4342">
      <w:pPr>
        <w:pStyle w:val="BodyText"/>
      </w:pPr>
      <w:bookmarkStart w:id="2" w:name="_Hlk82591625"/>
      <w:r>
        <w:t>Som jag har framfört vid flera tillfällen så har r</w:t>
      </w:r>
      <w:r>
        <w:t xml:space="preserve">egeringen </w:t>
      </w:r>
      <w:r w:rsidR="00830C91">
        <w:t>sedan 2014 förstärkt och utvecklat</w:t>
      </w:r>
      <w:r>
        <w:t xml:space="preserve"> </w:t>
      </w:r>
      <w:r w:rsidR="00830C91">
        <w:t>arbetet med att</w:t>
      </w:r>
      <w:r>
        <w:t xml:space="preserve"> förebygga radikalisering och rekrytering till våldsbejakande extremism och terrorism. </w:t>
      </w:r>
      <w:r w:rsidR="002E1AD8">
        <w:t>I sin årsbok lyfter Säkerhetspolisen att det är hela samhällets ansvar att motverka tillväxt i extremistmiljöerna vilket kräver</w:t>
      </w:r>
      <w:r w:rsidRPr="002E1AD8" w:rsidR="002E1AD8">
        <w:t xml:space="preserve"> insatser från flera olika myndigheter</w:t>
      </w:r>
      <w:r w:rsidR="002E1AD8">
        <w:t xml:space="preserve">. </w:t>
      </w:r>
      <w:r>
        <w:t xml:space="preserve">Kommuner, yrkesverksamma och aktörer inom det civila samhället har möjlighet att få stöd i det förebyggande arbetet från Center mot våldsbejakande extremism vid Brottsförebyggande rådet. </w:t>
      </w:r>
      <w:r>
        <w:t>F</w:t>
      </w:r>
      <w:r w:rsidRPr="00830C91" w:rsidR="00830C91">
        <w:t xml:space="preserve">lera myndigheter </w:t>
      </w:r>
      <w:r>
        <w:t xml:space="preserve">har också på uppdrag av regeringen </w:t>
      </w:r>
      <w:r w:rsidRPr="00830C91" w:rsidR="00830C91">
        <w:t>utveckla</w:t>
      </w:r>
      <w:r w:rsidR="00AE6921">
        <w:t>t</w:t>
      </w:r>
      <w:r w:rsidRPr="00830C91" w:rsidR="00830C91">
        <w:t xml:space="preserve"> stöd och vägledning för olika aktörer, </w:t>
      </w:r>
      <w:r w:rsidRPr="00830C91" w:rsidR="00830C91">
        <w:t>t.ex.</w:t>
      </w:r>
      <w:r>
        <w:t xml:space="preserve"> personal som arbetar inom skolan, </w:t>
      </w:r>
      <w:r w:rsidRPr="00830C91" w:rsidR="00830C91">
        <w:t>socialtjänsten</w:t>
      </w:r>
      <w:r>
        <w:t xml:space="preserve"> eller inom kriminalvården</w:t>
      </w:r>
      <w:r w:rsidRPr="00830C91" w:rsidR="00830C91">
        <w:t xml:space="preserve">. </w:t>
      </w:r>
    </w:p>
    <w:p w:rsidR="006A4342" w:rsidP="006A4342">
      <w:pPr>
        <w:pStyle w:val="BodyText"/>
      </w:pPr>
      <w:bookmarkEnd w:id="2"/>
      <w:r>
        <w:t xml:space="preserve">Frågan om ansvarsutkrävande och lagföring av de individer som har begått brott i Syrien och Irak är fortsatt en prioriterad fråga för regeringen. Personer som har medverkat till allvarliga brott ska ställas till svars och dömas för sina handlingar. </w:t>
      </w:r>
    </w:p>
    <w:p w:rsidR="006A4342" w:rsidP="006A4342">
      <w:pPr>
        <w:pStyle w:val="BodyText"/>
      </w:pPr>
      <w:r>
        <w:t xml:space="preserve">Såväl Polismyndigheten som Säkerhetspolisen utreder tillsammans med Åklagarmyndigheten brottslig verksamhet om sådan misstänks föreligga, till exempel folkmord, brott mot mänskligheten, krigsbrott eller terrorist-brottslighet. Myndigheterna har en väl utvecklad förmåga att utreda sådan </w:t>
      </w:r>
      <w:r>
        <w:t xml:space="preserve">brottslighet och det finns ett flertal förundersökningar som är pågående avseende personer som har kopplingar till </w:t>
      </w:r>
      <w:r>
        <w:t>Daesh</w:t>
      </w:r>
      <w:r>
        <w:t>.</w:t>
      </w:r>
    </w:p>
    <w:p w:rsidR="00407014" w:rsidP="006A12F1">
      <w:pPr>
        <w:pStyle w:val="BodyText"/>
      </w:pPr>
      <w:r>
        <w:t xml:space="preserve">Förundersökningar som rör misstankar om brott begångna i samband med konflikterna i Syrien och Irak är krävande, med särskilda utmaningar när det gäller att få tillgång till bevisning. Sverige stödjer och samarbetar med FN:s bevisinsamlingsmekanismer för brott begångna i Syrien och för brott begångna av </w:t>
      </w:r>
      <w:r>
        <w:t>Daesh</w:t>
      </w:r>
      <w:r>
        <w:t xml:space="preserve"> i Irak. För att de brottsbekämpande myndigheternas förutsättningar att bekämpa allvarliga brott</w:t>
      </w:r>
      <w:r w:rsidR="00AC7F89">
        <w:t xml:space="preserve"> såsom </w:t>
      </w:r>
      <w:r w:rsidRPr="00AC7F89" w:rsidR="00AC7F89">
        <w:t>exempelvis terroristbrott</w:t>
      </w:r>
      <w:r>
        <w:t xml:space="preserve"> ska förbättras</w:t>
      </w:r>
      <w:r w:rsidR="00AC7F89">
        <w:t>,</w:t>
      </w:r>
      <w:r>
        <w:t xml:space="preserve"> har regeringen nyligen tillsatt en utredning som undersöker om reglerna om datalagring kan utökas till att omfatta nya </w:t>
      </w:r>
      <w:r>
        <w:t>kommunikationsappar</w:t>
      </w:r>
      <w:r>
        <w:t xml:space="preserve">. Dessutom har det införts regler om hemlig dataavläsning, som kan användas under förundersökning och i underrättelseverksamhet vid </w:t>
      </w:r>
      <w:r>
        <w:t>bl.a.</w:t>
      </w:r>
      <w:r>
        <w:t xml:space="preserve"> terroristbrott.</w:t>
      </w:r>
    </w:p>
    <w:p w:rsidR="00407014" w:rsidP="006A12F1">
      <w:pPr>
        <w:pStyle w:val="BodyText"/>
      </w:pPr>
      <w:r>
        <w:t>På regeringens initiativ infördes dels år 2016 ett särskilt straffansvar för resa för terrorismrelaterade syften, dels år 2018 en utvidgning av det särskilda straffansvaret för terrorismrelaterad</w:t>
      </w:r>
      <w:r w:rsidR="004B1EFA">
        <w:t xml:space="preserve"> rekrytering och</w:t>
      </w:r>
      <w:r>
        <w:t xml:space="preserve"> utbildning. Vidare tog regeringen initiativ till det särskilda straffansvar för vissa former av samröre med en terroristorganisation som infördes i mars 2020. I Regeringskansliet bereds för närvarande förslagen från den utredning som gjort en översyn över hela den straffrättsliga </w:t>
      </w:r>
      <w:r>
        <w:t>terrorismlagstiftninge</w:t>
      </w:r>
      <w:r w:rsidR="00DB308B">
        <w:t>n</w:t>
      </w:r>
      <w:r>
        <w:t>.</w:t>
      </w:r>
    </w:p>
    <w:p w:rsidR="00407014" w:rsidP="006A12F1">
      <w:pPr>
        <w:pStyle w:val="BodyText"/>
      </w:pPr>
      <w:r>
        <w:t xml:space="preserve">Att arbeta förebyggande mot radikalisering och rekrytering till våldsbejakande extremism samt att lagföra individer som har begått allvarliga brott i Syrien och Irak är frågor som är högt prioriterade av regeringen och av våra myndigheter. </w:t>
      </w:r>
    </w:p>
    <w:p w:rsidR="00601C1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A52585397442309FB1C1D4B3CEB4D6"/>
          </w:placeholder>
          <w:dataBinding w:xpath="/ns0:DocumentInfo[1]/ns0:BaseInfo[1]/ns0:HeaderDate[1]" w:storeItemID="{E3CA415E-1556-4880-A496-F2EB2DD3A8AE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5C00">
            <w:t>22 september 2021</w:t>
          </w:r>
        </w:sdtContent>
      </w:sdt>
    </w:p>
    <w:p w:rsidR="00601C11" w:rsidP="004E7A8F">
      <w:pPr>
        <w:pStyle w:val="Brdtextutanavstnd"/>
      </w:pPr>
    </w:p>
    <w:p w:rsidR="00601C11" w:rsidP="004E7A8F">
      <w:pPr>
        <w:pStyle w:val="Brdtextutanavstnd"/>
      </w:pPr>
    </w:p>
    <w:p w:rsidR="00601C11" w:rsidP="004E7A8F">
      <w:pPr>
        <w:pStyle w:val="Brdtextutanavstnd"/>
      </w:pPr>
    </w:p>
    <w:p w:rsidR="00601C11" w:rsidP="00422A41">
      <w:pPr>
        <w:pStyle w:val="BodyText"/>
      </w:pPr>
      <w:r>
        <w:t>Morgan Johansson</w:t>
      </w:r>
    </w:p>
    <w:p w:rsidR="00601C11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1C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1C11" w:rsidRPr="007D73AB" w:rsidP="00340DE0">
          <w:pPr>
            <w:pStyle w:val="Header"/>
          </w:pPr>
        </w:p>
      </w:tc>
      <w:tc>
        <w:tcPr>
          <w:tcW w:w="1134" w:type="dxa"/>
        </w:tcPr>
        <w:p w:rsidR="00601C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1C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1C11" w:rsidRPr="00710A6C" w:rsidP="00EE3C0F">
          <w:pPr>
            <w:pStyle w:val="Header"/>
            <w:rPr>
              <w:b/>
            </w:rPr>
          </w:pPr>
        </w:p>
        <w:p w:rsidR="00601C11" w:rsidP="00EE3C0F">
          <w:pPr>
            <w:pStyle w:val="Header"/>
          </w:pPr>
        </w:p>
        <w:p w:rsidR="00601C11" w:rsidP="00EE3C0F">
          <w:pPr>
            <w:pStyle w:val="Header"/>
          </w:pPr>
        </w:p>
        <w:p w:rsidR="00601C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4CF12E5ECF4CD293F5254E6F98F9EC"/>
            </w:placeholder>
            <w:dataBinding w:xpath="/ns0:DocumentInfo[1]/ns0:BaseInfo[1]/ns0:Dnr[1]" w:storeItemID="{E3CA415E-1556-4880-A496-F2EB2DD3A8AE}" w:prefixMappings="xmlns:ns0='http://lp/documentinfo/RK' "/>
            <w:text/>
          </w:sdtPr>
          <w:sdtContent>
            <w:p w:rsidR="00601C11" w:rsidP="00EE3C0F">
              <w:pPr>
                <w:pStyle w:val="Header"/>
              </w:pPr>
              <w:r w:rsidRPr="00365C00">
                <w:t>Ju2021</w:t>
              </w:r>
              <w:r w:rsidR="00550D24">
                <w:t>/</w:t>
              </w:r>
              <w:r w:rsidRPr="00365C00">
                <w:t>03215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E00DD113B4459AADD74EE6788E05A3"/>
            </w:placeholder>
            <w:showingPlcHdr/>
            <w:dataBinding w:xpath="/ns0:DocumentInfo[1]/ns0:BaseInfo[1]/ns0:DocNumber[1]" w:storeItemID="{E3CA415E-1556-4880-A496-F2EB2DD3A8AE}" w:prefixMappings="xmlns:ns0='http://lp/documentinfo/RK' "/>
            <w:text/>
          </w:sdtPr>
          <w:sdtContent>
            <w:p w:rsidR="00601C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1C11" w:rsidP="00EE3C0F">
          <w:pPr>
            <w:pStyle w:val="Header"/>
          </w:pPr>
        </w:p>
      </w:tc>
      <w:tc>
        <w:tcPr>
          <w:tcW w:w="1134" w:type="dxa"/>
        </w:tcPr>
        <w:p w:rsidR="00601C11" w:rsidP="0094502D">
          <w:pPr>
            <w:pStyle w:val="Header"/>
          </w:pPr>
        </w:p>
        <w:p w:rsidR="00601C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E108E8C9CE471389E0CB918549781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1C11" w:rsidRPr="00601C11" w:rsidP="00340DE0">
              <w:pPr>
                <w:pStyle w:val="Header"/>
                <w:rPr>
                  <w:b/>
                </w:rPr>
              </w:pPr>
              <w:bookmarkStart w:id="3" w:name="_Hlk82677747"/>
              <w:r w:rsidRPr="00601C11">
                <w:rPr>
                  <w:b/>
                </w:rPr>
                <w:t>Justitiedepartementet</w:t>
              </w:r>
            </w:p>
            <w:p w:rsidR="00601C11" w:rsidRPr="00340DE0" w:rsidP="00340DE0">
              <w:pPr>
                <w:pStyle w:val="Header"/>
              </w:pPr>
              <w:r w:rsidRPr="00601C1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2DF8B41874444ABD1183A2A06FD836"/>
          </w:placeholder>
          <w:dataBinding w:xpath="/ns0:DocumentInfo[1]/ns0:BaseInfo[1]/ns0:Recipient[1]" w:storeItemID="{E3CA415E-1556-4880-A496-F2EB2DD3A8AE}" w:prefixMappings="xmlns:ns0='http://lp/documentinfo/RK' "/>
          <w:text w:multiLine="1"/>
        </w:sdtPr>
        <w:sdtContent>
          <w:tc>
            <w:tcPr>
              <w:tcW w:w="3170" w:type="dxa"/>
            </w:tcPr>
            <w:p w:rsidR="00601C11" w:rsidP="00547B89">
              <w:pPr>
                <w:pStyle w:val="Header"/>
              </w:pPr>
              <w:bookmarkEnd w:id="3"/>
              <w:r>
                <w:t>Till riksdagen</w:t>
              </w:r>
            </w:p>
          </w:tc>
        </w:sdtContent>
      </w:sdt>
      <w:tc>
        <w:tcPr>
          <w:tcW w:w="1134" w:type="dxa"/>
        </w:tcPr>
        <w:p w:rsidR="00601C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4CF12E5ECF4CD293F5254E6F98F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ACCFD-9AE3-4B5B-813B-FFC13226D8B3}"/>
      </w:docPartPr>
      <w:docPartBody>
        <w:p w:rsidR="0099040C" w:rsidP="002A5477">
          <w:pPr>
            <w:pStyle w:val="964CF12E5ECF4CD293F5254E6F98F9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E00DD113B4459AADD74EE6788E0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AC953-2E6A-4B18-BF4F-E4A89F4D5C4F}"/>
      </w:docPartPr>
      <w:docPartBody>
        <w:p w:rsidR="0099040C" w:rsidP="002A5477">
          <w:pPr>
            <w:pStyle w:val="47E00DD113B4459AADD74EE6788E05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E108E8C9CE471389E0CB9185497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962A9-EED0-4377-B3C9-6A679E3C02ED}"/>
      </w:docPartPr>
      <w:docPartBody>
        <w:p w:rsidR="0099040C" w:rsidP="002A5477">
          <w:pPr>
            <w:pStyle w:val="B1E108E8C9CE471389E0CB91854978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2DF8B41874444ABD1183A2A06FD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A03AB-72E0-4B3A-8168-2E91F0C97AD8}"/>
      </w:docPartPr>
      <w:docPartBody>
        <w:p w:rsidR="0099040C" w:rsidP="002A5477">
          <w:pPr>
            <w:pStyle w:val="1B2DF8B41874444ABD1183A2A06FD8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A52585397442309FB1C1D4B3CEB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B3ADC-8DDA-4F10-A2E1-ACD39CFF22FD}"/>
      </w:docPartPr>
      <w:docPartBody>
        <w:p w:rsidR="0099040C" w:rsidP="002A5477">
          <w:pPr>
            <w:pStyle w:val="69A52585397442309FB1C1D4B3CEB4D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47A49CEE0245989C49023DB749E056">
    <w:name w:val="1347A49CEE0245989C49023DB749E056"/>
    <w:rsid w:val="002A5477"/>
  </w:style>
  <w:style w:type="character" w:styleId="PlaceholderText">
    <w:name w:val="Placeholder Text"/>
    <w:basedOn w:val="DefaultParagraphFont"/>
    <w:uiPriority w:val="99"/>
    <w:semiHidden/>
    <w:rsid w:val="002A5477"/>
    <w:rPr>
      <w:noProof w:val="0"/>
      <w:color w:val="808080"/>
    </w:rPr>
  </w:style>
  <w:style w:type="paragraph" w:customStyle="1" w:styleId="1F1C6C53D12240769FA33AA34C7A52E9">
    <w:name w:val="1F1C6C53D12240769FA33AA34C7A52E9"/>
    <w:rsid w:val="002A5477"/>
  </w:style>
  <w:style w:type="paragraph" w:customStyle="1" w:styleId="0940D2CDE362487F81075057F2E279F3">
    <w:name w:val="0940D2CDE362487F81075057F2E279F3"/>
    <w:rsid w:val="002A5477"/>
  </w:style>
  <w:style w:type="paragraph" w:customStyle="1" w:styleId="F5E02DBBBFEA434FA8400500C9B01AF3">
    <w:name w:val="F5E02DBBBFEA434FA8400500C9B01AF3"/>
    <w:rsid w:val="002A5477"/>
  </w:style>
  <w:style w:type="paragraph" w:customStyle="1" w:styleId="964CF12E5ECF4CD293F5254E6F98F9EC">
    <w:name w:val="964CF12E5ECF4CD293F5254E6F98F9EC"/>
    <w:rsid w:val="002A5477"/>
  </w:style>
  <w:style w:type="paragraph" w:customStyle="1" w:styleId="47E00DD113B4459AADD74EE6788E05A3">
    <w:name w:val="47E00DD113B4459AADD74EE6788E05A3"/>
    <w:rsid w:val="002A5477"/>
  </w:style>
  <w:style w:type="paragraph" w:customStyle="1" w:styleId="5AA806F9175E42DEBD5A1942DC5FA455">
    <w:name w:val="5AA806F9175E42DEBD5A1942DC5FA455"/>
    <w:rsid w:val="002A5477"/>
  </w:style>
  <w:style w:type="paragraph" w:customStyle="1" w:styleId="331A4C3A28034DA9931260A2B44664C1">
    <w:name w:val="331A4C3A28034DA9931260A2B44664C1"/>
    <w:rsid w:val="002A5477"/>
  </w:style>
  <w:style w:type="paragraph" w:customStyle="1" w:styleId="5EBE0B637B4E4DB4957EC77D86B73921">
    <w:name w:val="5EBE0B637B4E4DB4957EC77D86B73921"/>
    <w:rsid w:val="002A5477"/>
  </w:style>
  <w:style w:type="paragraph" w:customStyle="1" w:styleId="B1E108E8C9CE471389E0CB9185497817">
    <w:name w:val="B1E108E8C9CE471389E0CB9185497817"/>
    <w:rsid w:val="002A5477"/>
  </w:style>
  <w:style w:type="paragraph" w:customStyle="1" w:styleId="1B2DF8B41874444ABD1183A2A06FD836">
    <w:name w:val="1B2DF8B41874444ABD1183A2A06FD836"/>
    <w:rsid w:val="002A5477"/>
  </w:style>
  <w:style w:type="paragraph" w:customStyle="1" w:styleId="47E00DD113B4459AADD74EE6788E05A31">
    <w:name w:val="47E00DD113B4459AADD74EE6788E05A31"/>
    <w:rsid w:val="002A54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108E8C9CE471389E0CB91854978171">
    <w:name w:val="B1E108E8C9CE471389E0CB91854978171"/>
    <w:rsid w:val="002A54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7F3C9072A8438490DE2AC76A93DCD4">
    <w:name w:val="5A7F3C9072A8438490DE2AC76A93DCD4"/>
    <w:rsid w:val="002A5477"/>
  </w:style>
  <w:style w:type="paragraph" w:customStyle="1" w:styleId="12408043E10E43D9B86170819FD0DA4D">
    <w:name w:val="12408043E10E43D9B86170819FD0DA4D"/>
    <w:rsid w:val="002A5477"/>
  </w:style>
  <w:style w:type="paragraph" w:customStyle="1" w:styleId="A7C0C9B3B56B4671B7D1B20FD6D866B0">
    <w:name w:val="A7C0C9B3B56B4671B7D1B20FD6D866B0"/>
    <w:rsid w:val="002A5477"/>
  </w:style>
  <w:style w:type="paragraph" w:customStyle="1" w:styleId="E0A98FB0C7A64B8E9C9E0D7B23C60B24">
    <w:name w:val="E0A98FB0C7A64B8E9C9E0D7B23C60B24"/>
    <w:rsid w:val="002A5477"/>
  </w:style>
  <w:style w:type="paragraph" w:customStyle="1" w:styleId="27C15FA084DE46CCABAF8F881BA782B9">
    <w:name w:val="27C15FA084DE46CCABAF8F881BA782B9"/>
    <w:rsid w:val="002A5477"/>
  </w:style>
  <w:style w:type="paragraph" w:customStyle="1" w:styleId="69A52585397442309FB1C1D4B3CEB4D6">
    <w:name w:val="69A52585397442309FB1C1D4B3CEB4D6"/>
    <w:rsid w:val="002A5477"/>
  </w:style>
  <w:style w:type="paragraph" w:customStyle="1" w:styleId="B4EA89E5646C4CC4B75BE2B82B0424D3">
    <w:name w:val="B4EA89E5646C4CC4B75BE2B82B0424D3"/>
    <w:rsid w:val="002A54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32a42f94-64b6-4c7e-af47-540b65099f78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2021-09-22T00:00:00</HeaderDate>
    <Office/>
    <Dnr>Ju2021/03215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9A72529-A06B-4347-B08F-1EF6E6606AF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55C6AFE-E562-4E7A-A2AC-9B16C65C25A3}"/>
</file>

<file path=customXml/itemProps4.xml><?xml version="1.0" encoding="utf-8"?>
<ds:datastoreItem xmlns:ds="http://schemas.openxmlformats.org/officeDocument/2006/customXml" ds:itemID="{2CB57771-9446-46D6-959E-A1F8490AC06F}"/>
</file>

<file path=customXml/itemProps5.xml><?xml version="1.0" encoding="utf-8"?>
<ds:datastoreItem xmlns:ds="http://schemas.openxmlformats.org/officeDocument/2006/customXml" ds:itemID="{E3CA415E-1556-4880-A496-F2EB2DD3A8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3643.docx</dc:title>
  <cp:revision>14</cp:revision>
  <dcterms:created xsi:type="dcterms:W3CDTF">2021-09-14T08:36:00Z</dcterms:created>
  <dcterms:modified xsi:type="dcterms:W3CDTF">2021-09-20T15:08:00Z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ef900ee0-d832-46c1-a594-58231dec9efe</vt:lpwstr>
  </property>
</Properties>
</file>