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6CFED94263F496A8676A18AAA8B421B"/>
        </w:placeholder>
        <w15:appearance w15:val="hidden"/>
        <w:text/>
      </w:sdtPr>
      <w:sdtEndPr/>
      <w:sdtContent>
        <w:p w:rsidRPr="009B062B" w:rsidR="00AF30DD" w:rsidP="009B062B" w:rsidRDefault="00AF30DD" w14:paraId="4EC5D282" w14:textId="77777777">
          <w:pPr>
            <w:pStyle w:val="RubrikFrslagTIllRiksdagsbeslut"/>
          </w:pPr>
          <w:r w:rsidRPr="009B062B">
            <w:t>Förslag till riksdagsbeslut</w:t>
          </w:r>
        </w:p>
      </w:sdtContent>
    </w:sdt>
    <w:sdt>
      <w:sdtPr>
        <w:alias w:val="Yrkande 1"/>
        <w:tag w:val="255b1d1f-5a60-463d-9d48-e4c0fc8d6ffb"/>
        <w:id w:val="1206145070"/>
        <w:lock w:val="sdtLocked"/>
      </w:sdtPr>
      <w:sdtEndPr/>
      <w:sdtContent>
        <w:p w:rsidR="0010496D" w:rsidRDefault="00877A5E" w14:paraId="4EC5D283" w14:textId="6B7FBE3D">
          <w:pPr>
            <w:pStyle w:val="Frslagstext"/>
            <w:numPr>
              <w:ilvl w:val="0"/>
              <w:numId w:val="0"/>
            </w:numPr>
          </w:pPr>
          <w:r>
            <w:t>Riksdagen ställer sig bakom det som anförs i motionen om likvärdiga regler för medborgarskap och tillkännager detta för regeringen.</w:t>
          </w:r>
        </w:p>
      </w:sdtContent>
    </w:sdt>
    <w:p w:rsidRPr="009B062B" w:rsidR="00AF30DD" w:rsidP="009B062B" w:rsidRDefault="000156D9" w14:paraId="4EC5D284" w14:textId="77777777">
      <w:pPr>
        <w:pStyle w:val="Rubrik1"/>
      </w:pPr>
      <w:bookmarkStart w:name="MotionsStart" w:id="0"/>
      <w:bookmarkEnd w:id="0"/>
      <w:r w:rsidRPr="009B062B">
        <w:t>Motivering</w:t>
      </w:r>
    </w:p>
    <w:p w:rsidRPr="00D324A6" w:rsidR="0040242B" w:rsidP="00D324A6" w:rsidRDefault="0040242B" w14:paraId="4EC5D285" w14:textId="77777777">
      <w:pPr>
        <w:pStyle w:val="Normalutanindragellerluft"/>
      </w:pPr>
      <w:r w:rsidRPr="00D324A6">
        <w:t>Normalt gäller att personer med invandrarbakgrund ska ha haft sin hemvist i Sverige minst fem år och ha uppehållstillstånd för att beviljas svenskt medborgarskap. För vissa grupper tillämpas istället regeln att de ska ha haft sin hemvist i Sverige minst åtta år för att bli svenska medborgare.</w:t>
      </w:r>
    </w:p>
    <w:p w:rsidRPr="0040242B" w:rsidR="0040242B" w:rsidP="0040242B" w:rsidRDefault="0040242B" w14:paraId="4EC5D286" w14:textId="77777777">
      <w:r w:rsidRPr="0040242B">
        <w:t xml:space="preserve">Främst drabbas människor som kommer från Somalia och Afghanistan. Inga identitetshandlingar från Afghanistan godkänns som grund för att söka medborgarskap. Från Somalia godkänns endast pass utfärdade före januari 1991. </w:t>
      </w:r>
    </w:p>
    <w:p w:rsidRPr="0040242B" w:rsidR="0040242B" w:rsidP="0040242B" w:rsidRDefault="0040242B" w14:paraId="4EC5D287" w14:textId="172ACE06">
      <w:r w:rsidRPr="0040242B">
        <w:t>För personer från Eritrea godkänns inte alla identitetshandlingar och för statslösa palestinier beror det på var man är född, var man bott, hur länge man bott där och vilken typ a</w:t>
      </w:r>
      <w:r w:rsidR="00D324A6">
        <w:t>v identitetshandling man har.</w:t>
      </w:r>
    </w:p>
    <w:p w:rsidRPr="0040242B" w:rsidR="0040242B" w:rsidP="0040242B" w:rsidRDefault="0040242B" w14:paraId="4EC5D288" w14:textId="77777777">
      <w:r w:rsidRPr="0040242B">
        <w:t xml:space="preserve">Språket och arbete brukar lyftas fram som nyckelfaktorer för framgångsrik integration. Men även medborgarskap är mycket viktigt! Det innebär att man fullt ut blir </w:t>
      </w:r>
      <w:r w:rsidRPr="0040242B">
        <w:lastRenderedPageBreak/>
        <w:t>en del av samhället på lika villkor som alla andra. Det är psykologiskt viktigt men innebär också avgörande rättigheter, såsom full rösträtt.</w:t>
      </w:r>
    </w:p>
    <w:p w:rsidRPr="0040242B" w:rsidR="0040242B" w:rsidP="0040242B" w:rsidRDefault="0040242B" w14:paraId="4EC5D289" w14:textId="77777777">
      <w:r w:rsidRPr="0040242B">
        <w:t xml:space="preserve">Att människor som bygger sin framtid i Sverige tvingas vänta över åtta år på medborgarskap är ett betydande hinder för integrationen, till skada för de drabbade och hela samhället. </w:t>
      </w:r>
    </w:p>
    <w:p w:rsidRPr="0040242B" w:rsidR="0040242B" w:rsidP="0040242B" w:rsidRDefault="0040242B" w14:paraId="4EC5D28A" w14:textId="77777777">
      <w:r w:rsidRPr="0040242B">
        <w:t xml:space="preserve">Det märkliga är att samma underlag som godkänts för att bevilja dessa personer uppehållstillstånd inte godkänns för att bevilja medborgarskap. Man får inte uppehållstillstånd utan att prövning av identitet och skyddsbehov görs. Rimligen borde denna prövning också kunna ligga till grund för beviljande av medborgarskap efter fem år. Särskilt med tanke på att medborgarskap ändå beviljas efter åtta år, trots att ingenting förändrats i sak. </w:t>
      </w:r>
    </w:p>
    <w:p w:rsidR="00093F48" w:rsidP="0040242B" w:rsidRDefault="0040242B" w14:paraId="4EC5D28B" w14:textId="602E6850">
      <w:r w:rsidRPr="0040242B">
        <w:t xml:space="preserve">Regeringen bör överväga att i framtiden initiera en översyn av regelverket i syfte att likvärdiga regler ska gälla för medborgarskap. </w:t>
      </w:r>
    </w:p>
    <w:bookmarkStart w:name="_GoBack" w:id="1"/>
    <w:bookmarkEnd w:id="1"/>
    <w:p w:rsidRPr="0040242B" w:rsidR="00D324A6" w:rsidP="0040242B" w:rsidRDefault="00D324A6" w14:paraId="6F649E60" w14:textId="77777777"/>
    <w:sdt>
      <w:sdtPr>
        <w:rPr>
          <w:i/>
          <w:noProof/>
        </w:rPr>
        <w:alias w:val="CC_Underskrifter"/>
        <w:tag w:val="CC_Underskrifter"/>
        <w:id w:val="583496634"/>
        <w:lock w:val="sdtContentLocked"/>
        <w:placeholder>
          <w:docPart w:val="40209E0393DC4538945E1C4C15C3BE92"/>
        </w:placeholder>
        <w15:appearance w15:val="hidden"/>
      </w:sdtPr>
      <w:sdtEndPr>
        <w:rPr>
          <w:i w:val="0"/>
          <w:noProof w:val="0"/>
        </w:rPr>
      </w:sdtEndPr>
      <w:sdtContent>
        <w:p w:rsidR="004801AC" w:rsidP="00C26D16" w:rsidRDefault="00E112DB" w14:paraId="4EC5D28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6A420D" w:rsidRDefault="006A420D" w14:paraId="4EC5D290" w14:textId="77777777"/>
    <w:sectPr w:rsidR="006A420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5D292" w14:textId="77777777" w:rsidR="00C3747B" w:rsidRDefault="00C3747B" w:rsidP="000C1CAD">
      <w:pPr>
        <w:spacing w:line="240" w:lineRule="auto"/>
      </w:pPr>
      <w:r>
        <w:separator/>
      </w:r>
    </w:p>
  </w:endnote>
  <w:endnote w:type="continuationSeparator" w:id="0">
    <w:p w14:paraId="4EC5D293" w14:textId="77777777" w:rsidR="00C3747B" w:rsidRDefault="00C374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5D29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5D299" w14:textId="461D291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324A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5D290" w14:textId="77777777" w:rsidR="00C3747B" w:rsidRDefault="00C3747B" w:rsidP="000C1CAD">
      <w:pPr>
        <w:spacing w:line="240" w:lineRule="auto"/>
      </w:pPr>
      <w:r>
        <w:separator/>
      </w:r>
    </w:p>
  </w:footnote>
  <w:footnote w:type="continuationSeparator" w:id="0">
    <w:p w14:paraId="4EC5D291" w14:textId="77777777" w:rsidR="00C3747B" w:rsidRDefault="00C374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EC5D2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C5D2A4" wp14:anchorId="4EC5D2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112DB" w14:paraId="4EC5D2A5" w14:textId="77777777">
                          <w:pPr>
                            <w:jc w:val="right"/>
                          </w:pPr>
                          <w:sdt>
                            <w:sdtPr>
                              <w:alias w:val="CC_Noformat_Partikod"/>
                              <w:tag w:val="CC_Noformat_Partikod"/>
                              <w:id w:val="-53464382"/>
                              <w:placeholder>
                                <w:docPart w:val="3C9385165073457484092EB6255080A1"/>
                              </w:placeholder>
                              <w:text/>
                            </w:sdtPr>
                            <w:sdtEndPr/>
                            <w:sdtContent>
                              <w:r w:rsidR="0040242B">
                                <w:t>S</w:t>
                              </w:r>
                            </w:sdtContent>
                          </w:sdt>
                          <w:sdt>
                            <w:sdtPr>
                              <w:alias w:val="CC_Noformat_Partinummer"/>
                              <w:tag w:val="CC_Noformat_Partinummer"/>
                              <w:id w:val="-1709555926"/>
                              <w:placeholder>
                                <w:docPart w:val="853A88DEE2E74B0CB9E7AB70D4843EF7"/>
                              </w:placeholder>
                              <w:text/>
                            </w:sdtPr>
                            <w:sdtEndPr/>
                            <w:sdtContent>
                              <w:r w:rsidR="0040242B">
                                <w:t>12005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C5D2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112DB" w14:paraId="4EC5D2A5" w14:textId="77777777">
                    <w:pPr>
                      <w:jc w:val="right"/>
                    </w:pPr>
                    <w:sdt>
                      <w:sdtPr>
                        <w:alias w:val="CC_Noformat_Partikod"/>
                        <w:tag w:val="CC_Noformat_Partikod"/>
                        <w:id w:val="-53464382"/>
                        <w:placeholder>
                          <w:docPart w:val="3C9385165073457484092EB6255080A1"/>
                        </w:placeholder>
                        <w:text/>
                      </w:sdtPr>
                      <w:sdtEndPr/>
                      <w:sdtContent>
                        <w:r w:rsidR="0040242B">
                          <w:t>S</w:t>
                        </w:r>
                      </w:sdtContent>
                    </w:sdt>
                    <w:sdt>
                      <w:sdtPr>
                        <w:alias w:val="CC_Noformat_Partinummer"/>
                        <w:tag w:val="CC_Noformat_Partinummer"/>
                        <w:id w:val="-1709555926"/>
                        <w:placeholder>
                          <w:docPart w:val="853A88DEE2E74B0CB9E7AB70D4843EF7"/>
                        </w:placeholder>
                        <w:text/>
                      </w:sdtPr>
                      <w:sdtEndPr/>
                      <w:sdtContent>
                        <w:r w:rsidR="0040242B">
                          <w:t>12005</w:t>
                        </w:r>
                      </w:sdtContent>
                    </w:sdt>
                  </w:p>
                </w:txbxContent>
              </v:textbox>
              <w10:wrap anchorx="page"/>
            </v:shape>
          </w:pict>
        </mc:Fallback>
      </mc:AlternateContent>
    </w:r>
  </w:p>
  <w:p w:rsidRPr="00293C4F" w:rsidR="007A5507" w:rsidP="00776B74" w:rsidRDefault="007A5507" w14:paraId="4EC5D2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112DB" w14:paraId="4EC5D296" w14:textId="77777777">
    <w:pPr>
      <w:jc w:val="right"/>
    </w:pPr>
    <w:sdt>
      <w:sdtPr>
        <w:alias w:val="CC_Noformat_Partikod"/>
        <w:tag w:val="CC_Noformat_Partikod"/>
        <w:id w:val="559911109"/>
        <w:text/>
      </w:sdtPr>
      <w:sdtEndPr/>
      <w:sdtContent>
        <w:r w:rsidR="0040242B">
          <w:t>S</w:t>
        </w:r>
      </w:sdtContent>
    </w:sdt>
    <w:sdt>
      <w:sdtPr>
        <w:alias w:val="CC_Noformat_Partinummer"/>
        <w:tag w:val="CC_Noformat_Partinummer"/>
        <w:id w:val="1197820850"/>
        <w:text/>
      </w:sdtPr>
      <w:sdtEndPr/>
      <w:sdtContent>
        <w:r w:rsidR="0040242B">
          <w:t>12005</w:t>
        </w:r>
      </w:sdtContent>
    </w:sdt>
  </w:p>
  <w:p w:rsidR="007A5507" w:rsidP="00776B74" w:rsidRDefault="007A5507" w14:paraId="4EC5D29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112DB" w14:paraId="4EC5D29A" w14:textId="77777777">
    <w:pPr>
      <w:jc w:val="right"/>
    </w:pPr>
    <w:sdt>
      <w:sdtPr>
        <w:alias w:val="CC_Noformat_Partikod"/>
        <w:tag w:val="CC_Noformat_Partikod"/>
        <w:id w:val="1471015553"/>
        <w:text/>
      </w:sdtPr>
      <w:sdtEndPr/>
      <w:sdtContent>
        <w:r w:rsidR="0040242B">
          <w:t>S</w:t>
        </w:r>
      </w:sdtContent>
    </w:sdt>
    <w:sdt>
      <w:sdtPr>
        <w:alias w:val="CC_Noformat_Partinummer"/>
        <w:tag w:val="CC_Noformat_Partinummer"/>
        <w:id w:val="-2014525982"/>
        <w:text/>
      </w:sdtPr>
      <w:sdtEndPr/>
      <w:sdtContent>
        <w:r w:rsidR="0040242B">
          <w:t>12005</w:t>
        </w:r>
      </w:sdtContent>
    </w:sdt>
  </w:p>
  <w:p w:rsidR="007A5507" w:rsidP="00A314CF" w:rsidRDefault="00E112DB" w14:paraId="213CB4C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112DB" w14:paraId="4EC5D29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112DB" w14:paraId="4EC5D2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:627</w:t>
        </w:r>
      </w:sdtContent>
    </w:sdt>
  </w:p>
  <w:p w:rsidR="007A5507" w:rsidP="00E03A3D" w:rsidRDefault="00E112DB" w14:paraId="4EC5D29F" w14:textId="77777777">
    <w:pPr>
      <w:pStyle w:val="Motionr"/>
    </w:pPr>
    <w:sdt>
      <w:sdtPr>
        <w:alias w:val="CC_Noformat_Avtext"/>
        <w:tag w:val="CC_Noformat_Avtext"/>
        <w:id w:val="-2020768203"/>
        <w:lock w:val="sdtContentLocked"/>
        <w15:appearance w15:val="hidden"/>
        <w:text/>
      </w:sdtPr>
      <w:sdtEndPr/>
      <w:sdtContent>
        <w:r>
          <w:t>av Hillevi Larsson (S)</w:t>
        </w:r>
      </w:sdtContent>
    </w:sdt>
  </w:p>
  <w:sdt>
    <w:sdtPr>
      <w:alias w:val="CC_Noformat_Rubtext"/>
      <w:tag w:val="CC_Noformat_Rubtext"/>
      <w:id w:val="-218060500"/>
      <w:lock w:val="sdtLocked"/>
      <w15:appearance w15:val="hidden"/>
      <w:text/>
    </w:sdtPr>
    <w:sdtEndPr/>
    <w:sdtContent>
      <w:p w:rsidR="007A5507" w:rsidP="00283E0F" w:rsidRDefault="0040242B" w14:paraId="4EC5D2A0" w14:textId="77777777">
        <w:pPr>
          <w:pStyle w:val="FSHRub2"/>
        </w:pPr>
        <w:r>
          <w:t>Likvärdiga regler för medborgarskap</w:t>
        </w:r>
      </w:p>
    </w:sdtContent>
  </w:sdt>
  <w:sdt>
    <w:sdtPr>
      <w:alias w:val="CC_Boilerplate_3"/>
      <w:tag w:val="CC_Boilerplate_3"/>
      <w:id w:val="1606463544"/>
      <w:lock w:val="sdtContentLocked"/>
      <w15:appearance w15:val="hidden"/>
      <w:text w:multiLine="1"/>
    </w:sdtPr>
    <w:sdtEndPr/>
    <w:sdtContent>
      <w:p w:rsidR="007A5507" w:rsidP="00283E0F" w:rsidRDefault="007A5507" w14:paraId="4EC5D2A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0242B"/>
    <w:rsid w:val="000014AF"/>
    <w:rsid w:val="000030B6"/>
    <w:rsid w:val="00003CCB"/>
    <w:rsid w:val="00006BF0"/>
    <w:rsid w:val="00010168"/>
    <w:rsid w:val="00010DF8"/>
    <w:rsid w:val="00011724"/>
    <w:rsid w:val="00011754"/>
    <w:rsid w:val="00011C61"/>
    <w:rsid w:val="00011F33"/>
    <w:rsid w:val="00012D6C"/>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96D"/>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42B"/>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123A"/>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20D"/>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77A5E"/>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6D16"/>
    <w:rsid w:val="00C316AE"/>
    <w:rsid w:val="00C3271D"/>
    <w:rsid w:val="00C35733"/>
    <w:rsid w:val="00C369D4"/>
    <w:rsid w:val="00C3747B"/>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2307"/>
    <w:rsid w:val="00D2384D"/>
    <w:rsid w:val="00D23B5C"/>
    <w:rsid w:val="00D3037D"/>
    <w:rsid w:val="00D324A6"/>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9706D"/>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12DB"/>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C5D281"/>
  <w15:chartTrackingRefBased/>
  <w15:docId w15:val="{C7E57A31-C0D3-4C89-A97B-65600FA7E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CFED94263F496A8676A18AAA8B421B"/>
        <w:category>
          <w:name w:val="Allmänt"/>
          <w:gallery w:val="placeholder"/>
        </w:category>
        <w:types>
          <w:type w:val="bbPlcHdr"/>
        </w:types>
        <w:behaviors>
          <w:behavior w:val="content"/>
        </w:behaviors>
        <w:guid w:val="{F8A8DC4D-1231-4A75-894E-1740882582B3}"/>
      </w:docPartPr>
      <w:docPartBody>
        <w:p w:rsidR="00EC4505" w:rsidRDefault="003268E8">
          <w:pPr>
            <w:pStyle w:val="D6CFED94263F496A8676A18AAA8B421B"/>
          </w:pPr>
          <w:r w:rsidRPr="009A726D">
            <w:rPr>
              <w:rStyle w:val="Platshllartext"/>
            </w:rPr>
            <w:t>Klicka här för att ange text.</w:t>
          </w:r>
        </w:p>
      </w:docPartBody>
    </w:docPart>
    <w:docPart>
      <w:docPartPr>
        <w:name w:val="40209E0393DC4538945E1C4C15C3BE92"/>
        <w:category>
          <w:name w:val="Allmänt"/>
          <w:gallery w:val="placeholder"/>
        </w:category>
        <w:types>
          <w:type w:val="bbPlcHdr"/>
        </w:types>
        <w:behaviors>
          <w:behavior w:val="content"/>
        </w:behaviors>
        <w:guid w:val="{D38FBBD2-A542-4AC2-B4F2-903834F853B6}"/>
      </w:docPartPr>
      <w:docPartBody>
        <w:p w:rsidR="00EC4505" w:rsidRDefault="003268E8">
          <w:pPr>
            <w:pStyle w:val="40209E0393DC4538945E1C4C15C3BE92"/>
          </w:pPr>
          <w:r w:rsidRPr="002551EA">
            <w:rPr>
              <w:rStyle w:val="Platshllartext"/>
              <w:color w:val="808080" w:themeColor="background1" w:themeShade="80"/>
            </w:rPr>
            <w:t>[Motionärernas namn]</w:t>
          </w:r>
        </w:p>
      </w:docPartBody>
    </w:docPart>
    <w:docPart>
      <w:docPartPr>
        <w:name w:val="3C9385165073457484092EB6255080A1"/>
        <w:category>
          <w:name w:val="Allmänt"/>
          <w:gallery w:val="placeholder"/>
        </w:category>
        <w:types>
          <w:type w:val="bbPlcHdr"/>
        </w:types>
        <w:behaviors>
          <w:behavior w:val="content"/>
        </w:behaviors>
        <w:guid w:val="{45A55E46-5636-4877-ADB7-F54E07BD6C0D}"/>
      </w:docPartPr>
      <w:docPartBody>
        <w:p w:rsidR="00EC4505" w:rsidRDefault="003268E8">
          <w:pPr>
            <w:pStyle w:val="3C9385165073457484092EB6255080A1"/>
          </w:pPr>
          <w:r>
            <w:rPr>
              <w:rStyle w:val="Platshllartext"/>
            </w:rPr>
            <w:t xml:space="preserve"> </w:t>
          </w:r>
        </w:p>
      </w:docPartBody>
    </w:docPart>
    <w:docPart>
      <w:docPartPr>
        <w:name w:val="853A88DEE2E74B0CB9E7AB70D4843EF7"/>
        <w:category>
          <w:name w:val="Allmänt"/>
          <w:gallery w:val="placeholder"/>
        </w:category>
        <w:types>
          <w:type w:val="bbPlcHdr"/>
        </w:types>
        <w:behaviors>
          <w:behavior w:val="content"/>
        </w:behaviors>
        <w:guid w:val="{40DB94A9-2D77-4D70-9451-7EC12464D26A}"/>
      </w:docPartPr>
      <w:docPartBody>
        <w:p w:rsidR="00EC4505" w:rsidRDefault="003268E8">
          <w:pPr>
            <w:pStyle w:val="853A88DEE2E74B0CB9E7AB70D4843EF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8E8"/>
    <w:rsid w:val="003268E8"/>
    <w:rsid w:val="00EC45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CFED94263F496A8676A18AAA8B421B">
    <w:name w:val="D6CFED94263F496A8676A18AAA8B421B"/>
  </w:style>
  <w:style w:type="paragraph" w:customStyle="1" w:styleId="1ADBB75243B14AE8B6AAF68DAAC62F75">
    <w:name w:val="1ADBB75243B14AE8B6AAF68DAAC62F75"/>
  </w:style>
  <w:style w:type="paragraph" w:customStyle="1" w:styleId="7A4643B6DA184518830362ACEE09D11A">
    <w:name w:val="7A4643B6DA184518830362ACEE09D11A"/>
  </w:style>
  <w:style w:type="paragraph" w:customStyle="1" w:styleId="40209E0393DC4538945E1C4C15C3BE92">
    <w:name w:val="40209E0393DC4538945E1C4C15C3BE92"/>
  </w:style>
  <w:style w:type="paragraph" w:customStyle="1" w:styleId="3C9385165073457484092EB6255080A1">
    <w:name w:val="3C9385165073457484092EB6255080A1"/>
  </w:style>
  <w:style w:type="paragraph" w:customStyle="1" w:styleId="853A88DEE2E74B0CB9E7AB70D4843EF7">
    <w:name w:val="853A88DEE2E74B0CB9E7AB70D4843E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0558EA-55BC-4C78-867D-91F32B567170}"/>
</file>

<file path=customXml/itemProps2.xml><?xml version="1.0" encoding="utf-8"?>
<ds:datastoreItem xmlns:ds="http://schemas.openxmlformats.org/officeDocument/2006/customXml" ds:itemID="{88EC77D2-2FD2-433A-8B60-50958407EDD1}"/>
</file>

<file path=customXml/itemProps3.xml><?xml version="1.0" encoding="utf-8"?>
<ds:datastoreItem xmlns:ds="http://schemas.openxmlformats.org/officeDocument/2006/customXml" ds:itemID="{87CD2A5A-251A-4905-B085-B5EE993782CB}"/>
</file>

<file path=docProps/app.xml><?xml version="1.0" encoding="utf-8"?>
<Properties xmlns="http://schemas.openxmlformats.org/officeDocument/2006/extended-properties" xmlns:vt="http://schemas.openxmlformats.org/officeDocument/2006/docPropsVTypes">
  <Template>Normal</Template>
  <TotalTime>19</TotalTime>
  <Pages>2</Pages>
  <Words>299</Words>
  <Characters>1693</Characters>
  <Application>Microsoft Office Word</Application>
  <DocSecurity>0</DocSecurity>
  <Lines>33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201617S12005 Likvärdiga regler för medborgarskap</vt:lpstr>
      <vt:lpstr>
      </vt:lpstr>
    </vt:vector>
  </TitlesOfParts>
  <Company>Sveriges riksdag</Company>
  <LinksUpToDate>false</LinksUpToDate>
  <CharactersWithSpaces>1979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