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AAF" w:rsidRPr="00567AAF" w:rsidRDefault="00567AAF">
      <w:pPr>
        <w:pStyle w:val="Frslagsrubrik"/>
      </w:pPr>
      <w:r w:rsidRPr="00567AAF">
        <w:t>Förslag till riksdagsbeslut</w:t>
      </w:r>
    </w:p>
    <w:p w:rsidR="00567AAF" w:rsidRPr="00567AAF" w:rsidRDefault="00567AAF">
      <w:pPr>
        <w:pStyle w:val="Hemstlatt"/>
      </w:pPr>
      <w:r w:rsidRPr="00567AAF">
        <w:t>Riksdagen tillkännager för regeringen som sin mening vad som anförs i motionen om bättre finansieringsmöjligheter för anställnin</w:t>
      </w:r>
      <w:r w:rsidRPr="00567AAF">
        <w:t>g</w:t>
      </w:r>
      <w:r w:rsidRPr="00567AAF">
        <w:t>ar i sociala företag.</w:t>
      </w:r>
    </w:p>
    <w:p w:rsidR="00567AAF" w:rsidRPr="00567AAF" w:rsidRDefault="00567AAF">
      <w:pPr>
        <w:pStyle w:val="Rubrik1"/>
      </w:pPr>
      <w:r w:rsidRPr="00567AAF">
        <w:t>Motivering</w:t>
      </w:r>
    </w:p>
    <w:p w:rsidR="00567AAF" w:rsidRPr="00567AAF" w:rsidRDefault="00567AAF">
      <w:r w:rsidRPr="00567AAF">
        <w:t>Det sociala företagandet måste stärkas i Sverige. Det utgör en enorm resurs och sysselsätter människor som annars skulle ha mycket svårt att få in en fot på arbetsmarknaden. Idag finns det cirka 150 sociala företag enligt Nuteks definition i Sverige med runt 4 500 medarbetare. Exempel på sociala företag är Erikshjälpen, Bastakooperativet och Hela Människan och de driver alltifrån caféer till hunddagis och second hand-butiker. Det är mycket viktigt att dessa företag kan verka i en miljö där deras verksamhet</w:t>
      </w:r>
      <w:r w:rsidRPr="00567AAF">
        <w:t xml:space="preserve"> kan utvecklas och att de får offentligt stöd.</w:t>
      </w:r>
    </w:p>
    <w:p w:rsidR="00567AAF" w:rsidRPr="00567AAF" w:rsidRDefault="00567AAF">
      <w:pPr>
        <w:pStyle w:val="Normaltindrag"/>
      </w:pPr>
      <w:r w:rsidRPr="00567AAF">
        <w:t>Socialt företagande binder samman entreprenörskap med individens behov av arbete och samhällets behov av tjänster. Förutom att skapa jobb åt en grupp som befinner sig långt ifrån arbetsmarknaden genererar de sociala för</w:t>
      </w:r>
      <w:r w:rsidRPr="00567AAF">
        <w:t>e</w:t>
      </w:r>
      <w:r w:rsidRPr="00567AAF">
        <w:t>tagen stora vinster åt samhället. En ökning med 50 % dvs cirka 2 250 pers</w:t>
      </w:r>
      <w:r w:rsidRPr="00567AAF">
        <w:t>o</w:t>
      </w:r>
      <w:r w:rsidRPr="00567AAF">
        <w:t>ner som är anställda eller i rehabilitering i sociala företag innebär en sa</w:t>
      </w:r>
      <w:r w:rsidRPr="00567AAF">
        <w:t>m</w:t>
      </w:r>
      <w:r w:rsidRPr="00567AAF">
        <w:t>hällsekonomisk vinst mellan 281 250 000 och 2 250 000 000 per år enligt Nutek.</w:t>
      </w:r>
    </w:p>
    <w:p w:rsidR="00567AAF" w:rsidRPr="00567AAF" w:rsidRDefault="00567AAF">
      <w:pPr>
        <w:pStyle w:val="Normaltindrag"/>
      </w:pPr>
      <w:r w:rsidRPr="00567AAF">
        <w:t>Idag finns system där lönebidrag kan beviljas för att underlätta för pers</w:t>
      </w:r>
      <w:r w:rsidRPr="00567AAF">
        <w:t>o</w:t>
      </w:r>
      <w:r w:rsidRPr="00567AAF">
        <w:t>ner som annars hade haft det svårt att konkurrera på arbetsmarknaden att kunna vara delaktiga i arbetslivet. Ett motsvarande system skulle kunna a</w:t>
      </w:r>
      <w:r w:rsidRPr="00567AAF">
        <w:t>n</w:t>
      </w:r>
      <w:r w:rsidRPr="00567AAF">
        <w:t>vändas vid anställningar i sociala företag. Det offentliga stöd som ges dessa individer kompenserar för en nedsatt arbetsförmåga, vilket minskar risken för snedvridning av konkurrensen med andra företag.</w:t>
      </w:r>
    </w:p>
    <w:p w:rsidR="00567AAF" w:rsidRPr="00567AAF" w:rsidRDefault="00567AAF">
      <w:pPr>
        <w:pStyle w:val="Rubrik2"/>
      </w:pPr>
      <w:r w:rsidRPr="00567AAF">
        <w:lastRenderedPageBreak/>
        <w:t>Pågående utredning</w:t>
      </w:r>
    </w:p>
    <w:p w:rsidR="00567AAF" w:rsidRPr="00567AAF" w:rsidRDefault="00567AAF">
      <w:r w:rsidRPr="00567AAF">
        <w:t>Regeringens uttalade mål är att skapa förutsättningar för fler och växande sociala företag vars mål är att integrera människor som har det svårast på arbetsmarknaden. Regeringen vill skapa långsiktiga förutsättningar som ger de sociala företagen och deras medarbetare en rimlig möjlighet att planera för ett hållbart företagande och långsiktig utveckling för individen.</w:t>
      </w:r>
    </w:p>
    <w:p w:rsidR="00567AAF" w:rsidRPr="00567AAF" w:rsidRDefault="00567AAF">
      <w:pPr>
        <w:pStyle w:val="Normaltindrag"/>
      </w:pPr>
      <w:r w:rsidRPr="00567AAF">
        <w:t>Regeringen har gett Arbetsförmedlingen och Försäkringskassan i uppdrag att genomföra en tvåårig försöksverksamhet med upphandling av alternativa insatser för långtidssjukskrivna personer med tidsbegränsad sjukersättning samt personer med aktivitetsersättning, i vilket sociala företag särskilt lyfts fram.</w:t>
      </w:r>
    </w:p>
    <w:p w:rsidR="00567AAF" w:rsidRPr="00567AAF" w:rsidRDefault="00567AAF">
      <w:pPr>
        <w:pStyle w:val="Normaltindrag"/>
      </w:pPr>
      <w:r w:rsidRPr="00567AAF">
        <w:t>Därutöver har regeringen även beslutat om insatser för främjandet av soc</w:t>
      </w:r>
      <w:r w:rsidRPr="00567AAF">
        <w:t>i</w:t>
      </w:r>
      <w:r w:rsidRPr="00567AAF">
        <w:t>ala företag avseende rehabilitering och andra typer av stödtjänster för pers</w:t>
      </w:r>
      <w:r w:rsidRPr="00567AAF">
        <w:t>o</w:t>
      </w:r>
      <w:r w:rsidRPr="00567AAF">
        <w:t>ner med nedsatt arbetsförmåga på grund av psykisk funktionsnedsättning. Nutek har dessutom fått i uppdrag att i samarbete Försäkringskassan, Arbet</w:t>
      </w:r>
      <w:r w:rsidRPr="00567AAF">
        <w:t>s</w:t>
      </w:r>
      <w:r w:rsidRPr="00567AAF">
        <w:t>förmedlingen och Socialstyrelsen samt andra relevanta aktörer genomföra en informationsinsats under 2008 och 2009 för att öka den allmänna kunskapen om sociala företag. Inom Regeringskansliet pågår för närvarande arbete med att ta fram en handlingsplan för sociala företag. Insatserna sy</w:t>
      </w:r>
      <w:r w:rsidRPr="00567AAF">
        <w:t>ftar till att främja tillkomsten och utvecklingen av sociala företag.</w:t>
      </w:r>
    </w:p>
    <w:p w:rsidR="00567AAF" w:rsidRPr="00567AAF" w:rsidRDefault="00567AAF">
      <w:pPr>
        <w:pStyle w:val="Rubrik2"/>
      </w:pPr>
      <w:r w:rsidRPr="00567AAF">
        <w:t>Bättre finansieringsmöjligheter behövs</w:t>
      </w:r>
    </w:p>
    <w:p w:rsidR="00567AAF" w:rsidRPr="00567AAF" w:rsidRDefault="00567AAF">
      <w:r w:rsidRPr="00567AAF">
        <w:t>Många av de sociala företagen lever under ovissa förhållanden. Många av företagen har problem med finansieringen då det är svårt att få tag på riskvi</w:t>
      </w:r>
      <w:r w:rsidRPr="00567AAF">
        <w:t>l</w:t>
      </w:r>
      <w:r w:rsidRPr="00567AAF">
        <w:t>ligt kapital. Reglerna är också i vissa avseenden oklara och lönebidragen anses vara för få. Flera av företagen skulle kunna anställa fler medarbetare men får nej av Arbetsförmedlingen för att lönebidragen inte räcker till. Det är ett enormt slöseri med samhällets resurser. Vi vill se bättre finansieringsmö</w:t>
      </w:r>
      <w:r w:rsidRPr="00567AAF">
        <w:t>j</w:t>
      </w:r>
      <w:r w:rsidRPr="00567AAF">
        <w:t>ligheter för sociala företag samt att lönebidragen ökar i antal. Reglerna kring nystartsjobben för anställda i sociala företag bör också bli mer flexibla.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7AAF">
        <w:trPr>
          <w:cantSplit/>
        </w:trPr>
        <w:tc>
          <w:tcPr>
            <w:tcW w:w="3046" w:type="dxa"/>
          </w:tcPr>
          <w:p w:rsidR="00567AAF" w:rsidRPr="00567AAF" w:rsidRDefault="00567AAF">
            <w:pPr>
              <w:pStyle w:val="UnderskriftDatum"/>
              <w:spacing w:before="240"/>
            </w:pPr>
            <w:r w:rsidRPr="00567AAF">
              <w:t>Stockholm den 5 oktober 2009</w:t>
            </w:r>
          </w:p>
        </w:tc>
        <w:tc>
          <w:tcPr>
            <w:tcW w:w="3047" w:type="dxa"/>
          </w:tcPr>
          <w:p w:rsidR="00567AAF" w:rsidRPr="00567AAF" w:rsidRDefault="00567AAF">
            <w:pPr>
              <w:pStyle w:val="Underskrifter"/>
              <w:spacing w:before="240"/>
            </w:pPr>
          </w:p>
        </w:tc>
      </w:tr>
      <w:tr w:rsidR="00000000" w:rsidRPr="00567AAF">
        <w:trPr>
          <w:cantSplit/>
        </w:trPr>
        <w:tc>
          <w:tcPr>
            <w:tcW w:w="3046" w:type="dxa"/>
          </w:tcPr>
          <w:p w:rsidR="00567AAF" w:rsidRPr="00567AAF" w:rsidRDefault="00567AAF">
            <w:pPr>
              <w:pStyle w:val="Underskrifter"/>
            </w:pPr>
            <w:r w:rsidRPr="00567AAF">
              <w:t>Annelie Enochson (kd)</w:t>
            </w:r>
          </w:p>
        </w:tc>
        <w:tc>
          <w:tcPr>
            <w:tcW w:w="3046" w:type="dxa"/>
          </w:tcPr>
          <w:p w:rsidR="00567AAF" w:rsidRPr="00567AAF" w:rsidRDefault="00567AAF">
            <w:pPr>
              <w:pStyle w:val="Underskrifter"/>
            </w:pPr>
          </w:p>
        </w:tc>
      </w:tr>
      <w:tr w:rsidR="00000000" w:rsidRPr="00567AAF">
        <w:trPr>
          <w:cantSplit/>
        </w:trPr>
        <w:tc>
          <w:tcPr>
            <w:tcW w:w="3046" w:type="dxa"/>
          </w:tcPr>
          <w:p w:rsidR="00567AAF" w:rsidRPr="00567AAF" w:rsidRDefault="00567AAF">
            <w:pPr>
              <w:pStyle w:val="Underskrifter"/>
            </w:pPr>
            <w:r w:rsidRPr="00567AAF">
              <w:t>Désirée Pethrus Engström (kd)</w:t>
            </w:r>
          </w:p>
        </w:tc>
        <w:tc>
          <w:tcPr>
            <w:tcW w:w="3046" w:type="dxa"/>
          </w:tcPr>
          <w:p w:rsidR="00567AAF" w:rsidRPr="00567AAF" w:rsidRDefault="00567AAF">
            <w:pPr>
              <w:pStyle w:val="Underskrifter"/>
            </w:pPr>
            <w:r w:rsidRPr="00567AAF">
              <w:t>Lars-Axel Nordell (kd)</w:t>
            </w:r>
          </w:p>
        </w:tc>
      </w:tr>
    </w:tbl>
    <w:p w:rsidR="00567AAF" w:rsidRPr="00567AAF" w:rsidRDefault="00567AAF">
      <w:pPr>
        <w:pStyle w:val="Normaltindrag"/>
      </w:pPr>
    </w:p>
    <w:sectPr w:rsidR="00000000" w:rsidRPr="00567A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AAF" w:rsidRPr="00567AAF" w:rsidRDefault="00567AAF">
      <w:r w:rsidRPr="00567AAF">
        <w:separator/>
      </w:r>
    </w:p>
  </w:endnote>
  <w:endnote w:type="continuationSeparator" w:id="0">
    <w:p w:rsidR="00567AAF" w:rsidRPr="00567AAF" w:rsidRDefault="00567AAF">
      <w:r w:rsidRPr="00567A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AAF" w:rsidRPr="00567AAF" w:rsidRDefault="00567AAF">
    <w:pPr>
      <w:pStyle w:val="Sidfot"/>
    </w:pPr>
    <w:r w:rsidRPr="00567A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3105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AF" w:rsidRDefault="00567A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7AAF" w:rsidRDefault="00567A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AAF" w:rsidRPr="00567AAF" w:rsidRDefault="00567AAF">
    <w:pPr>
      <w:pStyle w:val="Sidfot"/>
    </w:pPr>
    <w:r w:rsidRPr="00567A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673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AF" w:rsidRDefault="00567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7AAF" w:rsidRDefault="00567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AAF" w:rsidRPr="00567AAF" w:rsidRDefault="00567AAF">
    <w:pPr>
      <w:pStyle w:val="Sidfot"/>
    </w:pPr>
    <w:r w:rsidRPr="00567A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633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AF" w:rsidRDefault="00567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7AAF" w:rsidRDefault="00567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AAF" w:rsidRPr="00567AAF" w:rsidRDefault="00567AAF">
      <w:r w:rsidRPr="00567AAF">
        <w:separator/>
      </w:r>
    </w:p>
  </w:footnote>
  <w:footnote w:type="continuationSeparator" w:id="0">
    <w:p w:rsidR="00567AAF" w:rsidRPr="00567AAF" w:rsidRDefault="00567AAF">
      <w:r w:rsidRPr="00567A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AAF" w:rsidRPr="00567AAF" w:rsidRDefault="00567AAF">
    <w:pPr>
      <w:pStyle w:val="Sidhuvud"/>
    </w:pPr>
    <w:r w:rsidRPr="00567A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729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AF" w:rsidRDefault="00567A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7AAF" w:rsidRDefault="00567A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AAF" w:rsidRPr="00567AAF" w:rsidRDefault="00567AAF">
    <w:pPr>
      <w:pStyle w:val="Sidhuvud"/>
    </w:pPr>
    <w:r w:rsidRPr="00567A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6794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AF" w:rsidRDefault="00567A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7AAF" w:rsidRDefault="00567A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AAF" w:rsidRPr="00567AAF" w:rsidRDefault="00567AAF">
    <w:pPr>
      <w:pStyle w:val="FSHNormal"/>
      <w:tabs>
        <w:tab w:val="right" w:pos="5840"/>
      </w:tabs>
    </w:pPr>
    <w:r w:rsidRPr="00567AAF">
      <w:br/>
    </w:r>
    <w:r w:rsidRPr="00567AAF">
      <w:fldChar w:fldCharType="begin" w:fldLock="1"/>
    </w:r>
    <w:r w:rsidRPr="00567AAF">
      <w:instrText xml:space="preserve"> DOCPROPERTY</w:instrText>
    </w:r>
    <w:r w:rsidRPr="00567AAF">
      <w:rPr>
        <w:sz w:val="18"/>
      </w:rPr>
      <w:instrText xml:space="preserve"> "YearUser" *\charformat </w:instrText>
    </w:r>
    <w:r w:rsidRPr="00567AAF">
      <w:fldChar w:fldCharType="separate"/>
    </w:r>
    <w:r w:rsidRPr="00567AAF">
      <w:t>2009/10</w:t>
    </w:r>
    <w:r w:rsidRPr="00567AAF">
      <w:fldChar w:fldCharType="end"/>
    </w:r>
    <w:r w:rsidRPr="00567AAF">
      <w:t xml:space="preserve"> </w:t>
    </w:r>
    <w:r w:rsidRPr="00567AAF">
      <w:tab/>
      <w:t xml:space="preserve">mnr: </w:t>
    </w:r>
    <w:r w:rsidRPr="00567AAF">
      <w:fldChar w:fldCharType="begin" w:fldLock="1"/>
    </w:r>
    <w:r w:rsidRPr="00567AAF">
      <w:instrText xml:space="preserve"> DOCPROPERTY</w:instrText>
    </w:r>
    <w:r w:rsidRPr="00567AAF">
      <w:rPr>
        <w:sz w:val="18"/>
      </w:rPr>
      <w:instrText xml:space="preserve"> "Motionsnummer" *\charformat </w:instrText>
    </w:r>
    <w:r w:rsidRPr="00567AAF">
      <w:fldChar w:fldCharType="separate"/>
    </w:r>
    <w:r w:rsidRPr="00567AAF">
      <w:t>A406</w:t>
    </w:r>
    <w:r w:rsidRPr="00567AAF">
      <w:fldChar w:fldCharType="end"/>
    </w:r>
    <w:r w:rsidRPr="00567AAF">
      <w:br/>
    </w:r>
    <w:r w:rsidRPr="00567AAF">
      <w:fldChar w:fldCharType="begin" w:fldLock="1"/>
    </w:r>
    <w:r w:rsidRPr="00567AAF">
      <w:instrText xml:space="preserve"> DOCPROPERTY</w:instrText>
    </w:r>
    <w:r w:rsidRPr="00567AAF">
      <w:rPr>
        <w:sz w:val="18"/>
      </w:rPr>
      <w:instrText xml:space="preserve"> "Samling" *\charformat </w:instrText>
    </w:r>
    <w:r w:rsidRPr="00567AAF">
      <w:fldChar w:fldCharType="end"/>
    </w:r>
    <w:r w:rsidRPr="00567AAF">
      <w:tab/>
      <w:t xml:space="preserve">pnr: </w:t>
    </w:r>
    <w:r w:rsidRPr="00567AAF">
      <w:fldChar w:fldCharType="begin" w:fldLock="1"/>
    </w:r>
    <w:r w:rsidRPr="00567AAF">
      <w:instrText xml:space="preserve"> DOCPROPERTY</w:instrText>
    </w:r>
    <w:r w:rsidRPr="00567AAF">
      <w:rPr>
        <w:sz w:val="18"/>
      </w:rPr>
      <w:instrText xml:space="preserve"> "Partinummer" *\charformat </w:instrText>
    </w:r>
    <w:r w:rsidRPr="00567AAF">
      <w:fldChar w:fldCharType="separate"/>
    </w:r>
    <w:r w:rsidRPr="00567AAF">
      <w:t>kd755</w:t>
    </w:r>
    <w:r w:rsidRPr="00567AAF">
      <w:fldChar w:fldCharType="end"/>
    </w:r>
  </w:p>
  <w:p w:rsidR="00567AAF" w:rsidRPr="00567AAF" w:rsidRDefault="00567AAF">
    <w:pPr>
      <w:pStyle w:val="FSHRub1"/>
    </w:pPr>
    <w:r w:rsidRPr="00567AAF">
      <w:t>Motion till riksdagen</w:t>
    </w:r>
    <w:r w:rsidRPr="00567AAF">
      <w:br/>
    </w:r>
    <w:r w:rsidRPr="00567AAF">
      <w:fldChar w:fldCharType="begin" w:fldLock="1"/>
    </w:r>
    <w:r w:rsidRPr="00567AAF">
      <w:instrText xml:space="preserve"> DOCPROPERTY "YearUser" *\charformat </w:instrText>
    </w:r>
    <w:r w:rsidRPr="00567AAF">
      <w:fldChar w:fldCharType="separate"/>
    </w:r>
    <w:r w:rsidRPr="00567AAF">
      <w:t>2009/10</w:t>
    </w:r>
    <w:r w:rsidRPr="00567AAF">
      <w:fldChar w:fldCharType="end"/>
    </w:r>
    <w:r w:rsidRPr="00567AAF">
      <w:t>:</w:t>
    </w:r>
    <w:r w:rsidRPr="00567AAF">
      <w:fldChar w:fldCharType="begin" w:fldLock="1"/>
    </w:r>
    <w:r w:rsidRPr="00567AAF">
      <w:instrText xml:space="preserve"> DOCPROPERTY "Motionsnummer" *\charformat </w:instrText>
    </w:r>
    <w:r w:rsidRPr="00567AAF">
      <w:fldChar w:fldCharType="separate"/>
    </w:r>
    <w:r w:rsidRPr="00567AAF">
      <w:t>A406</w:t>
    </w:r>
    <w:r w:rsidRPr="00567AAF">
      <w:fldChar w:fldCharType="end"/>
    </w:r>
  </w:p>
  <w:p w:rsidR="00567AAF" w:rsidRPr="00567AAF" w:rsidRDefault="00567AAF">
    <w:pPr>
      <w:pStyle w:val="FSHNormalS5"/>
    </w:pPr>
    <w:r w:rsidRPr="00567AAF">
      <w:fldChar w:fldCharType="begin" w:fldLock="1"/>
    </w:r>
    <w:r w:rsidRPr="00567AAF">
      <w:instrText xml:space="preserve"> DOCPROPERTY "MotionarText" *\charformat </w:instrText>
    </w:r>
    <w:r w:rsidRPr="00567AAF">
      <w:fldChar w:fldCharType="separate"/>
    </w:r>
    <w:r w:rsidRPr="00567AAF">
      <w:t>av Annelie Enochson m.fl. (kd)</w:t>
    </w:r>
    <w:r w:rsidRPr="00567AAF">
      <w:fldChar w:fldCharType="end"/>
    </w:r>
    <w:r w:rsidRPr="00567AAF">
      <w:br/>
    </w:r>
    <w:r w:rsidRPr="00567AAF">
      <w:fldChar w:fldCharType="begin" w:fldLock="1"/>
    </w:r>
    <w:r w:rsidRPr="00567AAF">
      <w:instrText xml:space="preserve"> DOCPROPERTY "SvarFrasKort" *\charformat </w:instrText>
    </w:r>
    <w:r w:rsidRPr="00567AAF">
      <w:fldChar w:fldCharType="end"/>
    </w:r>
  </w:p>
  <w:p w:rsidR="00567AAF" w:rsidRPr="00567AAF" w:rsidRDefault="00567AAF">
    <w:pPr>
      <w:pStyle w:val="FSHTitel"/>
    </w:pPr>
    <w:r w:rsidRPr="00567AAF">
      <w:fldChar w:fldCharType="begin" w:fldLock="1"/>
    </w:r>
    <w:r w:rsidRPr="00567AAF">
      <w:instrText xml:space="preserve"> DOCPROPERTY</w:instrText>
    </w:r>
    <w:r w:rsidRPr="00567AAF">
      <w:rPr>
        <w:sz w:val="18"/>
      </w:rPr>
      <w:instrText xml:space="preserve"> "RubrikSvar" *\charformat </w:instrText>
    </w:r>
    <w:r w:rsidRPr="00567AAF">
      <w:fldChar w:fldCharType="separate"/>
    </w:r>
    <w:r w:rsidRPr="00567AAF">
      <w:t>Sociala företag</w:t>
    </w:r>
    <w:r w:rsidRPr="00567AAF">
      <w:fldChar w:fldCharType="end"/>
    </w:r>
  </w:p>
  <w:p w:rsidR="00567AAF" w:rsidRPr="00567AAF" w:rsidRDefault="00567AAF">
    <w:pPr>
      <w:pStyle w:val="Normal00"/>
    </w:pPr>
  </w:p>
  <w:p w:rsidR="00567AAF" w:rsidRPr="00567AAF" w:rsidRDefault="00567A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B431B9"/>
    <w:multiLevelType w:val="hybridMultilevel"/>
    <w:tmpl w:val="723E4B14"/>
    <w:lvl w:ilvl="0" w:tplc="40D6AC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0296560">
    <w:abstractNumId w:val="8"/>
  </w:num>
  <w:num w:numId="2" w16cid:durableId="1490707545">
    <w:abstractNumId w:val="9"/>
  </w:num>
  <w:num w:numId="3" w16cid:durableId="1739666945">
    <w:abstractNumId w:val="8"/>
  </w:num>
  <w:num w:numId="4" w16cid:durableId="2129733161">
    <w:abstractNumId w:val="9"/>
  </w:num>
  <w:num w:numId="5" w16cid:durableId="603919814">
    <w:abstractNumId w:val="13"/>
  </w:num>
  <w:num w:numId="6" w16cid:durableId="99304028">
    <w:abstractNumId w:val="10"/>
  </w:num>
  <w:num w:numId="7" w16cid:durableId="44258456">
    <w:abstractNumId w:val="11"/>
  </w:num>
  <w:num w:numId="8" w16cid:durableId="227036294">
    <w:abstractNumId w:val="12"/>
  </w:num>
  <w:num w:numId="9" w16cid:durableId="1872840677">
    <w:abstractNumId w:val="8"/>
  </w:num>
  <w:num w:numId="10" w16cid:durableId="1737892613">
    <w:abstractNumId w:val="3"/>
  </w:num>
  <w:num w:numId="11" w16cid:durableId="874850713">
    <w:abstractNumId w:val="2"/>
  </w:num>
  <w:num w:numId="12" w16cid:durableId="402606267">
    <w:abstractNumId w:val="1"/>
  </w:num>
  <w:num w:numId="13" w16cid:durableId="1985042197">
    <w:abstractNumId w:val="0"/>
  </w:num>
  <w:num w:numId="14" w16cid:durableId="2053192037">
    <w:abstractNumId w:val="9"/>
  </w:num>
  <w:num w:numId="15" w16cid:durableId="97071549">
    <w:abstractNumId w:val="7"/>
  </w:num>
  <w:num w:numId="16" w16cid:durableId="1400639607">
    <w:abstractNumId w:val="6"/>
  </w:num>
  <w:num w:numId="17" w16cid:durableId="1412774764">
    <w:abstractNumId w:val="5"/>
  </w:num>
  <w:num w:numId="18" w16cid:durableId="1521436618">
    <w:abstractNumId w:val="4"/>
  </w:num>
  <w:num w:numId="19" w16cid:durableId="1160541433">
    <w:abstractNumId w:val="14"/>
  </w:num>
  <w:num w:numId="20" w16cid:durableId="1436512009">
    <w:abstractNumId w:val="11"/>
  </w:num>
  <w:num w:numId="21" w16cid:durableId="1884094642">
    <w:abstractNumId w:val="10"/>
  </w:num>
  <w:num w:numId="22" w16cid:durableId="1271470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4BCCD1C7-BBAC-4BEE-97E8-749C7AAD39A4},{95631C37-2A7A-4D4A-9047-DE25D08CD612},{DAF6F1C9-6B0A-48C1-A48B-5582F4EE9C70}"/>
  </w:docVars>
  <w:rsids>
    <w:rsidRoot w:val="00210A9C"/>
    <w:rsid w:val="00210A9C"/>
    <w:rsid w:val="00567A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546C59A-6E7F-4661-BFCD-E19522FE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3200</Characters>
  <Application>Microsoft Office Word</Application>
  <DocSecurity>4</DocSecurity>
  <Lines>60</Lines>
  <Paragraphs>18</Paragraphs>
  <ScaleCrop>false</ScaleCrop>
  <HeadingPairs>
    <vt:vector size="2" baseType="variant">
      <vt:variant>
        <vt:lpstr>Rubrik</vt:lpstr>
      </vt:variant>
      <vt:variant>
        <vt:i4>1</vt:i4>
      </vt:variant>
    </vt:vector>
  </HeadingPairs>
  <TitlesOfParts>
    <vt:vector size="1" baseType="lpstr">
      <vt:lpstr>kd755</vt:lpstr>
    </vt:vector>
  </TitlesOfParts>
  <Company>Riksdagen</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kd755</dc:title>
  <dc:subject>kd755</dc:subject>
  <dc:creator>Riksdagen</dc:creator>
  <cp:keywords>Riksdagen</cp:keywords>
  <dc:description/>
  <cp:lastModifiedBy>Lars Brink</cp:lastModifiedBy>
  <cp:revision>2</cp:revision>
  <cp:lastPrinted>2010-01-22T09:05:00Z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Annelie Enochson m.fl. (kd)</vt:lpwstr>
  </property>
  <property fmtid="{D5CDD505-2E9C-101B-9397-08002B2CF9AE}" pid="26" name="MotionarLista">
    <vt:lpwstr>Enochson, Annelie (kd)\Pethrus Engström, Désirée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Désirée Pethrus Engström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20092010000001070100000007550069</vt:lpwstr>
  </property>
  <property fmtid="{D5CDD505-2E9C-101B-9397-08002B2CF9AE}" pid="47" name="datum">
    <vt:lpwstr>091005</vt:lpwstr>
  </property>
  <property fmtid="{D5CDD505-2E9C-101B-9397-08002B2CF9AE}" pid="48" name="avsändar-e-post">
    <vt:lpwstr>fredrik.hardt@riksdagen.se</vt:lpwstr>
  </property>
  <property fmtid="{D5CDD505-2E9C-101B-9397-08002B2CF9AE}" pid="49" name="id">
    <vt:lpwstr>20092010000001070100000007550069</vt:lpwstr>
  </property>
  <property fmtid="{D5CDD505-2E9C-101B-9397-08002B2CF9AE}" pid="50" name="nummer">
    <vt:lpwstr>406</vt:lpwstr>
  </property>
  <property fmtid="{D5CDD505-2E9C-101B-9397-08002B2CF9AE}" pid="51" name="utskottsbeteckning">
    <vt:lpwstr>A</vt:lpwstr>
  </property>
  <property fmtid="{D5CDD505-2E9C-101B-9397-08002B2CF9AE}" pid="52" name="GlobalUID">
    <vt:lpwstr>{3125AAE4-6ADF-43B8-8BDD-AEB8036F1A36}</vt:lpwstr>
  </property>
  <property fmtid="{D5CDD505-2E9C-101B-9397-08002B2CF9AE}" pid="53" name="Överföringar">
    <vt:i4>0</vt:i4>
  </property>
  <property fmtid="{D5CDD505-2E9C-101B-9397-08002B2CF9AE}" pid="54" name="Checksum">
    <vt:lpwstr>*1014164440502*</vt:lpwstr>
  </property>
  <property fmtid="{D5CDD505-2E9C-101B-9397-08002B2CF9AE}" pid="55" name="skuggnummer">
    <vt:lpwstr>3262</vt:lpwstr>
  </property>
  <property fmtid="{D5CDD505-2E9C-101B-9397-08002B2CF9AE}" pid="56" name="urixVersion">
    <vt:lpwstr>4.1.0.6</vt:lpwstr>
  </property>
  <property fmtid="{D5CDD505-2E9C-101B-9397-08002B2CF9AE}" pid="57" name="urixOrigin">
    <vt:lpwstr>100122 10:06:16.190</vt:lpwstr>
  </property>
  <property fmtid="{D5CDD505-2E9C-101B-9397-08002B2CF9AE}" pid="58" name="urixGuid">
    <vt:lpwstr>{470DB90F-26D0-4EFC-B0C8-4835C5DA0970}</vt:lpwstr>
  </property>
</Properties>
</file>