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19F5B7691CE43A880D57DF81648707B"/>
        </w:placeholder>
        <w:text/>
      </w:sdtPr>
      <w:sdtEndPr/>
      <w:sdtContent>
        <w:p w:rsidRPr="009B062B" w:rsidR="00AF30DD" w:rsidP="00120B69" w:rsidRDefault="00AF30DD" w14:paraId="7E25BB1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322e8d-5d50-4d4a-80f5-ef39dbd09709"/>
        <w:id w:val="188266282"/>
        <w:lock w:val="sdtLocked"/>
      </w:sdtPr>
      <w:sdtEndPr/>
      <w:sdtContent>
        <w:p w:rsidR="00E6630C" w:rsidRDefault="00BB592A" w14:paraId="1D23E8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det möjligt att pausa utbetalning av tjänstepensionen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EB36686A364A65ADF813AFCCBFB9BB"/>
        </w:placeholder>
        <w:text/>
      </w:sdtPr>
      <w:sdtEndPr/>
      <w:sdtContent>
        <w:p w:rsidRPr="009B062B" w:rsidR="006D79C9" w:rsidP="00333E95" w:rsidRDefault="006D79C9" w14:paraId="7E25BB15" w14:textId="77777777">
          <w:pPr>
            <w:pStyle w:val="Rubrik1"/>
          </w:pPr>
          <w:r>
            <w:t>Motivering</w:t>
          </w:r>
        </w:p>
      </w:sdtContent>
    </w:sdt>
    <w:p w:rsidR="00422B9E" w:rsidP="00AA4BBD" w:rsidRDefault="00F72B59" w14:paraId="7E25BB16" w14:textId="7E6E85A7">
      <w:pPr>
        <w:pStyle w:val="Normalutanindragellerluft"/>
      </w:pPr>
      <w:r>
        <w:t>Allt fler pensionärer vill jobba</w:t>
      </w:r>
      <w:r w:rsidR="004D7123">
        <w:t xml:space="preserve">, idag kombinerar 350 000 seniorer pensionen med jobb. Fler och fler vill arbeta </w:t>
      </w:r>
      <w:r>
        <w:t xml:space="preserve">men </w:t>
      </w:r>
      <w:r w:rsidR="004D7123">
        <w:t xml:space="preserve">har </w:t>
      </w:r>
      <w:r>
        <w:t>upptäck</w:t>
      </w:r>
      <w:r w:rsidR="00CA1303">
        <w:t>t</w:t>
      </w:r>
      <w:r>
        <w:t xml:space="preserve"> att den tjänstepension de tagit ut inte går att stoppa eller pausa, så en allt för stor del av extrainkomsten går till skatt. </w:t>
      </w:r>
      <w:r w:rsidR="004D7123">
        <w:t xml:space="preserve">Det gör att många avstår från att arbeta extra. </w:t>
      </w:r>
      <w:r>
        <w:t xml:space="preserve">Det är </w:t>
      </w:r>
      <w:r w:rsidR="004D7123">
        <w:t xml:space="preserve">angeläget att undanröja hinder som gör det </w:t>
      </w:r>
      <w:r>
        <w:t xml:space="preserve">möjligt att </w:t>
      </w:r>
      <w:r w:rsidR="004D7123">
        <w:t xml:space="preserve">många fler arbetar även sedan de gått i pension. Det </w:t>
      </w:r>
      <w:r w:rsidR="00C12FE1">
        <w:t xml:space="preserve">går </w:t>
      </w:r>
      <w:r w:rsidR="004D7123">
        <w:t xml:space="preserve">att </w:t>
      </w:r>
      <w:r>
        <w:t xml:space="preserve">göra uppehåll i den allmänna pensionen men inte i tjänstepensionen. </w:t>
      </w:r>
    </w:p>
    <w:p w:rsidR="00F72B59" w:rsidP="00AA4BBD" w:rsidRDefault="00F72B59" w14:paraId="7E25BB17" w14:textId="77777777">
      <w:r>
        <w:t>Att allt fler jobbar, även efter sin pensionering tjänar alla på, individen</w:t>
      </w:r>
      <w:r w:rsidR="004D7123">
        <w:t xml:space="preserve"> får mer pengar och stimulans</w:t>
      </w:r>
      <w:r>
        <w:t xml:space="preserve">, kompetensbristen minskas och staten får in mer skattepengar. Det skulle vara en tydlig uppmuntran att jobba efter pensioneringen om man kan göra det utan att riskera en skattesmäll. </w:t>
      </w:r>
    </w:p>
    <w:p w:rsidR="00C268D2" w:rsidP="00AA4BBD" w:rsidRDefault="00F72B59" w14:paraId="7E25BB18" w14:textId="500B4E1E">
      <w:r>
        <w:t xml:space="preserve">Det innebär att </w:t>
      </w:r>
      <w:r w:rsidR="00CA1303">
        <w:t>i</w:t>
      </w:r>
      <w:r>
        <w:t>nkomstskattelagen måste omformuleras. Ett liggande förslag finns från Tjänstepensionsbeskattningsutredningens slutbetänkande SOU 2015:68. Arbets</w:t>
      </w:r>
      <w:r w:rsidR="00AA4BBD">
        <w:softHyphen/>
      </w:r>
      <w:r>
        <w:t xml:space="preserve">marknadens parter har sagt sig vara positiva till förslaget liksom alla remissinstanserna. Det lär pågå ett arbete i </w:t>
      </w:r>
      <w:r w:rsidR="00CA1303">
        <w:t>R</w:t>
      </w:r>
      <w:r>
        <w:t xml:space="preserve">egeringskansliet men det har tagit allt för lång tid. </w:t>
      </w:r>
      <w:r w:rsidR="00C268D2">
        <w:t>Risken finns att detta begravs inom ramen för en mycket större översyn av pensionssystemet och avdragsregler</w:t>
      </w:r>
      <w:r w:rsidR="00C12FE1">
        <w:t>, så</w:t>
      </w:r>
      <w:r w:rsidR="00C268D2">
        <w:t xml:space="preserve"> att det drar ut många år i tiden. Parterna skulle kunna själva förhandla om regelverket men riksdagen måste ändå besluta om avdragsrättens regler. </w:t>
      </w:r>
    </w:p>
    <w:p w:rsidRPr="00F72B59" w:rsidR="00F72B59" w:rsidP="00AA4BBD" w:rsidRDefault="00C268D2" w14:paraId="7E25BB19" w14:textId="77777777">
      <w:r>
        <w:t xml:space="preserve">Frågan har diskuterats i decennier utan ett resultat. </w:t>
      </w:r>
      <w:r w:rsidR="00F72B59">
        <w:t xml:space="preserve">Sverige behöver </w:t>
      </w:r>
      <w:r>
        <w:t xml:space="preserve">redan nu </w:t>
      </w:r>
      <w:r w:rsidR="00F72B59">
        <w:t xml:space="preserve">fler som arbetar, den kompetens många besitter är värdefull i arbetskraftsutbudet och </w:t>
      </w:r>
      <w:r>
        <w:t xml:space="preserve">en strävan att arbetsgivare kan behålla sin personal längre. Dessutom stimulerar arbetslivet många äldre, vilket </w:t>
      </w:r>
      <w:r w:rsidR="00C12FE1">
        <w:t xml:space="preserve">också </w:t>
      </w:r>
      <w:r>
        <w:t xml:space="preserve">kan ha en positiv effekt på </w:t>
      </w:r>
      <w:r w:rsidR="00C12FE1">
        <w:t xml:space="preserve">äldres </w:t>
      </w:r>
      <w:r>
        <w:t xml:space="preserve">hälsa.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976A295E36F498FB79944CF66F162FF"/>
        </w:placeholder>
      </w:sdtPr>
      <w:sdtEndPr>
        <w:rPr>
          <w:i w:val="0"/>
          <w:noProof w:val="0"/>
        </w:rPr>
      </w:sdtEndPr>
      <w:sdtContent>
        <w:p w:rsidR="00120B69" w:rsidP="00120B69" w:rsidRDefault="00120B69" w14:paraId="1C0A86FC" w14:textId="77777777"/>
        <w:p w:rsidRPr="008E0FE2" w:rsidR="00120B69" w:rsidP="00120B69" w:rsidRDefault="00AA4BBD" w14:paraId="1050BDC2" w14:textId="7838E25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607D9" w14:paraId="6A26168B" w14:textId="77777777">
        <w:trPr>
          <w:cantSplit/>
        </w:trPr>
        <w:tc>
          <w:tcPr>
            <w:tcW w:w="50" w:type="pct"/>
            <w:vAlign w:val="bottom"/>
          </w:tcPr>
          <w:p w:rsidR="006607D9" w:rsidRDefault="00CA1303" w14:paraId="427B7C62" w14:textId="77777777">
            <w:pPr>
              <w:pStyle w:val="Underskrifter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 w:rsidR="006607D9" w:rsidRDefault="006607D9" w14:paraId="165F8961" w14:textId="77777777">
            <w:pPr>
              <w:pStyle w:val="Underskrifter"/>
            </w:pPr>
          </w:p>
        </w:tc>
      </w:tr>
    </w:tbl>
    <w:p w:rsidRPr="008E0FE2" w:rsidR="004801AC" w:rsidP="00120B69" w:rsidRDefault="004801AC" w14:paraId="7E25BB1F" w14:textId="6533D3C9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5BB22" w14:textId="77777777" w:rsidR="00F72B59" w:rsidRDefault="00F72B59" w:rsidP="000C1CAD">
      <w:pPr>
        <w:spacing w:line="240" w:lineRule="auto"/>
      </w:pPr>
      <w:r>
        <w:separator/>
      </w:r>
    </w:p>
  </w:endnote>
  <w:endnote w:type="continuationSeparator" w:id="0">
    <w:p w14:paraId="7E25BB23" w14:textId="77777777" w:rsidR="00F72B59" w:rsidRDefault="00F72B5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BB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BB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1C75" w14:textId="77777777" w:rsidR="0007349B" w:rsidRDefault="000734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BB20" w14:textId="77777777" w:rsidR="00F72B59" w:rsidRDefault="00F72B59" w:rsidP="000C1CAD">
      <w:pPr>
        <w:spacing w:line="240" w:lineRule="auto"/>
      </w:pPr>
      <w:r>
        <w:separator/>
      </w:r>
    </w:p>
  </w:footnote>
  <w:footnote w:type="continuationSeparator" w:id="0">
    <w:p w14:paraId="7E25BB21" w14:textId="77777777" w:rsidR="00F72B59" w:rsidRDefault="00F72B5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BB2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25BB32" wp14:editId="7E25BB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25BB36" w14:textId="77777777" w:rsidR="00262EA3" w:rsidRDefault="00AA4B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1BBC1E53FE44716BAFA9639896BB7E0"/>
                              </w:placeholder>
                              <w:text/>
                            </w:sdtPr>
                            <w:sdtEndPr/>
                            <w:sdtContent>
                              <w:r w:rsidR="00F72B5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DF321049D8414388CC515FA861EE40"/>
                              </w:placeholder>
                              <w:text/>
                            </w:sdtPr>
                            <w:sdtEndPr/>
                            <w:sdtContent>
                              <w:r w:rsidR="00C42F78">
                                <w:t>2479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25BB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25BB36" w14:textId="77777777" w:rsidR="00262EA3" w:rsidRDefault="00AA4B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1BBC1E53FE44716BAFA9639896BB7E0"/>
                        </w:placeholder>
                        <w:text/>
                      </w:sdtPr>
                      <w:sdtEndPr/>
                      <w:sdtContent>
                        <w:r w:rsidR="00F72B5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DF321049D8414388CC515FA861EE40"/>
                        </w:placeholder>
                        <w:text/>
                      </w:sdtPr>
                      <w:sdtEndPr/>
                      <w:sdtContent>
                        <w:r w:rsidR="00C42F78">
                          <w:t>2479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25BB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BB26" w14:textId="77777777" w:rsidR="00262EA3" w:rsidRDefault="00262EA3" w:rsidP="008563AC">
    <w:pPr>
      <w:jc w:val="right"/>
    </w:pPr>
  </w:p>
  <w:p w14:paraId="7E25BB2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BB2A" w14:textId="77777777" w:rsidR="00262EA3" w:rsidRDefault="00AA4B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25BB34" wp14:editId="7E25BB3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25BB2B" w14:textId="77777777" w:rsidR="00262EA3" w:rsidRDefault="00AA4B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349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2B5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42F78">
          <w:t>2479</w:t>
        </w:r>
      </w:sdtContent>
    </w:sdt>
  </w:p>
  <w:p w14:paraId="7E25BB2C" w14:textId="77777777" w:rsidR="00262EA3" w:rsidRPr="008227B3" w:rsidRDefault="00AA4B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25BB2D" w14:textId="77777777" w:rsidR="00262EA3" w:rsidRPr="008227B3" w:rsidRDefault="00AA4B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349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349B">
          <w:t>:2813</w:t>
        </w:r>
      </w:sdtContent>
    </w:sdt>
  </w:p>
  <w:p w14:paraId="7E25BB2E" w14:textId="77777777" w:rsidR="00262EA3" w:rsidRDefault="00AA4B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349B">
          <w:t>av Katarina Brännström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25BB2F" w14:textId="1E6525C8" w:rsidR="00262EA3" w:rsidRDefault="0007349B" w:rsidP="00283E0F">
        <w:pPr>
          <w:pStyle w:val="FSHRub2"/>
        </w:pPr>
        <w:r>
          <w:t>Möjlighet att göra uppehåll i utbetalningen av tjänstepensionen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25BB3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F72B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9B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B69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3C94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BC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6E64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23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07D9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7E4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1E1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4BBD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92A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2FE1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8D2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F78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30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30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B59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25BB12"/>
  <w15:chartTrackingRefBased/>
  <w15:docId w15:val="{F5F00EC1-A380-4C7A-A9A2-D325A1E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9F5B7691CE43A880D57DF816487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8A299-2C93-495C-9F6F-1893CBC6065E}"/>
      </w:docPartPr>
      <w:docPartBody>
        <w:p w:rsidR="00910616" w:rsidRDefault="00910616">
          <w:pPr>
            <w:pStyle w:val="319F5B7691CE43A880D57DF81648707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EB36686A364A65ADF813AFCCBFB9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2E99F-E6BB-421D-811A-F119C282CF79}"/>
      </w:docPartPr>
      <w:docPartBody>
        <w:p w:rsidR="00910616" w:rsidRDefault="00910616">
          <w:pPr>
            <w:pStyle w:val="E9EB36686A364A65ADF813AFCCBFB9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BBC1E53FE44716BAFA9639896BB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2BE0F9-CFEC-432E-AA2C-F4E35E2ED15C}"/>
      </w:docPartPr>
      <w:docPartBody>
        <w:p w:rsidR="00910616" w:rsidRDefault="00910616">
          <w:pPr>
            <w:pStyle w:val="C1BBC1E53FE44716BAFA9639896BB7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DF321049D8414388CC515FA861EE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619E7-970A-48D2-9346-94FE71951D71}"/>
      </w:docPartPr>
      <w:docPartBody>
        <w:p w:rsidR="00910616" w:rsidRDefault="00910616">
          <w:pPr>
            <w:pStyle w:val="6ADF321049D8414388CC515FA861EE40"/>
          </w:pPr>
          <w:r>
            <w:t xml:space="preserve"> </w:t>
          </w:r>
        </w:p>
      </w:docPartBody>
    </w:docPart>
    <w:docPart>
      <w:docPartPr>
        <w:name w:val="D976A295E36F498FB79944CF66F162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027772-F4D1-4DDB-A79E-B8E7B1A4EAB4}"/>
      </w:docPartPr>
      <w:docPartBody>
        <w:p w:rsidR="00C61145" w:rsidRDefault="00C6114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16"/>
    <w:rsid w:val="00910616"/>
    <w:rsid w:val="00C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19F5B7691CE43A880D57DF81648707B">
    <w:name w:val="319F5B7691CE43A880D57DF81648707B"/>
  </w:style>
  <w:style w:type="paragraph" w:customStyle="1" w:styleId="E9EB36686A364A65ADF813AFCCBFB9BB">
    <w:name w:val="E9EB36686A364A65ADF813AFCCBFB9BB"/>
  </w:style>
  <w:style w:type="paragraph" w:customStyle="1" w:styleId="C1BBC1E53FE44716BAFA9639896BB7E0">
    <w:name w:val="C1BBC1E53FE44716BAFA9639896BB7E0"/>
  </w:style>
  <w:style w:type="paragraph" w:customStyle="1" w:styleId="6ADF321049D8414388CC515FA861EE40">
    <w:name w:val="6ADF321049D8414388CC515FA861EE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31FBF6-8DEC-4465-9DDB-DC1673DC9F48}"/>
</file>

<file path=customXml/itemProps2.xml><?xml version="1.0" encoding="utf-8"?>
<ds:datastoreItem xmlns:ds="http://schemas.openxmlformats.org/officeDocument/2006/customXml" ds:itemID="{E59185AF-C81B-47C7-B21F-3CE50934A294}"/>
</file>

<file path=customXml/itemProps3.xml><?xml version="1.0" encoding="utf-8"?>
<ds:datastoreItem xmlns:ds="http://schemas.openxmlformats.org/officeDocument/2006/customXml" ds:itemID="{6CB50EDC-36AC-48E9-8D82-92129F08F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295</Words>
  <Characters>1647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M2479 Gör det möjligt att göra uppehåll i utbetalningen av tjänstepensionen</vt:lpstr>
      <vt:lpstr>
      </vt:lpstr>
    </vt:vector>
  </TitlesOfParts>
  <Company>Sveriges riksdag</Company>
  <LinksUpToDate>false</LinksUpToDate>
  <CharactersWithSpaces>1933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