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B7485" w:rsidRDefault="00772250" w14:paraId="2C1015A3" w14:textId="77777777">
      <w:pPr>
        <w:pStyle w:val="RubrikFrslagTIllRiksdagsbeslut"/>
      </w:pPr>
      <w:sdt>
        <w:sdtPr>
          <w:alias w:val="CC_Boilerplate_4"/>
          <w:tag w:val="CC_Boilerplate_4"/>
          <w:id w:val="-1644581176"/>
          <w:lock w:val="sdtContentLocked"/>
          <w:placeholder>
            <w:docPart w:val="0DF10E550F094CB9AE48081B39A7C1D5"/>
          </w:placeholder>
          <w:text/>
        </w:sdtPr>
        <w:sdtEndPr/>
        <w:sdtContent>
          <w:r w:rsidRPr="009B062B" w:rsidR="00AF30DD">
            <w:t>Förslag till riksdagsbeslut</w:t>
          </w:r>
        </w:sdtContent>
      </w:sdt>
      <w:bookmarkEnd w:id="0"/>
      <w:bookmarkEnd w:id="1"/>
    </w:p>
    <w:sdt>
      <w:sdtPr>
        <w:tag w:val="a7047605-b905-4c47-9af5-69bc159c2a8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förbättra för seniorer att kunna fortsätta på arbetsmarknaden även efter ordinarie pensionsålder om man så vill,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010CF724A140DDB90AB1E0440902EC"/>
        </w:placeholder>
        <w:text/>
      </w:sdtPr>
      <w:sdtEndPr/>
      <w:sdtContent>
        <w:p xmlns:w14="http://schemas.microsoft.com/office/word/2010/wordml" w:rsidRPr="009B062B" w:rsidR="006D79C9" w:rsidP="00333E95" w:rsidRDefault="006D79C9" w14:paraId="1FA1DCA9" w14:textId="77777777">
          <w:pPr>
            <w:pStyle w:val="Rubrik1"/>
          </w:pPr>
          <w:r>
            <w:t>Motivering</w:t>
          </w:r>
        </w:p>
      </w:sdtContent>
    </w:sdt>
    <w:bookmarkEnd w:displacedByCustomXml="prev" w:id="3"/>
    <w:bookmarkEnd w:displacedByCustomXml="prev" w:id="4"/>
    <w:p xmlns:w14="http://schemas.microsoft.com/office/word/2010/wordml" w:rsidR="00DD067F" w:rsidP="00DD067F" w:rsidRDefault="00DD067F" w14:paraId="450E1DF5" w14:textId="7ED9FA3D">
      <w:pPr>
        <w:shd w:val="clear" w:color="auto" w:fill="FFFFFF"/>
        <w:spacing w:before="100" w:beforeAutospacing="1" w:after="100" w:afterAutospacing="1" w:line="240" w:lineRule="auto"/>
        <w:ind w:firstLine="0"/>
        <w:textAlignment w:val="baseline"/>
        <w:rPr>
          <w:rFonts w:eastAsia="Times New Roman" w:cstheme="minorHAnsi"/>
          <w:color w:val="1B1B1B"/>
          <w:lang w:eastAsia="sv-SE"/>
        </w:rPr>
      </w:pPr>
      <w:r w:rsidRPr="00C87C70">
        <w:rPr>
          <w:rFonts w:eastAsia="Times New Roman" w:cstheme="minorHAnsi"/>
          <w:color w:val="1B1B1B"/>
          <w:lang w:eastAsia="sv-SE"/>
        </w:rPr>
        <w:t>För många är arbetet just själva livet man gillar att jobba och vara med och bidra till samhället långt upp i åldern. Detta är positivt och bör uppmuntras, alla arbetade timmar bidrar till vår gemensamma välfärd. Kunskapen och erfarenheten från äldre är viktig och behöver tas tillvara på ett bättre sätt än idag. Sverige står inför stora pensionsavgångar samtidigt som det redan är brist på arbetskraft inom vissa yrken.</w:t>
      </w:r>
      <w:r>
        <w:rPr>
          <w:rFonts w:eastAsia="Times New Roman" w:cstheme="minorHAnsi"/>
          <w:color w:val="1B1B1B"/>
          <w:lang w:eastAsia="sv-SE"/>
        </w:rPr>
        <w:t xml:space="preserve"> </w:t>
      </w:r>
      <w:r w:rsidRPr="00C87C70">
        <w:rPr>
          <w:rFonts w:eastAsia="Times New Roman" w:cstheme="minorHAnsi"/>
          <w:color w:val="1B1B1B"/>
          <w:lang w:eastAsia="sv-SE"/>
        </w:rPr>
        <w:t xml:space="preserve">Sverige bör därför aktivt se över hur vi på ett bättre sätt kan ta vara på den arbetskraften som fortfarande finns hos våra seniorer. Vi bör hitta möjligheter för fler att jobba så länge man själv vill och fortfarande klarar av de uppgifter man arbetar med. Vi bör uppmuntra till nya utbildningar som kan underlätta för fler som vill att kunna vara kvar på arbetsmarknaden längre. Detta för att både klara bristen på arbetskraft men också för att ge de som vill fortsätta arbeta högt upp i åldern den möjligheten till ett fortsatt rikt arbetsliv. </w:t>
      </w:r>
    </w:p>
    <w:p xmlns:w14="http://schemas.microsoft.com/office/word/2010/wordml" w:rsidRPr="00422B9E" w:rsidR="00422B9E" w:rsidP="008E0FE2" w:rsidRDefault="00422B9E" w14:paraId="1F9B114C" w14:textId="1674186E">
      <w:pPr>
        <w:pStyle w:val="Normalutanindragellerluft"/>
      </w:pPr>
    </w:p>
    <w:p xmlns:w14="http://schemas.microsoft.com/office/word/2010/wordml" w:rsidR="00BB6339" w:rsidP="008E0FE2" w:rsidRDefault="00BB6339" w14:paraId="1AF34091" w14:textId="77777777">
      <w:pPr>
        <w:pStyle w:val="Normalutanindragellerluft"/>
      </w:pPr>
    </w:p>
    <w:sdt>
      <w:sdtPr>
        <w:rPr>
          <w:i/>
          <w:noProof/>
        </w:rPr>
        <w:alias w:val="CC_Underskrifter"/>
        <w:tag w:val="CC_Underskrifter"/>
        <w:id w:val="583496634"/>
        <w:lock w:val="sdtContentLocked"/>
        <w:placeholder>
          <w:docPart w:val="706707DE358F4A2684E16C1210CEC439"/>
        </w:placeholder>
      </w:sdtPr>
      <w:sdtEndPr/>
      <w:sdtContent>
        <w:p xmlns:w14="http://schemas.microsoft.com/office/word/2010/wordml" w:rsidR="00AB7485" w:rsidP="00772250" w:rsidRDefault="00AB7485" w14:paraId="12F01BA7" w14:textId="77777777">
          <w:pPr/>
          <w:r/>
        </w:p>
        <w:p xmlns:w14="http://schemas.microsoft.com/office/word/2010/wordml" w:rsidR="00AB7485" w:rsidP="00772250" w:rsidRDefault="00AB7485" w14:paraId="0D77E9D4" w14:textId="33C44C8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5CF4A" w14:textId="4C5224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4101" w14:textId="77777777" w:rsidR="00DD067F" w:rsidRDefault="00DD067F" w:rsidP="000C1CAD">
      <w:pPr>
        <w:spacing w:line="240" w:lineRule="auto"/>
      </w:pPr>
      <w:r>
        <w:separator/>
      </w:r>
    </w:p>
  </w:endnote>
  <w:endnote w:type="continuationSeparator" w:id="0">
    <w:p w14:paraId="39D21BBC" w14:textId="77777777" w:rsidR="00DD067F" w:rsidRDefault="00DD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6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B4CB" w14:textId="6F6D4203" w:rsidR="00262EA3" w:rsidRPr="00772250" w:rsidRDefault="00262EA3" w:rsidP="007722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3FD1" w14:textId="77777777" w:rsidR="00DD067F" w:rsidRDefault="00DD067F" w:rsidP="000C1CAD">
      <w:pPr>
        <w:spacing w:line="240" w:lineRule="auto"/>
      </w:pPr>
      <w:r>
        <w:separator/>
      </w:r>
    </w:p>
  </w:footnote>
  <w:footnote w:type="continuationSeparator" w:id="0">
    <w:p w14:paraId="62BF3549" w14:textId="77777777" w:rsidR="00DD067F" w:rsidRDefault="00DD06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0D4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BBDDF" wp14:anchorId="66570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250" w14:paraId="5347FCBC" w14:textId="6FBBF040">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705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250" w14:paraId="5347FCBC" w14:textId="6FBBF040">
                    <w:pPr>
                      <w:jc w:val="right"/>
                    </w:pPr>
                    <w:sdt>
                      <w:sdtPr>
                        <w:alias w:val="CC_Noformat_Partikod"/>
                        <w:tag w:val="CC_Noformat_Partikod"/>
                        <w:id w:val="-53464382"/>
                        <w:placeholder>
                          <w:docPart w:val="3F5ED6AF362441BDBDE5200AE68EC67E"/>
                        </w:placeholder>
                        <w:text/>
                      </w:sdtPr>
                      <w:sdtEndPr/>
                      <w:sdtContent>
                        <w:r w:rsidR="00DD067F">
                          <w:t>M</w:t>
                        </w:r>
                      </w:sdtContent>
                    </w:sdt>
                    <w:sdt>
                      <w:sdtPr>
                        <w:alias w:val="CC_Noformat_Partinummer"/>
                        <w:tag w:val="CC_Noformat_Partinummer"/>
                        <w:id w:val="-1709555926"/>
                        <w:placeholder>
                          <w:docPart w:val="0B82BB8F41D645328692F597B927C149"/>
                        </w:placeholder>
                        <w:text/>
                      </w:sdtPr>
                      <w:sdtEndPr/>
                      <w:sdtContent>
                        <w:r w:rsidR="000F3990">
                          <w:t>1350</w:t>
                        </w:r>
                      </w:sdtContent>
                    </w:sdt>
                  </w:p>
                </w:txbxContent>
              </v:textbox>
              <w10:wrap anchorx="page"/>
            </v:shape>
          </w:pict>
        </mc:Fallback>
      </mc:AlternateContent>
    </w:r>
  </w:p>
  <w:p w:rsidRPr="00293C4F" w:rsidR="00262EA3" w:rsidP="00776B74" w:rsidRDefault="00262EA3" w14:paraId="7B92F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79DC63" w14:textId="77777777">
    <w:pPr>
      <w:jc w:val="right"/>
    </w:pPr>
  </w:p>
  <w:p w:rsidR="00262EA3" w:rsidP="00776B74" w:rsidRDefault="00262EA3" w14:paraId="13089A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2250" w14:paraId="56635D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9103B5" wp14:anchorId="2D2FE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250" w14:paraId="3D0D1927" w14:textId="583FF6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067F">
          <w:t>M</w:t>
        </w:r>
      </w:sdtContent>
    </w:sdt>
    <w:sdt>
      <w:sdtPr>
        <w:alias w:val="CC_Noformat_Partinummer"/>
        <w:tag w:val="CC_Noformat_Partinummer"/>
        <w:id w:val="-2014525982"/>
        <w:text/>
      </w:sdtPr>
      <w:sdtEndPr/>
      <w:sdtContent>
        <w:r w:rsidR="000F3990">
          <w:t>1350</w:t>
        </w:r>
      </w:sdtContent>
    </w:sdt>
  </w:p>
  <w:p w:rsidRPr="008227B3" w:rsidR="00262EA3" w:rsidP="008227B3" w:rsidRDefault="00772250" w14:paraId="3A8AB1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250" w14:paraId="75BCEF07" w14:textId="60F8B8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262EA3" w:rsidP="00E03A3D" w:rsidRDefault="00772250" w14:paraId="6C2AE942" w14:textId="73230ECF">
    <w:pPr>
      <w:pStyle w:val="Motionr"/>
    </w:pPr>
    <w:sdt>
      <w:sdtPr>
        <w:alias w:val="CC_Noformat_Avtext"/>
        <w:tag w:val="CC_Noformat_Avtext"/>
        <w:id w:val="-2020768203"/>
        <w:lock w:val="sdtContentLocked"/>
        <w:placeholder>
          <w:docPart w:val="3F5ED6AF362441BDBDE5200AE68EC67E"/>
        </w:placeholder>
        <w15:appearance w15:val="hidden"/>
        <w:text/>
      </w:sdtPr>
      <w:sdtEndPr/>
      <w:sdtContent>
        <w:r>
          <w:t>av Sten Bergheden (M)</w:t>
        </w:r>
      </w:sdtContent>
    </w:sdt>
  </w:p>
  <w:sdt>
    <w:sdtPr>
      <w:alias w:val="CC_Noformat_Rubtext"/>
      <w:tag w:val="CC_Noformat_Rubtext"/>
      <w:id w:val="-218060500"/>
      <w:lock w:val="sdtContentLocked"/>
      <w:placeholder>
        <w:docPart w:val="0B82BB8F41D645328692F597B927C149"/>
      </w:placeholder>
      <w:text/>
    </w:sdtPr>
    <w:sdtEndPr/>
    <w:sdtContent>
      <w:p w:rsidR="00262EA3" w:rsidP="00283E0F" w:rsidRDefault="00DD067F" w14:paraId="454383C9" w14:textId="06956EDA">
        <w:pPr>
          <w:pStyle w:val="FSHRub2"/>
        </w:pPr>
        <w:r>
          <w:t xml:space="preserve">Möjlighet att arbeta längre</w:t>
        </w:r>
      </w:p>
    </w:sdtContent>
  </w:sdt>
  <w:sdt>
    <w:sdtPr>
      <w:alias w:val="CC_Boilerplate_3"/>
      <w:tag w:val="CC_Boilerplate_3"/>
      <w:id w:val="1606463544"/>
      <w:lock w:val="sdtContentLocked"/>
      <w15:appearance w15:val="hidden"/>
      <w:text w:multiLine="1"/>
    </w:sdtPr>
    <w:sdtEndPr/>
    <w:sdtContent>
      <w:p w:rsidR="00262EA3" w:rsidP="00283E0F" w:rsidRDefault="00262EA3" w14:paraId="4A2384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06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90"/>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A8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5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D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8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67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581202"/>
  <w15:chartTrackingRefBased/>
  <w15:docId w15:val="{EB9E9947-0F14-4605-BEF4-8DD59B29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10E550F094CB9AE48081B39A7C1D5"/>
        <w:category>
          <w:name w:val="Allmänt"/>
          <w:gallery w:val="placeholder"/>
        </w:category>
        <w:types>
          <w:type w:val="bbPlcHdr"/>
        </w:types>
        <w:behaviors>
          <w:behavior w:val="content"/>
        </w:behaviors>
        <w:guid w:val="{421FD8BE-4C2D-45FD-86E1-7C042E49B049}"/>
      </w:docPartPr>
      <w:docPartBody>
        <w:p w:rsidR="00FE35D0" w:rsidRDefault="00FE35D0">
          <w:pPr>
            <w:pStyle w:val="0DF10E550F094CB9AE48081B39A7C1D5"/>
          </w:pPr>
          <w:r w:rsidRPr="005A0A93">
            <w:rPr>
              <w:rStyle w:val="Platshllartext"/>
            </w:rPr>
            <w:t>Förslag till riksdagsbeslut</w:t>
          </w:r>
        </w:p>
      </w:docPartBody>
    </w:docPart>
    <w:docPart>
      <w:docPartPr>
        <w:name w:val="2915488CDE8340848101FE6CF427851F"/>
        <w:category>
          <w:name w:val="Allmänt"/>
          <w:gallery w:val="placeholder"/>
        </w:category>
        <w:types>
          <w:type w:val="bbPlcHdr"/>
        </w:types>
        <w:behaviors>
          <w:behavior w:val="content"/>
        </w:behaviors>
        <w:guid w:val="{164F79CD-D2A3-4160-9989-0DC96491341B}"/>
      </w:docPartPr>
      <w:docPartBody>
        <w:p w:rsidR="00FE35D0" w:rsidRDefault="00FE35D0">
          <w:pPr>
            <w:pStyle w:val="2915488CDE8340848101FE6CF4278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010CF724A140DDB90AB1E0440902EC"/>
        <w:category>
          <w:name w:val="Allmänt"/>
          <w:gallery w:val="placeholder"/>
        </w:category>
        <w:types>
          <w:type w:val="bbPlcHdr"/>
        </w:types>
        <w:behaviors>
          <w:behavior w:val="content"/>
        </w:behaviors>
        <w:guid w:val="{B39EB128-6331-4F49-9A96-D341F7733EB6}"/>
      </w:docPartPr>
      <w:docPartBody>
        <w:p w:rsidR="00FE35D0" w:rsidRDefault="00FE35D0">
          <w:pPr>
            <w:pStyle w:val="DB010CF724A140DDB90AB1E0440902EC"/>
          </w:pPr>
          <w:r w:rsidRPr="005A0A93">
            <w:rPr>
              <w:rStyle w:val="Platshllartext"/>
            </w:rPr>
            <w:t>Motivering</w:t>
          </w:r>
        </w:p>
      </w:docPartBody>
    </w:docPart>
    <w:docPart>
      <w:docPartPr>
        <w:name w:val="706707DE358F4A2684E16C1210CEC439"/>
        <w:category>
          <w:name w:val="Allmänt"/>
          <w:gallery w:val="placeholder"/>
        </w:category>
        <w:types>
          <w:type w:val="bbPlcHdr"/>
        </w:types>
        <w:behaviors>
          <w:behavior w:val="content"/>
        </w:behaviors>
        <w:guid w:val="{4044A2DA-C046-483A-AFB5-77550B89A863}"/>
      </w:docPartPr>
      <w:docPartBody>
        <w:p w:rsidR="00FE35D0" w:rsidRDefault="00FE35D0">
          <w:pPr>
            <w:pStyle w:val="706707DE358F4A2684E16C1210CEC439"/>
          </w:pPr>
          <w:r w:rsidRPr="009B077E">
            <w:rPr>
              <w:rStyle w:val="Platshllartext"/>
            </w:rPr>
            <w:t>Namn på motionärer infogas/tas bort via panelen.</w:t>
          </w:r>
        </w:p>
      </w:docPartBody>
    </w:docPart>
    <w:docPart>
      <w:docPartPr>
        <w:name w:val="3F5ED6AF362441BDBDE5200AE68EC67E"/>
        <w:category>
          <w:name w:val="Allmänt"/>
          <w:gallery w:val="placeholder"/>
        </w:category>
        <w:types>
          <w:type w:val="bbPlcHdr"/>
        </w:types>
        <w:behaviors>
          <w:behavior w:val="content"/>
        </w:behaviors>
        <w:guid w:val="{A401725B-82B3-4743-89D1-9384401411DB}"/>
      </w:docPartPr>
      <w:docPartBody>
        <w:p w:rsidR="00FE35D0" w:rsidRDefault="00FE35D0">
          <w:pPr>
            <w:pStyle w:val="3F5ED6AF362441BDBDE5200AE68EC67E"/>
          </w:pPr>
          <w:r>
            <w:rPr>
              <w:rStyle w:val="Platshllartext"/>
            </w:rPr>
            <w:t xml:space="preserve"> </w:t>
          </w:r>
        </w:p>
      </w:docPartBody>
    </w:docPart>
    <w:docPart>
      <w:docPartPr>
        <w:name w:val="0B82BB8F41D645328692F597B927C149"/>
        <w:category>
          <w:name w:val="Allmänt"/>
          <w:gallery w:val="placeholder"/>
        </w:category>
        <w:types>
          <w:type w:val="bbPlcHdr"/>
        </w:types>
        <w:behaviors>
          <w:behavior w:val="content"/>
        </w:behaviors>
        <w:guid w:val="{0A5F45E2-EE68-4164-94C6-75A26B6D995A}"/>
      </w:docPartPr>
      <w:docPartBody>
        <w:p w:rsidR="00FE35D0" w:rsidRDefault="00FE35D0">
          <w:pPr>
            <w:pStyle w:val="0B82BB8F41D645328692F597B927C1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D0"/>
    <w:rsid w:val="00FE3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10E550F094CB9AE48081B39A7C1D5">
    <w:name w:val="0DF10E550F094CB9AE48081B39A7C1D5"/>
  </w:style>
  <w:style w:type="paragraph" w:customStyle="1" w:styleId="2915488CDE8340848101FE6CF427851F">
    <w:name w:val="2915488CDE8340848101FE6CF427851F"/>
  </w:style>
  <w:style w:type="paragraph" w:customStyle="1" w:styleId="DB010CF724A140DDB90AB1E0440902EC">
    <w:name w:val="DB010CF724A140DDB90AB1E0440902EC"/>
  </w:style>
  <w:style w:type="paragraph" w:customStyle="1" w:styleId="706707DE358F4A2684E16C1210CEC439">
    <w:name w:val="706707DE358F4A2684E16C1210CEC439"/>
  </w:style>
  <w:style w:type="paragraph" w:customStyle="1" w:styleId="3F5ED6AF362441BDBDE5200AE68EC67E">
    <w:name w:val="3F5ED6AF362441BDBDE5200AE68EC67E"/>
  </w:style>
  <w:style w:type="paragraph" w:customStyle="1" w:styleId="0B82BB8F41D645328692F597B927C149">
    <w:name w:val="0B82BB8F41D645328692F597B927C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4D7B5-FADF-425A-992E-1743839371B4}"/>
</file>

<file path=customXml/itemProps2.xml><?xml version="1.0" encoding="utf-8"?>
<ds:datastoreItem xmlns:ds="http://schemas.openxmlformats.org/officeDocument/2006/customXml" ds:itemID="{841D793C-4806-4902-BA22-A91F5CB46AA5}"/>
</file>

<file path=customXml/itemProps3.xml><?xml version="1.0" encoding="utf-8"?>
<ds:datastoreItem xmlns:ds="http://schemas.openxmlformats.org/officeDocument/2006/customXml" ds:itemID="{58340CF3-DAD2-4EF1-B7A2-5CB4DCF45C0E}"/>
</file>

<file path=customXml/itemProps4.xml><?xml version="1.0" encoding="utf-8"?>
<ds:datastoreItem xmlns:ds="http://schemas.openxmlformats.org/officeDocument/2006/customXml" ds:itemID="{BB24D16D-A9A9-4773-9BF2-BF47BD6BEDD8}"/>
</file>

<file path=docProps/app.xml><?xml version="1.0" encoding="utf-8"?>
<Properties xmlns="http://schemas.openxmlformats.org/officeDocument/2006/extended-properties" xmlns:vt="http://schemas.openxmlformats.org/officeDocument/2006/docPropsVTypes">
  <Template>Normal</Template>
  <TotalTime>14</TotalTime>
  <Pages>2</Pages>
  <Words>208</Words>
  <Characters>1060</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Bättre möjligheter att kunna arbeta längre</vt:lpstr>
      <vt:lpstr>
      </vt:lpstr>
    </vt:vector>
  </TitlesOfParts>
  <Company>Sveriges riksdag</Company>
  <LinksUpToDate>false</LinksUpToDate>
  <CharactersWithSpaces>1263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