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01F6" w:rsidP="00DA0661">
      <w:pPr>
        <w:pStyle w:val="Title"/>
      </w:pPr>
      <w:bookmarkStart w:id="0" w:name="Start"/>
      <w:bookmarkEnd w:id="0"/>
      <w:r>
        <w:t>Svar på fråga 2023/24:17</w:t>
      </w:r>
      <w:r w:rsidR="00136A36">
        <w:t>5</w:t>
      </w:r>
      <w:r>
        <w:t xml:space="preserve"> av </w:t>
      </w:r>
      <w:r>
        <w:t>Lawen</w:t>
      </w:r>
      <w:r>
        <w:t xml:space="preserve"> </w:t>
      </w:r>
      <w:r>
        <w:t>Redar</w:t>
      </w:r>
      <w:r>
        <w:t xml:space="preserve"> (S)</w:t>
      </w:r>
      <w:r>
        <w:br/>
      </w:r>
      <w:r w:rsidRPr="00F000AF" w:rsidR="00F000AF">
        <w:t>Lagändring om fördelning av statsbidrag till folkbildningen</w:t>
      </w:r>
    </w:p>
    <w:p w:rsidR="005901F6" w:rsidP="002749F7">
      <w:pPr>
        <w:pStyle w:val="BodyText"/>
      </w:pPr>
      <w:r>
        <w:t>Lawen</w:t>
      </w:r>
      <w:r>
        <w:t xml:space="preserve"> </w:t>
      </w:r>
      <w:r>
        <w:t>Redar</w:t>
      </w:r>
      <w:r>
        <w:t xml:space="preserve"> har frågat mig om </w:t>
      </w:r>
      <w:r w:rsidR="00F000AF">
        <w:t>v</w:t>
      </w:r>
      <w:r w:rsidRPr="00F000AF" w:rsidR="00F000AF">
        <w:t xml:space="preserve">ad </w:t>
      </w:r>
      <w:r w:rsidR="00F000AF">
        <w:t>jag</w:t>
      </w:r>
      <w:r w:rsidRPr="00F000AF" w:rsidR="00F000AF">
        <w:t xml:space="preserve"> och regeringen</w:t>
      </w:r>
      <w:r w:rsidR="00F000AF">
        <w:t xml:space="preserve"> vill</w:t>
      </w:r>
      <w:r w:rsidRPr="00F000AF" w:rsidR="00F000AF">
        <w:t xml:space="preserve"> uppnå med denna lagändring</w:t>
      </w:r>
      <w:r w:rsidR="000A0173">
        <w:t xml:space="preserve">. </w:t>
      </w:r>
    </w:p>
    <w:p w:rsidR="005029F8" w:rsidP="00BA073B">
      <w:pPr>
        <w:pStyle w:val="BodyText"/>
      </w:pPr>
      <w:r>
        <w:t xml:space="preserve">Både folkhögskolor och studieförbund är en betydelsefull del av det civila samhället </w:t>
      </w:r>
      <w:r w:rsidR="00AA4363">
        <w:t xml:space="preserve">och de </w:t>
      </w:r>
      <w:r>
        <w:t>bedriver viktiga verksamheter. De bedriver dock olika verksamheter</w:t>
      </w:r>
      <w:r w:rsidR="002222E3">
        <w:t xml:space="preserve">, vilket </w:t>
      </w:r>
      <w:r w:rsidR="00BA073B">
        <w:t xml:space="preserve">gör att de påverkas olika av omvärldshändelser och spelar olika roller i samhällsutvecklingen. </w:t>
      </w:r>
      <w:r>
        <w:t>Mot bakgrund av de skilda förutsättningarna för folkhögskolor respektive studieförbund behöver staten ta ansvar för att hitta ett mer ändamålsenligt sätt att fördela statsbidrag till folkbildningen.</w:t>
      </w:r>
    </w:p>
    <w:p w:rsidR="000A0173" w:rsidP="00BA073B">
      <w:pPr>
        <w:pStyle w:val="BodyText"/>
      </w:pPr>
      <w:r>
        <w:t xml:space="preserve">Det belopp som betalas ut till Folkbildningsrådet utgår i </w:t>
      </w:r>
      <w:r w:rsidR="005B3CFE">
        <w:t xml:space="preserve">dag </w:t>
      </w:r>
      <w:r>
        <w:t xml:space="preserve">som ett totalbelopp. Staten är därmed vid beslut om bidragsnivå hänvisad till att utgå från folkbildningen som en helhet och kan inte ta hänsyn till folkhögskolors respektive studieförbunds olika behov, eller samhällets olika behov av verksamheterna, vid det aktuella tillfället. När staten funnit skäl att skjuta till ytterligare medel </w:t>
      </w:r>
      <w:r w:rsidR="00FB7CE7">
        <w:t xml:space="preserve">till folkhögskolor eller </w:t>
      </w:r>
      <w:r w:rsidR="005D1C5E">
        <w:t xml:space="preserve">till </w:t>
      </w:r>
      <w:r w:rsidR="00FB7CE7">
        <w:t xml:space="preserve">studieförbund </w:t>
      </w:r>
      <w:r>
        <w:t>har detta, med nuvarande reglering, enbart kunnat ske genom beslut om särskilda satsningar som också anvisats medel i statsbudgeten och villkorats i regleringsbrev.</w:t>
      </w:r>
      <w:r w:rsidR="00217AC6">
        <w:t xml:space="preserve"> </w:t>
      </w:r>
      <w:r w:rsidR="005029F8">
        <w:t>S</w:t>
      </w:r>
      <w:r>
        <w:t xml:space="preserve">killnader i uppdrag och verksamhet mellan </w:t>
      </w:r>
      <w:r w:rsidR="002222E3">
        <w:t xml:space="preserve">folkhögskolorna </w:t>
      </w:r>
      <w:r>
        <w:t xml:space="preserve">och </w:t>
      </w:r>
      <w:r w:rsidR="002222E3">
        <w:t xml:space="preserve">studieförbunden </w:t>
      </w:r>
      <w:r>
        <w:t xml:space="preserve">gör att en mer anpassad fördelning är nödvändig. </w:t>
      </w:r>
    </w:p>
    <w:p w:rsidR="005901F6" w:rsidP="00BA073B">
      <w:pPr>
        <w:pStyle w:val="BodyText"/>
      </w:pPr>
      <w:r>
        <w:t xml:space="preserve">Det faktum att bidraget fördelas som ett gemensamt belopp leder enligt regeringens uppfattning sammantaget till att bidraget får en lägre träffsäkerhet. Denna träffsäkerhet bör öka om bidraget till folkbildningen delas upp i två bidrag, dels ett till folkhögskolorna, dels ett till </w:t>
      </w:r>
      <w:r>
        <w:t xml:space="preserve">studieförbunden. Staten kan därmed vid bestämmandet av storleken av de två bidragen utgå från en bred analys av studieförbundens respektive folkhögskolornas olika behov, tillsammans med det samhälleliga behovet av olika verksamheter. Därmed minskar enligt regeringens bedömning även behovet av riktade eller tillfälliga satsningar och ryckigheten i systemet. </w:t>
      </w:r>
    </w:p>
    <w:p w:rsidR="005901F6" w:rsidP="006A12F1">
      <w:pPr>
        <w:pStyle w:val="BodyText"/>
      </w:pPr>
    </w:p>
    <w:p w:rsidR="005901F6" w:rsidP="006A12F1">
      <w:pPr>
        <w:pStyle w:val="BodyText"/>
      </w:pPr>
      <w:r>
        <w:t xml:space="preserve">Stockholm den </w:t>
      </w:r>
      <w:sdt>
        <w:sdtPr>
          <w:id w:val="-1225218591"/>
          <w:placeholder>
            <w:docPart w:val="6DEDAD6CE90F45E3ACE0C5C1C176DCFF"/>
          </w:placeholder>
          <w:dataBinding w:xpath="/ns0:DocumentInfo[1]/ns0:BaseInfo[1]/ns0:HeaderDate[1]" w:storeItemID="{F6A20808-A121-48E6-AB62-8FE22D70937A}" w:prefixMappings="xmlns:ns0='http://lp/documentinfo/RK' "/>
          <w:date w:fullDate="2023-11-08T00:00:00Z">
            <w:dateFormat w:val="d MMMM yyyy"/>
            <w:lid w:val="sv-SE"/>
            <w:storeMappedDataAs w:val="dateTime"/>
            <w:calendar w:val="gregorian"/>
          </w:date>
        </w:sdtPr>
        <w:sdtContent>
          <w:r>
            <w:t>8 november 2023</w:t>
          </w:r>
        </w:sdtContent>
      </w:sdt>
    </w:p>
    <w:p w:rsidR="005901F6" w:rsidP="004E7A8F">
      <w:pPr>
        <w:pStyle w:val="Brdtextutanavstnd"/>
      </w:pPr>
    </w:p>
    <w:p w:rsidR="005901F6" w:rsidP="004E7A8F">
      <w:pPr>
        <w:pStyle w:val="Brdtextutanavstnd"/>
      </w:pPr>
    </w:p>
    <w:p w:rsidR="005901F6" w:rsidP="004E7A8F">
      <w:pPr>
        <w:pStyle w:val="Brdtextutanavstnd"/>
      </w:pPr>
    </w:p>
    <w:p w:rsidR="005901F6" w:rsidP="00422A41">
      <w:pPr>
        <w:pStyle w:val="BodyText"/>
      </w:pPr>
      <w:r>
        <w:t>Mats Persson</w:t>
      </w:r>
    </w:p>
    <w:p w:rsidR="005901F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901F6" w:rsidRPr="007D73AB">
          <w:pPr>
            <w:pStyle w:val="Header"/>
          </w:pPr>
        </w:p>
      </w:tc>
      <w:tc>
        <w:tcPr>
          <w:tcW w:w="3170" w:type="dxa"/>
          <w:vAlign w:val="bottom"/>
        </w:tcPr>
        <w:p w:rsidR="005901F6" w:rsidRPr="007D73AB" w:rsidP="00340DE0">
          <w:pPr>
            <w:pStyle w:val="Header"/>
          </w:pPr>
        </w:p>
      </w:tc>
      <w:tc>
        <w:tcPr>
          <w:tcW w:w="1134" w:type="dxa"/>
        </w:tcPr>
        <w:p w:rsidR="005901F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901F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901F6" w:rsidRPr="00710A6C" w:rsidP="00EE3C0F">
          <w:pPr>
            <w:pStyle w:val="Header"/>
            <w:rPr>
              <w:b/>
            </w:rPr>
          </w:pPr>
        </w:p>
        <w:p w:rsidR="005901F6" w:rsidP="00EE3C0F">
          <w:pPr>
            <w:pStyle w:val="Header"/>
          </w:pPr>
        </w:p>
        <w:p w:rsidR="005901F6" w:rsidP="00EE3C0F">
          <w:pPr>
            <w:pStyle w:val="Header"/>
          </w:pPr>
        </w:p>
        <w:p w:rsidR="005901F6" w:rsidP="00EE3C0F">
          <w:pPr>
            <w:pStyle w:val="Header"/>
          </w:pPr>
        </w:p>
        <w:sdt>
          <w:sdtPr>
            <w:alias w:val="Dnr"/>
            <w:tag w:val="ccRKShow_Dnr"/>
            <w:id w:val="-829283628"/>
            <w:placeholder>
              <w:docPart w:val="F56D4C48004B427D942DD1CFE96A8F22"/>
            </w:placeholder>
            <w:dataBinding w:xpath="/ns0:DocumentInfo[1]/ns0:BaseInfo[1]/ns0:Dnr[1]" w:storeItemID="{F6A20808-A121-48E6-AB62-8FE22D70937A}" w:prefixMappings="xmlns:ns0='http://lp/documentinfo/RK' "/>
            <w:text/>
          </w:sdtPr>
          <w:sdtContent>
            <w:p w:rsidR="005901F6" w:rsidP="00EE3C0F">
              <w:pPr>
                <w:pStyle w:val="Header"/>
              </w:pPr>
              <w:r w:rsidRPr="00161B65">
                <w:t>U2023/03069</w:t>
              </w:r>
            </w:p>
          </w:sdtContent>
        </w:sdt>
        <w:sdt>
          <w:sdtPr>
            <w:alias w:val="DocNumber"/>
            <w:tag w:val="DocNumber"/>
            <w:id w:val="1726028884"/>
            <w:placeholder>
              <w:docPart w:val="524C673037BF4D0F93F069A93DD5E208"/>
            </w:placeholder>
            <w:showingPlcHdr/>
            <w:dataBinding w:xpath="/ns0:DocumentInfo[1]/ns0:BaseInfo[1]/ns0:DocNumber[1]" w:storeItemID="{F6A20808-A121-48E6-AB62-8FE22D70937A}" w:prefixMappings="xmlns:ns0='http://lp/documentinfo/RK' "/>
            <w:text/>
          </w:sdtPr>
          <w:sdtContent>
            <w:p w:rsidR="005901F6" w:rsidP="00EE3C0F">
              <w:pPr>
                <w:pStyle w:val="Header"/>
              </w:pPr>
              <w:r>
                <w:rPr>
                  <w:rStyle w:val="PlaceholderText"/>
                </w:rPr>
                <w:t xml:space="preserve"> </w:t>
              </w:r>
            </w:p>
          </w:sdtContent>
        </w:sdt>
        <w:p w:rsidR="005901F6" w:rsidP="00EE3C0F">
          <w:pPr>
            <w:pStyle w:val="Header"/>
          </w:pPr>
        </w:p>
      </w:tc>
      <w:tc>
        <w:tcPr>
          <w:tcW w:w="1134" w:type="dxa"/>
        </w:tcPr>
        <w:p w:rsidR="005901F6" w:rsidP="0094502D">
          <w:pPr>
            <w:pStyle w:val="Header"/>
          </w:pPr>
        </w:p>
        <w:p w:rsidR="005901F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DA9A3870C73249F880A8013805C6ABF5"/>
          </w:placeholder>
          <w:richText/>
        </w:sdtPr>
        <w:sdtEndPr>
          <w:rPr>
            <w:b w:val="0"/>
          </w:rPr>
        </w:sdtEndPr>
        <w:sdtContent>
          <w:tc>
            <w:tcPr>
              <w:tcW w:w="5534" w:type="dxa"/>
              <w:tcMar>
                <w:right w:w="1134" w:type="dxa"/>
              </w:tcMar>
            </w:tcPr>
            <w:p w:rsidR="005901F6" w:rsidRPr="00B16CFC" w:rsidP="00340DE0">
              <w:pPr>
                <w:pStyle w:val="Header"/>
                <w:rPr>
                  <w:b/>
                </w:rPr>
              </w:pPr>
            </w:p>
            <w:p w:rsidR="005901F6" w:rsidP="00340DE0">
              <w:pPr>
                <w:pStyle w:val="Header"/>
              </w:pPr>
            </w:p>
            <w:p w:rsidR="005901F6" w:rsidP="005901F6">
              <w:pPr>
                <w:pStyle w:val="Header"/>
                <w:rPr>
                  <w:lang w:val="de-DE"/>
                </w:rPr>
              </w:pPr>
            </w:p>
            <w:p w:rsidR="00BE789E" w:rsidP="00BE789E">
              <w:pPr>
                <w:rPr>
                  <w:rFonts w:asciiTheme="majorHAnsi" w:hAnsiTheme="majorHAnsi"/>
                  <w:sz w:val="19"/>
                  <w:lang w:val="de-DE"/>
                </w:rPr>
              </w:pPr>
            </w:p>
            <w:p w:rsidR="00BE789E" w:rsidP="00BE789E">
              <w:pPr>
                <w:rPr>
                  <w:rFonts w:asciiTheme="majorHAnsi" w:hAnsiTheme="majorHAnsi"/>
                  <w:sz w:val="19"/>
                  <w:lang w:val="de-DE"/>
                </w:rPr>
              </w:pPr>
            </w:p>
            <w:p w:rsidR="00BE789E" w:rsidP="00BE789E">
              <w:pPr>
                <w:rPr>
                  <w:rFonts w:asciiTheme="majorHAnsi" w:hAnsiTheme="majorHAnsi"/>
                  <w:sz w:val="19"/>
                  <w:lang w:val="de-DE"/>
                </w:rPr>
              </w:pPr>
            </w:p>
            <w:p w:rsidR="00BE789E" w:rsidRPr="00BE789E" w:rsidP="00BE789E">
              <w:pPr>
                <w:rPr>
                  <w:lang w:val="de-DE"/>
                </w:rPr>
              </w:pPr>
            </w:p>
          </w:tc>
        </w:sdtContent>
      </w:sdt>
      <w:tc>
        <w:tcPr>
          <w:tcW w:w="3170" w:type="dxa"/>
        </w:tcPr>
        <w:sdt>
          <w:sdtPr>
            <w:alias w:val="Recipient"/>
            <w:tag w:val="ccRKShow_Recipient"/>
            <w:id w:val="-28344517"/>
            <w:placeholder>
              <w:docPart w:val="ABF07E1C615E4BEBAF2FDC2E84863669"/>
            </w:placeholder>
            <w:dataBinding w:xpath="/ns0:DocumentInfo[1]/ns0:BaseInfo[1]/ns0:Recipient[1]" w:storeItemID="{F6A20808-A121-48E6-AB62-8FE22D70937A}" w:prefixMappings="xmlns:ns0='http://lp/documentinfo/RK' "/>
            <w:text w:multiLine="1"/>
          </w:sdtPr>
          <w:sdtContent>
            <w:p w:rsidR="005901F6" w:rsidP="00547B89">
              <w:pPr>
                <w:pStyle w:val="Header"/>
              </w:pPr>
              <w:r>
                <w:t>Till riksdagen</w:t>
              </w:r>
            </w:p>
          </w:sdtContent>
        </w:sdt>
        <w:p w:rsidR="00477DB5" w:rsidRPr="00477DB5" w:rsidP="00477DB5"/>
        <w:p w:rsidR="00477DB5" w:rsidRPr="00477DB5" w:rsidP="00477DB5"/>
        <w:p w:rsidR="00477DB5" w:rsidP="00477DB5">
          <w:pPr>
            <w:rPr>
              <w:rFonts w:asciiTheme="majorHAnsi" w:hAnsiTheme="majorHAnsi"/>
              <w:sz w:val="19"/>
            </w:rPr>
          </w:pPr>
        </w:p>
        <w:p w:rsidR="00477DB5" w:rsidP="00477DB5">
          <w:pPr>
            <w:rPr>
              <w:rFonts w:asciiTheme="majorHAnsi" w:hAnsiTheme="majorHAnsi"/>
              <w:sz w:val="19"/>
            </w:rPr>
          </w:pPr>
        </w:p>
        <w:p w:rsidR="00477DB5" w:rsidP="00477DB5">
          <w:pPr>
            <w:rPr>
              <w:rFonts w:asciiTheme="majorHAnsi" w:hAnsiTheme="majorHAnsi"/>
              <w:sz w:val="19"/>
            </w:rPr>
          </w:pPr>
        </w:p>
        <w:p w:rsidR="00477DB5" w:rsidRPr="00477DB5" w:rsidP="00477DB5">
          <w:pPr>
            <w:tabs>
              <w:tab w:val="left" w:pos="2488"/>
            </w:tabs>
          </w:pPr>
          <w:r>
            <w:tab/>
          </w:r>
        </w:p>
      </w:tc>
      <w:tc>
        <w:tcPr>
          <w:tcW w:w="1134" w:type="dxa"/>
        </w:tcPr>
        <w:p w:rsidR="005901F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A01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6D4C48004B427D942DD1CFE96A8F22"/>
        <w:category>
          <w:name w:val="Allmänt"/>
          <w:gallery w:val="placeholder"/>
        </w:category>
        <w:types>
          <w:type w:val="bbPlcHdr"/>
        </w:types>
        <w:behaviors>
          <w:behavior w:val="content"/>
        </w:behaviors>
        <w:guid w:val="{CD5F01B4-3319-4764-AC32-F9F214B534EF}"/>
      </w:docPartPr>
      <w:docPartBody>
        <w:p w:rsidR="002B6FFE" w:rsidP="00B53FB7">
          <w:pPr>
            <w:pStyle w:val="F56D4C48004B427D942DD1CFE96A8F22"/>
          </w:pPr>
          <w:r>
            <w:rPr>
              <w:rStyle w:val="PlaceholderText"/>
            </w:rPr>
            <w:t xml:space="preserve"> </w:t>
          </w:r>
        </w:p>
      </w:docPartBody>
    </w:docPart>
    <w:docPart>
      <w:docPartPr>
        <w:name w:val="524C673037BF4D0F93F069A93DD5E208"/>
        <w:category>
          <w:name w:val="Allmänt"/>
          <w:gallery w:val="placeholder"/>
        </w:category>
        <w:types>
          <w:type w:val="bbPlcHdr"/>
        </w:types>
        <w:behaviors>
          <w:behavior w:val="content"/>
        </w:behaviors>
        <w:guid w:val="{8E8B30D6-4106-4D2D-8FBD-76D06A92DD82}"/>
      </w:docPartPr>
      <w:docPartBody>
        <w:p w:rsidR="002B6FFE" w:rsidP="00B53FB7">
          <w:pPr>
            <w:pStyle w:val="524C673037BF4D0F93F069A93DD5E2081"/>
          </w:pPr>
          <w:r>
            <w:rPr>
              <w:rStyle w:val="PlaceholderText"/>
            </w:rPr>
            <w:t xml:space="preserve"> </w:t>
          </w:r>
        </w:p>
      </w:docPartBody>
    </w:docPart>
    <w:docPart>
      <w:docPartPr>
        <w:name w:val="DA9A3870C73249F880A8013805C6ABF5"/>
        <w:category>
          <w:name w:val="Allmänt"/>
          <w:gallery w:val="placeholder"/>
        </w:category>
        <w:types>
          <w:type w:val="bbPlcHdr"/>
        </w:types>
        <w:behaviors>
          <w:behavior w:val="content"/>
        </w:behaviors>
        <w:guid w:val="{3DE20F19-1835-4993-80F4-1793534A58D0}"/>
      </w:docPartPr>
      <w:docPartBody>
        <w:p w:rsidR="002B6FFE" w:rsidP="00B53FB7">
          <w:pPr>
            <w:pStyle w:val="DA9A3870C73249F880A8013805C6ABF51"/>
          </w:pPr>
          <w:r>
            <w:rPr>
              <w:rStyle w:val="PlaceholderText"/>
            </w:rPr>
            <w:t xml:space="preserve"> </w:t>
          </w:r>
        </w:p>
      </w:docPartBody>
    </w:docPart>
    <w:docPart>
      <w:docPartPr>
        <w:name w:val="ABF07E1C615E4BEBAF2FDC2E84863669"/>
        <w:category>
          <w:name w:val="Allmänt"/>
          <w:gallery w:val="placeholder"/>
        </w:category>
        <w:types>
          <w:type w:val="bbPlcHdr"/>
        </w:types>
        <w:behaviors>
          <w:behavior w:val="content"/>
        </w:behaviors>
        <w:guid w:val="{CA75A705-DB68-4206-AECC-DDDC446B92DA}"/>
      </w:docPartPr>
      <w:docPartBody>
        <w:p w:rsidR="002B6FFE" w:rsidP="00B53FB7">
          <w:pPr>
            <w:pStyle w:val="ABF07E1C615E4BEBAF2FDC2E84863669"/>
          </w:pPr>
          <w:r>
            <w:rPr>
              <w:rStyle w:val="PlaceholderText"/>
            </w:rPr>
            <w:t xml:space="preserve"> </w:t>
          </w:r>
        </w:p>
      </w:docPartBody>
    </w:docPart>
    <w:docPart>
      <w:docPartPr>
        <w:name w:val="6DEDAD6CE90F45E3ACE0C5C1C176DCFF"/>
        <w:category>
          <w:name w:val="Allmänt"/>
          <w:gallery w:val="placeholder"/>
        </w:category>
        <w:types>
          <w:type w:val="bbPlcHdr"/>
        </w:types>
        <w:behaviors>
          <w:behavior w:val="content"/>
        </w:behaviors>
        <w:guid w:val="{C90E1212-5691-4434-AD46-90A835B318C7}"/>
      </w:docPartPr>
      <w:docPartBody>
        <w:p w:rsidR="002B6FFE" w:rsidP="00B53FB7">
          <w:pPr>
            <w:pStyle w:val="6DEDAD6CE90F45E3ACE0C5C1C176DCF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FB7"/>
    <w:rPr>
      <w:noProof w:val="0"/>
      <w:color w:val="808080"/>
    </w:rPr>
  </w:style>
  <w:style w:type="paragraph" w:customStyle="1" w:styleId="F56D4C48004B427D942DD1CFE96A8F22">
    <w:name w:val="F56D4C48004B427D942DD1CFE96A8F22"/>
    <w:rsid w:val="00B53FB7"/>
  </w:style>
  <w:style w:type="paragraph" w:customStyle="1" w:styleId="ABF07E1C615E4BEBAF2FDC2E84863669">
    <w:name w:val="ABF07E1C615E4BEBAF2FDC2E84863669"/>
    <w:rsid w:val="00B53FB7"/>
  </w:style>
  <w:style w:type="paragraph" w:customStyle="1" w:styleId="524C673037BF4D0F93F069A93DD5E2081">
    <w:name w:val="524C673037BF4D0F93F069A93DD5E2081"/>
    <w:rsid w:val="00B53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9A3870C73249F880A8013805C6ABF51">
    <w:name w:val="DA9A3870C73249F880A8013805C6ABF51"/>
    <w:rsid w:val="00B53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EDAD6CE90F45E3ACE0C5C1C176DCFF">
    <w:name w:val="6DEDAD6CE90F45E3ACE0C5C1C176DCFF"/>
    <w:rsid w:val="00B53F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2023-11-08T00:00:00</HeaderDate>
    <Office/>
    <Dnr>U2023/03069</Dnr>
    <ParagrafNr/>
    <DocumentTitle/>
    <VisitingAddress/>
    <Extra1/>
    <Extra2/>
    <Extra3>Lawen Redar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d906695c-d411-4034-b3f9-ae33fc9d0f26</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11F56-5149-4981-8172-7F5A29313F30}"/>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F6A20808-A121-48E6-AB62-8FE22D70937A}">
  <ds:schemaRefs>
    <ds:schemaRef ds:uri="http://lp/documentinfo/RK"/>
  </ds:schemaRefs>
</ds:datastoreItem>
</file>

<file path=customXml/itemProps4.xml><?xml version="1.0" encoding="utf-8"?>
<ds:datastoreItem xmlns:ds="http://schemas.openxmlformats.org/officeDocument/2006/customXml" ds:itemID="{94A5CD58-7825-41AE-AD1F-6F27973E6699}">
  <ds:schemaRefs>
    <ds:schemaRef ds:uri="http://schemas.openxmlformats.org/package/2006/metadata/core-properties"/>
    <ds:schemaRef ds:uri="http://purl.org/dc/dcmitype/"/>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microsoft.com/office/2006/documentManagement/types"/>
    <ds:schemaRef ds:uri="http://purl.org/dc/terms/"/>
    <ds:schemaRef ds:uri="18f3d968-6251-40b0-9f11-012b293496c2"/>
    <ds:schemaRef ds:uri="4e9c2f0c-7bf8-49af-8356-cbf363fc78a7"/>
    <ds:schemaRef ds:uri="http://www.w3.org/XML/1998/namespace"/>
  </ds:schemaRefs>
</ds:datastoreItem>
</file>

<file path=customXml/itemProps5.xml><?xml version="1.0" encoding="utf-8"?>
<ds:datastoreItem xmlns:ds="http://schemas.openxmlformats.org/officeDocument/2006/customXml" ds:itemID="{964EA7A7-CB20-452D-A50C-036DF6B10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2023_24-175 av Lawen Redar (S) Lagändring om fördelning av statsbidrag till folkbildningen.docx</dc:title>
  <cp:revision>6</cp:revision>
  <dcterms:created xsi:type="dcterms:W3CDTF">2023-11-03T08:48:00Z</dcterms:created>
  <dcterms:modified xsi:type="dcterms:W3CDTF">2023-11-08T09:12:00Z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XJ53JA4DFUZ7-1000368836-1898</vt:lpwstr>
  </property>
  <property fmtid="{D5CDD505-2E9C-101B-9397-08002B2CF9AE}" pid="7" name="_dlc_DocIdItemGuid">
    <vt:lpwstr>e620f488-1bf9-4823-881e-e2561e004694</vt:lpwstr>
  </property>
  <property fmtid="{D5CDD505-2E9C-101B-9397-08002B2CF9AE}" pid="8" name="_dlc_DocIdUrl">
    <vt:lpwstr>https://dhs.sp.regeringskansliet.se/yta/u-GV/_layouts/15/DocIdRedir.aspx?ID=XJ53JA4DFUZ7-1000368836-1898, XJ53JA4DFUZ7-1000368836-1898</vt:lpwstr>
  </property>
</Properties>
</file>