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8B4AF02"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5B7E19">
              <w:rPr>
                <w:b/>
                <w:lang w:eastAsia="en-US"/>
              </w:rPr>
              <w:t>1</w:t>
            </w:r>
            <w:r w:rsidR="00FC0DCC">
              <w:rPr>
                <w:b/>
                <w:lang w:eastAsia="en-US"/>
              </w:rPr>
              <w:t>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9DBD091" w:rsidR="00DF1630" w:rsidRPr="00DF4413" w:rsidRDefault="003A1AC8" w:rsidP="00236428">
            <w:pPr>
              <w:spacing w:line="252" w:lineRule="auto"/>
              <w:rPr>
                <w:lang w:eastAsia="en-US"/>
              </w:rPr>
            </w:pPr>
            <w:r>
              <w:rPr>
                <w:lang w:eastAsia="en-US"/>
              </w:rPr>
              <w:t>2019-</w:t>
            </w:r>
            <w:r w:rsidR="005B7E19">
              <w:rPr>
                <w:lang w:eastAsia="en-US"/>
              </w:rPr>
              <w:t>11-0</w:t>
            </w:r>
            <w:r w:rsidR="00FC0DCC">
              <w:rPr>
                <w:lang w:eastAsia="en-US"/>
              </w:rPr>
              <w:t>8</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A37A1EC" w:rsidR="00DF4413" w:rsidRPr="00DF4413" w:rsidRDefault="00FC0DCC" w:rsidP="00012A1D">
            <w:pPr>
              <w:spacing w:line="252" w:lineRule="auto"/>
              <w:rPr>
                <w:color w:val="000000" w:themeColor="text1"/>
                <w:lang w:eastAsia="en-US"/>
              </w:rPr>
            </w:pPr>
            <w:r>
              <w:rPr>
                <w:color w:val="000000" w:themeColor="text1"/>
                <w:lang w:eastAsia="en-US"/>
              </w:rPr>
              <w:t>09</w:t>
            </w:r>
            <w:r w:rsidR="005B7E19" w:rsidRPr="000D55F4">
              <w:rPr>
                <w:color w:val="000000" w:themeColor="text1"/>
                <w:lang w:eastAsia="en-US"/>
              </w:rPr>
              <w:t>.00</w:t>
            </w:r>
            <w:r w:rsidR="009415F4" w:rsidRPr="000D55F4">
              <w:rPr>
                <w:color w:val="000000" w:themeColor="text1"/>
                <w:lang w:eastAsia="en-US"/>
              </w:rPr>
              <w:t xml:space="preserve"> </w:t>
            </w:r>
            <w:r w:rsidR="00012A1D" w:rsidRPr="000D55F4">
              <w:rPr>
                <w:color w:val="000000" w:themeColor="text1"/>
                <w:lang w:eastAsia="en-US"/>
              </w:rPr>
              <w:t>–</w:t>
            </w:r>
            <w:r w:rsidR="009415F4">
              <w:rPr>
                <w:color w:val="000000" w:themeColor="text1"/>
                <w:lang w:eastAsia="en-US"/>
              </w:rPr>
              <w:t xml:space="preserve"> </w:t>
            </w:r>
            <w:r w:rsidR="00DA453E">
              <w:rPr>
                <w:color w:val="000000" w:themeColor="text1"/>
                <w:lang w:eastAsia="en-US"/>
              </w:rPr>
              <w:t>10.20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14:paraId="1FCABFE4" w14:textId="77777777" w:rsidTr="00E8010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4025BFDD"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FC0DCC">
              <w:rPr>
                <w:snapToGrid w:val="0"/>
                <w:color w:val="000000" w:themeColor="text1"/>
                <w:lang w:eastAsia="en-US"/>
              </w:rPr>
              <w:t>6 november</w:t>
            </w:r>
            <w:r w:rsidR="00B13295">
              <w:rPr>
                <w:snapToGrid w:val="0"/>
                <w:color w:val="000000" w:themeColor="text1"/>
                <w:lang w:eastAsia="en-US"/>
              </w:rPr>
              <w:t xml:space="preserve">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E80105">
        <w:tc>
          <w:tcPr>
            <w:tcW w:w="567"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14:paraId="666D1876" w14:textId="6A02FD06" w:rsidR="00004023" w:rsidRPr="00004023" w:rsidRDefault="00FC0DCC" w:rsidP="00004023">
            <w:pPr>
              <w:tabs>
                <w:tab w:val="left" w:pos="1701"/>
              </w:tabs>
              <w:spacing w:line="252" w:lineRule="auto"/>
              <w:rPr>
                <w:rFonts w:eastAsiaTheme="minorHAnsi"/>
                <w:color w:val="000000"/>
                <w:lang w:eastAsia="en-US"/>
              </w:rPr>
            </w:pPr>
            <w:r>
              <w:rPr>
                <w:rFonts w:eastAsiaTheme="minorHAnsi"/>
                <w:b/>
                <w:bCs/>
                <w:color w:val="000000"/>
                <w:lang w:eastAsia="en-US"/>
              </w:rPr>
              <w:t>Utrikes frågor - försvar</w:t>
            </w:r>
            <w:r>
              <w:rPr>
                <w:rFonts w:eastAsiaTheme="minorHAnsi"/>
                <w:b/>
                <w:bCs/>
                <w:color w:val="000000"/>
                <w:lang w:eastAsia="en-US"/>
              </w:rPr>
              <w:br/>
            </w:r>
            <w:r>
              <w:rPr>
                <w:rFonts w:eastAsiaTheme="minorHAnsi"/>
                <w:color w:val="000000"/>
                <w:lang w:eastAsia="en-US"/>
              </w:rPr>
              <w:t xml:space="preserve">Statssekreterare Jan-Olof Lind </w:t>
            </w:r>
            <w:r w:rsidR="00791DB8">
              <w:rPr>
                <w:rFonts w:eastAsiaTheme="minorHAnsi"/>
                <w:color w:val="000000"/>
                <w:lang w:eastAsia="en-US"/>
              </w:rPr>
              <w:t xml:space="preserve">m.fl. </w:t>
            </w:r>
            <w:r w:rsidR="00004023">
              <w:rPr>
                <w:rFonts w:eastAsiaTheme="minorHAnsi"/>
                <w:color w:val="000000"/>
                <w:lang w:eastAsia="en-US"/>
              </w:rPr>
              <w:t xml:space="preserve">från </w:t>
            </w:r>
            <w:r w:rsidR="00E7205C">
              <w:rPr>
                <w:rFonts w:eastAsiaTheme="minorHAnsi"/>
                <w:color w:val="000000"/>
                <w:lang w:eastAsia="en-US"/>
              </w:rPr>
              <w:t>F</w:t>
            </w:r>
            <w:r>
              <w:rPr>
                <w:rFonts w:eastAsiaTheme="minorHAnsi"/>
                <w:color w:val="000000"/>
                <w:lang w:eastAsia="en-US"/>
              </w:rPr>
              <w:t>örsvars</w:t>
            </w:r>
            <w:r w:rsidR="00506607">
              <w:rPr>
                <w:rFonts w:eastAsiaTheme="minorHAnsi"/>
                <w:color w:val="000000"/>
                <w:lang w:eastAsia="en-US"/>
              </w:rPr>
              <w:t>departementet</w:t>
            </w:r>
            <w:r w:rsidR="00791DB8">
              <w:rPr>
                <w:rFonts w:eastAsiaTheme="minorHAnsi"/>
                <w:color w:val="000000"/>
                <w:lang w:eastAsia="en-US"/>
              </w:rPr>
              <w:t xml:space="preserve">, </w:t>
            </w:r>
            <w:r w:rsidR="00004023">
              <w:rPr>
                <w:rFonts w:eastAsiaTheme="minorHAnsi"/>
                <w:color w:val="000000"/>
                <w:lang w:eastAsia="en-US"/>
              </w:rPr>
              <w:t xml:space="preserve">samt medarbetare </w:t>
            </w:r>
            <w:r w:rsidR="00791DB8">
              <w:rPr>
                <w:rFonts w:eastAsiaTheme="minorHAnsi"/>
                <w:color w:val="000000"/>
                <w:lang w:eastAsia="en-US"/>
              </w:rPr>
              <w:t xml:space="preserve">från </w:t>
            </w:r>
            <w:r w:rsidR="00004023">
              <w:rPr>
                <w:rFonts w:eastAsiaTheme="minorHAnsi"/>
                <w:color w:val="000000"/>
                <w:lang w:eastAsia="en-US"/>
              </w:rPr>
              <w:t xml:space="preserve">Statsrådsberedningen, informerade och samrådde inför möte i rådet den </w:t>
            </w:r>
            <w:r>
              <w:rPr>
                <w:rFonts w:eastAsiaTheme="minorHAnsi"/>
                <w:color w:val="000000"/>
                <w:lang w:eastAsia="en-US"/>
              </w:rPr>
              <w:t>12</w:t>
            </w:r>
            <w:r w:rsidR="00E7205C">
              <w:rPr>
                <w:rFonts w:eastAsiaTheme="minorHAnsi"/>
                <w:color w:val="000000"/>
                <w:lang w:eastAsia="en-US"/>
              </w:rPr>
              <w:t xml:space="preserve"> november</w:t>
            </w:r>
            <w:r w:rsidR="00004023">
              <w:rPr>
                <w:rFonts w:eastAsiaTheme="minorHAnsi"/>
                <w:color w:val="000000"/>
                <w:lang w:eastAsia="en-US"/>
              </w:rPr>
              <w:t xml:space="preserve"> 2019. </w:t>
            </w:r>
            <w:r w:rsidR="00004023">
              <w:rPr>
                <w:rFonts w:eastAsiaTheme="minorHAnsi"/>
                <w:color w:val="000000"/>
                <w:lang w:eastAsia="en-US"/>
              </w:rPr>
              <w:br/>
            </w:r>
          </w:p>
          <w:p w14:paraId="4D49613B" w14:textId="065F25C2" w:rsidR="005F3FBB" w:rsidRPr="00004023" w:rsidRDefault="00004023" w:rsidP="00097D14">
            <w:pPr>
              <w:tabs>
                <w:tab w:val="left" w:pos="1701"/>
              </w:tabs>
              <w:spacing w:line="252" w:lineRule="auto"/>
              <w:rPr>
                <w:snapToGrid w:val="0"/>
                <w:color w:val="000000"/>
                <w:lang w:eastAsia="en-US"/>
              </w:rPr>
            </w:pPr>
            <w:r w:rsidRPr="00944D43">
              <w:rPr>
                <w:rFonts w:eastAsiaTheme="minorHAnsi"/>
                <w:b/>
                <w:color w:val="000000"/>
                <w:lang w:eastAsia="en-US"/>
              </w:rPr>
              <w:t>Ämnen:</w:t>
            </w:r>
            <w:r>
              <w:rPr>
                <w:b/>
                <w:color w:val="000000"/>
                <w:lang w:eastAsia="en-US"/>
              </w:rPr>
              <w:br/>
              <w:t xml:space="preserve">- </w:t>
            </w:r>
            <w:r w:rsidR="00FC0DCC">
              <w:rPr>
                <w:rFonts w:eastAsiaTheme="minorHAnsi"/>
                <w:color w:val="000000"/>
                <w:lang w:eastAsia="en-US"/>
              </w:rPr>
              <w:t>Återrapport från möte i rådet den 14 maj 2019</w:t>
            </w:r>
            <w:r w:rsidR="00FC0DCC">
              <w:rPr>
                <w:rFonts w:eastAsiaTheme="minorHAnsi"/>
                <w:color w:val="000000"/>
                <w:lang w:eastAsia="en-US"/>
              </w:rPr>
              <w:br/>
              <w:t xml:space="preserve">- Återrapport från informellt ministermöte den </w:t>
            </w:r>
            <w:proofErr w:type="gramStart"/>
            <w:r w:rsidR="00FC0DCC">
              <w:rPr>
                <w:rFonts w:eastAsiaTheme="minorHAnsi"/>
                <w:color w:val="000000"/>
                <w:lang w:eastAsia="en-US"/>
              </w:rPr>
              <w:t>28-29</w:t>
            </w:r>
            <w:proofErr w:type="gramEnd"/>
            <w:r w:rsidR="00FC0DCC">
              <w:rPr>
                <w:rFonts w:eastAsiaTheme="minorHAnsi"/>
                <w:color w:val="000000"/>
                <w:lang w:eastAsia="en-US"/>
              </w:rPr>
              <w:t xml:space="preserve"> augusti 2019</w:t>
            </w:r>
            <w:r w:rsidR="0085576F">
              <w:rPr>
                <w:snapToGrid w:val="0"/>
                <w:color w:val="000000"/>
                <w:lang w:eastAsia="en-US"/>
              </w:rPr>
              <w:t xml:space="preserve"> </w:t>
            </w:r>
            <w:r w:rsidR="0085576F">
              <w:rPr>
                <w:rFonts w:eastAsiaTheme="minorHAnsi"/>
                <w:color w:val="000000"/>
                <w:lang w:eastAsia="en-US"/>
              </w:rPr>
              <w:br/>
            </w:r>
            <w:r w:rsidR="00FC0DCC">
              <w:rPr>
                <w:rFonts w:eastAsiaTheme="minorHAnsi"/>
                <w:color w:val="000000"/>
                <w:lang w:eastAsia="en-US"/>
              </w:rPr>
              <w:t xml:space="preserve">- Uppföljning av säkerhets- och försvarsfrågor (särskilt </w:t>
            </w:r>
            <w:proofErr w:type="spellStart"/>
            <w:r w:rsidR="00FC0DCC">
              <w:rPr>
                <w:rFonts w:eastAsiaTheme="minorHAnsi"/>
                <w:color w:val="000000"/>
                <w:lang w:eastAsia="en-US"/>
              </w:rPr>
              <w:t>Pesco</w:t>
            </w:r>
            <w:proofErr w:type="spellEnd"/>
            <w:r w:rsidR="00FC0DCC">
              <w:rPr>
                <w:rFonts w:eastAsiaTheme="minorHAnsi"/>
                <w:color w:val="000000"/>
                <w:lang w:eastAsia="en-US"/>
              </w:rPr>
              <w:t xml:space="preserve"> och samstämmighet)</w:t>
            </w:r>
            <w:r w:rsidR="00282B87">
              <w:rPr>
                <w:rFonts w:eastAsiaTheme="minorHAnsi"/>
                <w:color w:val="000000"/>
                <w:lang w:eastAsia="en-US"/>
              </w:rPr>
              <w:t xml:space="preserve"> </w:t>
            </w:r>
            <w:r w:rsidR="00F67BDB" w:rsidRPr="00F67BDB">
              <w:rPr>
                <w:rFonts w:eastAsiaTheme="minorHAnsi"/>
                <w:b/>
                <w:color w:val="000000"/>
                <w:lang w:eastAsia="en-US"/>
              </w:rPr>
              <w:t xml:space="preserve">II AM </w:t>
            </w:r>
            <w:r w:rsidR="00F67BDB">
              <w:rPr>
                <w:rFonts w:eastAsiaTheme="minorHAnsi"/>
                <w:b/>
                <w:color w:val="000000"/>
                <w:lang w:eastAsia="en-US"/>
              </w:rPr>
              <w:t>(</w:t>
            </w:r>
            <w:r w:rsidR="00F67BDB" w:rsidRPr="00F67BDB">
              <w:rPr>
                <w:rFonts w:eastAsiaTheme="minorHAnsi"/>
                <w:b/>
                <w:color w:val="000000"/>
                <w:lang w:eastAsia="en-US"/>
              </w:rPr>
              <w:t>SD, V</w:t>
            </w:r>
            <w:r w:rsidR="00F67BDB">
              <w:rPr>
                <w:rFonts w:eastAsiaTheme="minorHAnsi"/>
                <w:b/>
                <w:color w:val="000000"/>
                <w:lang w:eastAsia="en-US"/>
              </w:rPr>
              <w:t>)</w:t>
            </w:r>
            <w:r w:rsidR="0033431B">
              <w:rPr>
                <w:snapToGrid w:val="0"/>
                <w:color w:val="000000"/>
                <w:lang w:eastAsia="en-US"/>
              </w:rPr>
              <w:br/>
            </w:r>
            <w:r w:rsidR="0085576F">
              <w:rPr>
                <w:snapToGrid w:val="0"/>
                <w:color w:val="000000"/>
                <w:lang w:eastAsia="en-US"/>
              </w:rPr>
              <w:t xml:space="preserve">- </w:t>
            </w:r>
            <w:r w:rsidR="00FC0DCC">
              <w:rPr>
                <w:rFonts w:eastAsiaTheme="minorHAnsi"/>
                <w:color w:val="000000"/>
                <w:lang w:eastAsia="en-US"/>
              </w:rPr>
              <w:t>GSFP-uppdrag och GSFP-insatser</w:t>
            </w:r>
            <w:r w:rsidR="00F67BDB">
              <w:rPr>
                <w:rFonts w:eastAsiaTheme="minorHAnsi"/>
                <w:color w:val="000000"/>
                <w:lang w:eastAsia="en-US"/>
              </w:rPr>
              <w:t xml:space="preserve"> </w:t>
            </w:r>
            <w:r w:rsidR="00E57137" w:rsidRPr="00E57137">
              <w:rPr>
                <w:rFonts w:eastAsiaTheme="minorHAnsi"/>
                <w:b/>
                <w:color w:val="000000"/>
                <w:lang w:eastAsia="en-US"/>
              </w:rPr>
              <w:t>II AM (SD)</w:t>
            </w:r>
            <w:r w:rsidR="00FC0DCC">
              <w:rPr>
                <w:rFonts w:eastAsiaTheme="minorHAnsi"/>
                <w:color w:val="000000"/>
                <w:lang w:eastAsia="en-US"/>
              </w:rPr>
              <w:br/>
            </w:r>
            <w:r w:rsidR="00FC0DCC">
              <w:rPr>
                <w:color w:val="000000"/>
                <w:lang w:eastAsia="en-US"/>
              </w:rPr>
              <w:t xml:space="preserve">- </w:t>
            </w:r>
            <w:r w:rsidR="00FC0DCC">
              <w:rPr>
                <w:rFonts w:eastAsiaTheme="minorHAnsi"/>
                <w:color w:val="000000"/>
                <w:lang w:eastAsia="en-US"/>
              </w:rPr>
              <w:t>Samarbete mellan EU och Nato</w:t>
            </w:r>
            <w:r w:rsidR="00E57137">
              <w:rPr>
                <w:rFonts w:eastAsiaTheme="minorHAnsi"/>
                <w:color w:val="000000"/>
                <w:lang w:eastAsia="en-US"/>
              </w:rPr>
              <w:t xml:space="preserve"> </w:t>
            </w:r>
            <w:r w:rsidR="00E57137" w:rsidRPr="00E57137">
              <w:rPr>
                <w:rFonts w:eastAsiaTheme="minorHAnsi"/>
                <w:b/>
                <w:color w:val="000000"/>
                <w:lang w:eastAsia="en-US"/>
              </w:rPr>
              <w:t>II AM (SD, V)</w:t>
            </w:r>
            <w:r w:rsidR="00FC0DCC">
              <w:rPr>
                <w:color w:val="000000"/>
                <w:lang w:eastAsia="en-US"/>
              </w:rPr>
              <w:br/>
            </w:r>
          </w:p>
        </w:tc>
      </w:tr>
      <w:tr w:rsidR="00401976" w:rsidRPr="00DF4413" w14:paraId="1067C73D" w14:textId="77777777" w:rsidTr="00E80105">
        <w:tc>
          <w:tcPr>
            <w:tcW w:w="567"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14:paraId="02B0A88B" w14:textId="77777777" w:rsidR="00256C16" w:rsidRDefault="00FC0DCC" w:rsidP="0009745C">
            <w:pPr>
              <w:tabs>
                <w:tab w:val="left" w:pos="1701"/>
              </w:tabs>
              <w:spacing w:line="252" w:lineRule="auto"/>
              <w:rPr>
                <w:rFonts w:eastAsiaTheme="minorHAnsi"/>
                <w:color w:val="000000"/>
                <w:lang w:eastAsia="en-US"/>
              </w:rPr>
            </w:pPr>
            <w:r>
              <w:rPr>
                <w:rFonts w:eastAsiaTheme="minorHAnsi"/>
                <w:b/>
                <w:bCs/>
                <w:color w:val="000000"/>
                <w:lang w:eastAsia="en-US"/>
              </w:rPr>
              <w:t xml:space="preserve">Utrikes frågor </w:t>
            </w:r>
            <w:r>
              <w:rPr>
                <w:rFonts w:eastAsiaTheme="minorHAnsi"/>
                <w:b/>
                <w:bCs/>
                <w:color w:val="000000"/>
                <w:lang w:eastAsia="en-US"/>
              </w:rPr>
              <w:br/>
            </w:r>
            <w:r>
              <w:rPr>
                <w:rFonts w:eastAsiaTheme="minorHAnsi"/>
                <w:color w:val="000000"/>
                <w:lang w:eastAsia="en-US"/>
              </w:rPr>
              <w:t xml:space="preserve">Kabinettssekreterare Annika Söder </w:t>
            </w:r>
            <w:r w:rsidR="001A5EBB">
              <w:rPr>
                <w:rFonts w:eastAsiaTheme="minorHAnsi"/>
                <w:color w:val="000000"/>
                <w:lang w:eastAsia="en-US"/>
              </w:rPr>
              <w:t>m.fl. från U</w:t>
            </w:r>
            <w:r>
              <w:rPr>
                <w:rFonts w:eastAsiaTheme="minorHAnsi"/>
                <w:color w:val="000000"/>
                <w:lang w:eastAsia="en-US"/>
              </w:rPr>
              <w:t>trikes</w:t>
            </w:r>
            <w:r w:rsidR="001A5EBB">
              <w:rPr>
                <w:rFonts w:eastAsiaTheme="minorHAnsi"/>
                <w:color w:val="000000"/>
                <w:lang w:eastAsia="en-US"/>
              </w:rPr>
              <w:t>departementet</w:t>
            </w:r>
            <w:r w:rsidR="00097D14">
              <w:rPr>
                <w:rFonts w:eastAsiaTheme="minorHAnsi"/>
                <w:color w:val="000000"/>
                <w:lang w:eastAsia="en-US"/>
              </w:rPr>
              <w:t>,</w:t>
            </w:r>
            <w:r w:rsidR="000F61E0">
              <w:rPr>
                <w:rFonts w:eastAsiaTheme="minorHAnsi"/>
                <w:color w:val="000000"/>
                <w:lang w:eastAsia="en-US"/>
              </w:rPr>
              <w:t xml:space="preserve"> samt medarbetare från Statsrådsberedningen, informerade och samrådde inför möte i rådet den </w:t>
            </w:r>
            <w:r>
              <w:rPr>
                <w:rFonts w:eastAsiaTheme="minorHAnsi"/>
                <w:color w:val="000000"/>
                <w:lang w:eastAsia="en-US"/>
              </w:rPr>
              <w:t>11</w:t>
            </w:r>
            <w:r w:rsidR="000F61E0">
              <w:rPr>
                <w:rFonts w:eastAsiaTheme="minorHAnsi"/>
                <w:color w:val="000000"/>
                <w:lang w:eastAsia="en-US"/>
              </w:rPr>
              <w:t xml:space="preserve"> november 2019. </w:t>
            </w:r>
            <w:r w:rsidR="000F61E0">
              <w:rPr>
                <w:rFonts w:eastAsiaTheme="minorHAnsi"/>
                <w:color w:val="000000"/>
                <w:lang w:eastAsia="en-US"/>
              </w:rPr>
              <w:br/>
            </w:r>
            <w:r w:rsidR="000F61E0">
              <w:rPr>
                <w:rFonts w:eastAsiaTheme="minorHAnsi"/>
                <w:color w:val="000000"/>
                <w:lang w:eastAsia="en-US"/>
              </w:rPr>
              <w:br/>
            </w:r>
            <w:r w:rsidR="000F61E0" w:rsidRPr="00944D43">
              <w:rPr>
                <w:rFonts w:eastAsiaTheme="minorHAnsi"/>
                <w:b/>
                <w:color w:val="000000"/>
                <w:lang w:eastAsia="en-US"/>
              </w:rPr>
              <w:t>Ämnen:</w:t>
            </w:r>
            <w:r w:rsidR="000F61E0">
              <w:rPr>
                <w:rFonts w:eastAsiaTheme="minorHAnsi"/>
                <w:b/>
                <w:color w:val="000000"/>
                <w:lang w:eastAsia="en-US"/>
              </w:rPr>
              <w:br/>
            </w:r>
            <w:r w:rsidR="000F61E0">
              <w:rPr>
                <w:rFonts w:eastAsiaTheme="minorHAnsi"/>
                <w:color w:val="000000"/>
                <w:lang w:eastAsia="en-US"/>
              </w:rPr>
              <w:t xml:space="preserve">- </w:t>
            </w:r>
            <w:r>
              <w:rPr>
                <w:rFonts w:eastAsiaTheme="minorHAnsi"/>
                <w:color w:val="000000"/>
                <w:lang w:eastAsia="en-US"/>
              </w:rPr>
              <w:t>Återrapport från möte i rådet den 14 oktober 2019</w:t>
            </w:r>
            <w:r w:rsidR="000F61E0">
              <w:rPr>
                <w:rFonts w:eastAsiaTheme="minorHAnsi"/>
                <w:color w:val="000000"/>
                <w:lang w:eastAsia="en-US"/>
              </w:rPr>
              <w:br/>
              <w:t xml:space="preserve">- </w:t>
            </w:r>
            <w:r>
              <w:rPr>
                <w:rFonts w:eastAsiaTheme="minorHAnsi"/>
                <w:color w:val="000000"/>
                <w:lang w:eastAsia="en-US"/>
              </w:rPr>
              <w:t>Aktuella frågor</w:t>
            </w:r>
            <w:r w:rsidR="002B3A23">
              <w:rPr>
                <w:rFonts w:eastAsiaTheme="minorHAnsi"/>
                <w:color w:val="000000"/>
                <w:lang w:eastAsia="en-US"/>
              </w:rPr>
              <w:t xml:space="preserve"> </w:t>
            </w:r>
          </w:p>
          <w:p w14:paraId="4A27AC81" w14:textId="1120A405" w:rsidR="0009745C" w:rsidRPr="00DA453E" w:rsidRDefault="00256C16" w:rsidP="0009745C">
            <w:pPr>
              <w:tabs>
                <w:tab w:val="left" w:pos="1701"/>
              </w:tabs>
              <w:spacing w:line="252" w:lineRule="auto"/>
              <w:rPr>
                <w:rFonts w:eastAsiaTheme="minorHAnsi"/>
                <w:color w:val="000000"/>
                <w:lang w:eastAsia="en-US"/>
              </w:rPr>
            </w:pPr>
            <w:r>
              <w:rPr>
                <w:rFonts w:eastAsiaTheme="minorHAnsi"/>
                <w:color w:val="000000"/>
                <w:lang w:eastAsia="en-US"/>
              </w:rPr>
              <w:t xml:space="preserve">  </w:t>
            </w:r>
            <w:bookmarkStart w:id="1" w:name="_GoBack"/>
            <w:bookmarkEnd w:id="1"/>
            <w:r w:rsidR="00097D14" w:rsidRPr="00097D14">
              <w:rPr>
                <w:rFonts w:eastAsiaTheme="minorHAnsi"/>
                <w:color w:val="000000"/>
                <w:lang w:eastAsia="en-US"/>
              </w:rPr>
              <w:t>Turkiet</w:t>
            </w:r>
            <w:r w:rsidR="00097D14">
              <w:rPr>
                <w:rFonts w:eastAsiaTheme="minorHAnsi"/>
                <w:b/>
                <w:color w:val="000000"/>
                <w:lang w:eastAsia="en-US"/>
              </w:rPr>
              <w:t xml:space="preserve"> </w:t>
            </w:r>
            <w:r w:rsidR="00830864" w:rsidRPr="00830864">
              <w:rPr>
                <w:rFonts w:eastAsiaTheme="minorHAnsi"/>
                <w:b/>
                <w:color w:val="000000"/>
                <w:lang w:eastAsia="en-US"/>
              </w:rPr>
              <w:t>II AM (V)</w:t>
            </w:r>
            <w:r w:rsidR="00FC0DCC">
              <w:rPr>
                <w:rFonts w:eastAsiaTheme="minorHAnsi"/>
                <w:color w:val="000000"/>
                <w:lang w:eastAsia="en-US"/>
              </w:rPr>
              <w:br/>
              <w:t>- Afghanistan</w:t>
            </w:r>
            <w:r w:rsidR="00830864" w:rsidRPr="00830864">
              <w:rPr>
                <w:rFonts w:eastAsiaTheme="minorHAnsi"/>
                <w:b/>
                <w:color w:val="000000"/>
                <w:lang w:eastAsia="en-US"/>
              </w:rPr>
              <w:t xml:space="preserve"> II</w:t>
            </w:r>
            <w:r w:rsidR="00FC0DCC">
              <w:rPr>
                <w:rFonts w:eastAsiaTheme="minorHAnsi"/>
                <w:color w:val="000000"/>
                <w:lang w:eastAsia="en-US"/>
              </w:rPr>
              <w:br/>
              <w:t>- Regional säkerhet i Gulfstaterna/Iran</w:t>
            </w:r>
            <w:r w:rsidR="00830864">
              <w:rPr>
                <w:rFonts w:eastAsiaTheme="minorHAnsi"/>
                <w:color w:val="000000"/>
                <w:lang w:eastAsia="en-US"/>
              </w:rPr>
              <w:t xml:space="preserve"> </w:t>
            </w:r>
            <w:r w:rsidR="00830864" w:rsidRPr="00830864">
              <w:rPr>
                <w:rFonts w:eastAsiaTheme="minorHAnsi"/>
                <w:b/>
                <w:color w:val="000000"/>
                <w:lang w:eastAsia="en-US"/>
              </w:rPr>
              <w:t>II</w:t>
            </w:r>
            <w:r w:rsidR="00FC0DCC">
              <w:rPr>
                <w:rFonts w:eastAsiaTheme="minorHAnsi"/>
                <w:color w:val="000000"/>
                <w:lang w:eastAsia="en-US"/>
              </w:rPr>
              <w:br/>
              <w:t>- Sudan</w:t>
            </w:r>
            <w:r w:rsidR="00F02D99">
              <w:rPr>
                <w:rFonts w:eastAsiaTheme="minorHAnsi"/>
                <w:color w:val="000000"/>
                <w:lang w:eastAsia="en-US"/>
              </w:rPr>
              <w:t xml:space="preserve"> </w:t>
            </w:r>
            <w:r w:rsidR="00F02D99" w:rsidRPr="00F02D99">
              <w:rPr>
                <w:rFonts w:eastAsiaTheme="minorHAnsi"/>
                <w:b/>
                <w:color w:val="000000"/>
                <w:lang w:eastAsia="en-US"/>
              </w:rPr>
              <w:t>II</w:t>
            </w:r>
            <w:r w:rsidR="00FC0DCC">
              <w:rPr>
                <w:rFonts w:eastAsiaTheme="minorHAnsi"/>
                <w:color w:val="000000"/>
                <w:lang w:eastAsia="en-US"/>
              </w:rPr>
              <w:br/>
            </w:r>
            <w:r w:rsidR="00F02D99">
              <w:rPr>
                <w:rFonts w:eastAsiaTheme="minorHAnsi"/>
                <w:color w:val="000000"/>
                <w:lang w:eastAsia="en-US"/>
              </w:rPr>
              <w:t>- Övriga frågor</w:t>
            </w:r>
          </w:p>
          <w:p w14:paraId="713A070E" w14:textId="77777777" w:rsidR="00B13295" w:rsidRDefault="00B13295" w:rsidP="001A5EBB">
            <w:pPr>
              <w:rPr>
                <w:rFonts w:eastAsiaTheme="minorHAnsi"/>
                <w:color w:val="000000"/>
                <w:lang w:eastAsia="en-US"/>
              </w:rPr>
            </w:pPr>
          </w:p>
          <w:p w14:paraId="7F7A42F6" w14:textId="7BC9366E" w:rsidR="00097D14" w:rsidRPr="001A5EBB" w:rsidRDefault="00097D14" w:rsidP="001A5EBB">
            <w:pPr>
              <w:rPr>
                <w:rFonts w:eastAsiaTheme="minorHAnsi"/>
                <w:color w:val="000000"/>
                <w:lang w:eastAsia="en-US"/>
              </w:rPr>
            </w:pPr>
          </w:p>
        </w:tc>
      </w:tr>
      <w:tr w:rsidR="008807AF" w:rsidRPr="00944D43" w14:paraId="72E68BE9" w14:textId="77777777" w:rsidTr="00E80105">
        <w:tc>
          <w:tcPr>
            <w:tcW w:w="567"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14:paraId="1B53A4D0" w14:textId="4D7684F1" w:rsidR="005B255D" w:rsidRPr="003175BB" w:rsidRDefault="00FC0DCC" w:rsidP="003175BB">
            <w:pPr>
              <w:tabs>
                <w:tab w:val="left" w:pos="1701"/>
              </w:tabs>
              <w:spacing w:line="252" w:lineRule="auto"/>
              <w:rPr>
                <w:rFonts w:eastAsiaTheme="minorHAnsi"/>
                <w:b/>
                <w:color w:val="000000"/>
                <w:lang w:eastAsia="en-US"/>
              </w:rPr>
            </w:pPr>
            <w:r>
              <w:rPr>
                <w:rFonts w:eastAsiaTheme="minorHAnsi"/>
                <w:b/>
                <w:bCs/>
                <w:color w:val="000000"/>
                <w:lang w:eastAsia="en-US"/>
              </w:rPr>
              <w:t>Justering</w:t>
            </w:r>
            <w:r>
              <w:rPr>
                <w:rFonts w:eastAsiaTheme="minorHAnsi"/>
                <w:color w:val="000000"/>
                <w:lang w:eastAsia="en-US"/>
              </w:rPr>
              <w:br/>
              <w:t>Protokoll från sammanträdet den 6 november 2019.</w:t>
            </w: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110FAB73" w:rsidR="00FC0DCC" w:rsidRDefault="00FC0DCC">
      <w:pPr>
        <w:widowControl/>
        <w:spacing w:after="160" w:line="259" w:lineRule="auto"/>
      </w:pPr>
      <w:r>
        <w:br w:type="page"/>
      </w:r>
    </w:p>
    <w:p w14:paraId="213114ED" w14:textId="77777777"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7777777" w:rsidR="00BE3DE7" w:rsidRDefault="00BE3DE7">
      <w:pPr>
        <w:widowControl/>
        <w:spacing w:after="160" w:line="259" w:lineRule="auto"/>
      </w:pPr>
    </w:p>
    <w:p w14:paraId="1C9AC120" w14:textId="77EFB20D" w:rsidR="005E385B" w:rsidRDefault="005E385B">
      <w:pPr>
        <w:widowControl/>
        <w:spacing w:after="160" w:line="259" w:lineRule="auto"/>
      </w:pP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6B8DF847" w14:textId="77777777" w:rsidR="00252CE5" w:rsidRDefault="00252CE5" w:rsidP="000B2344">
            <w:pPr>
              <w:tabs>
                <w:tab w:val="left" w:pos="1701"/>
              </w:tabs>
              <w:spacing w:line="252" w:lineRule="auto"/>
              <w:rPr>
                <w:b/>
                <w:snapToGrid w:val="0"/>
                <w:lang w:eastAsia="en-US"/>
              </w:rPr>
            </w:pPr>
          </w:p>
          <w:p w14:paraId="407A9B7A" w14:textId="77777777" w:rsidR="00252CE5" w:rsidRDefault="00252CE5"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05DCD97F" w14:textId="5C0F27AE" w:rsidR="00252CE5" w:rsidRPr="00FB792F"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27D51652" w:rsidR="00252CE5" w:rsidRPr="00FB792F" w:rsidRDefault="00DA453E"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6B545CA" w:rsidR="00252CE5" w:rsidRPr="00FB792F"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46477F41" w14:textId="5AD88B2D" w:rsidR="003175BB" w:rsidRDefault="003175BB">
      <w:pPr>
        <w:widowControl/>
        <w:spacing w:after="160" w:line="259" w:lineRule="auto"/>
      </w:pPr>
      <w:r>
        <w:br/>
      </w:r>
      <w:r>
        <w:br/>
      </w:r>
      <w:r w:rsidR="00FC0DCC">
        <w:br/>
      </w:r>
      <w:r w:rsidR="00FC0DCC">
        <w:br/>
      </w:r>
    </w:p>
    <w:p w14:paraId="70D574DD" w14:textId="349B5638" w:rsidR="005E385B" w:rsidRDefault="003175BB">
      <w:pPr>
        <w:widowControl/>
        <w:spacing w:after="160" w:line="259" w:lineRule="auto"/>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44ADB859" w:rsidR="006B4A80" w:rsidRPr="00E739F1" w:rsidRDefault="006B4A80" w:rsidP="006B4A80">
            <w:pPr>
              <w:widowControl/>
              <w:jc w:val="right"/>
              <w:rPr>
                <w:b/>
                <w:color w:val="000000"/>
              </w:rPr>
            </w:pPr>
            <w:r w:rsidRPr="00E739F1">
              <w:rPr>
                <w:b/>
                <w:color w:val="000000"/>
                <w:lang w:eastAsia="en-US"/>
              </w:rPr>
              <w:t>Bilaga 1 till protokoll 2019/20:</w:t>
            </w:r>
            <w:r w:rsidR="003175BB">
              <w:rPr>
                <w:b/>
                <w:color w:val="000000"/>
                <w:lang w:eastAsia="en-US"/>
              </w:rPr>
              <w:t>1</w:t>
            </w:r>
            <w:r w:rsidR="00FC0DCC">
              <w:rPr>
                <w:b/>
                <w:color w:val="000000"/>
                <w:lang w:eastAsia="en-US"/>
              </w:rPr>
              <w:t>2</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6F11B2F1"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8D5C77">
              <w:rPr>
                <w:b/>
                <w:color w:val="000000"/>
                <w:sz w:val="22"/>
                <w:szCs w:val="22"/>
                <w:lang w:eastAsia="en-US"/>
              </w:rPr>
              <w:t>-</w:t>
            </w:r>
            <w:r w:rsidR="0009745C">
              <w:rPr>
                <w:b/>
                <w:color w:val="000000"/>
                <w:sz w:val="22"/>
                <w:szCs w:val="22"/>
                <w:lang w:eastAsia="en-US"/>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2AF4897D" w:rsidR="006B4A80" w:rsidRPr="008D6F19" w:rsidRDefault="0009745C" w:rsidP="006B4A80">
            <w:pPr>
              <w:widowControl/>
              <w:rPr>
                <w:b/>
                <w:color w:val="000000"/>
                <w:sz w:val="22"/>
                <w:szCs w:val="22"/>
              </w:rPr>
            </w:pPr>
            <w:r>
              <w:rPr>
                <w:b/>
                <w:color w:val="000000"/>
                <w:sz w:val="22"/>
                <w:szCs w:val="22"/>
              </w:rPr>
              <w:t xml:space="preserve">§ </w:t>
            </w:r>
            <w:proofErr w:type="gramStart"/>
            <w:r>
              <w:rPr>
                <w:b/>
                <w:color w:val="000000"/>
                <w:sz w:val="22"/>
                <w:szCs w:val="22"/>
              </w:rPr>
              <w:t>3</w:t>
            </w:r>
            <w:r w:rsidR="00DA453E">
              <w:rPr>
                <w:b/>
                <w:color w:val="000000"/>
                <w:sz w:val="22"/>
                <w:szCs w:val="22"/>
              </w:rPr>
              <w:t>-4</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49C6AABF"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4F8342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0643B056" w:rsidR="006B4A80" w:rsidRPr="00F2428E" w:rsidRDefault="006B4A80" w:rsidP="006B4A80">
            <w:pPr>
              <w:widowControl/>
              <w:rPr>
                <w:i/>
                <w:color w:val="000000"/>
                <w:sz w:val="22"/>
                <w:szCs w:val="22"/>
              </w:rPr>
            </w:pPr>
            <w:r w:rsidRPr="00F2428E">
              <w:rPr>
                <w:i/>
                <w:color w:val="000000"/>
                <w:sz w:val="22"/>
                <w:szCs w:val="22"/>
              </w:rPr>
              <w:t> </w:t>
            </w:r>
            <w:r w:rsidR="00FC0DCC">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1076B3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238BA3AE"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61AD84D0" w:rsidR="006B4A80" w:rsidRPr="009470D6" w:rsidRDefault="0009745C"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4CADCBC6" w:rsidR="006B4A80" w:rsidRPr="00094DF3" w:rsidRDefault="0009745C"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0E9CFD20"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8CD07B7"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426F5208"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27AFF694"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36A08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43AAD459"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0BA13333"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3F541CD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07360B1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0EA266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4235EF56" w:rsidR="00407CC3" w:rsidRPr="00407CC3" w:rsidRDefault="0009745C"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522C7B6" w14:textId="2A2B9ED8"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4641D61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3A9376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18E23E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41130D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2C23E5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5995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2A7C23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5B4B38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25F4608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245683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66BE0F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66798DD2"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6042AAD2"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30DE31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03B8DA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78A02BF4"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33C31E89" w:rsidR="00407CC3" w:rsidRPr="00407CC3" w:rsidRDefault="0009745C"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5F774103"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7D0608B9"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F0207F" w14:textId="53D045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98664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6B898BFA"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16CBEFE2"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6E2859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4C90E8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741E61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28BE6088" w:rsidR="00407CC3" w:rsidRPr="00407CC3" w:rsidRDefault="0009745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A8A1A6C"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38A23D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0F7E0F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03FD049E"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708045A7"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1CFB51DD"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2F915632"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0F2472FC" w:rsidR="00407CC3" w:rsidRPr="00407CC3" w:rsidRDefault="0009745C" w:rsidP="00407CC3">
            <w:pPr>
              <w:widowControl/>
              <w:rPr>
                <w:color w:val="000000"/>
                <w:sz w:val="22"/>
                <w:szCs w:val="22"/>
              </w:rPr>
            </w:pPr>
            <w:r>
              <w:rPr>
                <w:color w:val="000000"/>
                <w:sz w:val="22"/>
                <w:szCs w:val="22"/>
              </w:rPr>
              <w:t>O</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045BE78C" w:rsidR="00407CC3" w:rsidRPr="00407CC3" w:rsidRDefault="0009745C" w:rsidP="00407CC3">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52823AA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47E25FC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1CA6D9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54CE8999" w:rsidR="00407CC3" w:rsidRPr="00407CC3" w:rsidRDefault="0009745C"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1B23842" w14:textId="1281A513" w:rsidR="00407CC3" w:rsidRPr="00407CC3" w:rsidRDefault="0009745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2523AE" w14:textId="690FEF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CDF58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2CC5E9F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6ABE977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09FDDAC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17987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0ACAD243" w:rsidR="00407CC3" w:rsidRPr="00407CC3" w:rsidRDefault="00FB0539"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4D342D06" w14:textId="21F10A97"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5B0308B" w14:textId="3FA004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14FDE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373009D0"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A568C6" w14:textId="48F54AED" w:rsidR="00407CC3" w:rsidRPr="00407CC3" w:rsidRDefault="00FB053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EB14094" w14:textId="4F7FC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2B422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2C4E01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115CB3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3FAE0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05484230"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342A834" w14:textId="401FE7FB" w:rsidR="00407CC3" w:rsidRPr="00407CC3" w:rsidRDefault="00FB0539"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0666E9B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4B2C87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3135909"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7D39FA3" w14:textId="384B615F"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07D28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3EE34EB5"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14F3D63"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83401DB" w14:textId="47F2CB51"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E37F285" w14:textId="22E139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15250A1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1DD1CF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4184C6F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486EBFC9"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B6637D" w14:textId="5BC0684C"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7F6E031F"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42F16FE" w14:textId="3A7AC275"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17620D7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3D4E1A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363CC1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490094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2344F3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0D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0358D2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8E20E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7AAFDA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77502DC9"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B67075" w14:textId="59F97A78"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282E8A2" w:rsidR="00407CC3" w:rsidRPr="00407CC3" w:rsidRDefault="00FB053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6BC405F" w14:textId="4323586E" w:rsidR="00407CC3" w:rsidRPr="00407CC3" w:rsidRDefault="00FB053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407CC3" w:rsidRPr="00280792" w:rsidRDefault="00407CC3" w:rsidP="00407CC3">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25EF6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FC0DCC">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00DB8B0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43E9F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194C8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D9885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2F26C20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2F4F0A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9569231" w14:textId="77777777" w:rsidR="00E51534" w:rsidRDefault="00E51534" w:rsidP="00985D72">
      <w:pPr>
        <w:rPr>
          <w:sz w:val="22"/>
          <w:szCs w:val="22"/>
        </w:rPr>
      </w:pPr>
    </w:p>
    <w:p w14:paraId="67EBFC30" w14:textId="77777777" w:rsidR="00C64AAF" w:rsidRDefault="00C64AAF" w:rsidP="003B5DAC">
      <w:pPr>
        <w:widowControl/>
        <w:spacing w:after="160" w:line="259" w:lineRule="auto"/>
      </w:pPr>
    </w:p>
    <w:p w14:paraId="4102C8B5" w14:textId="77777777" w:rsidR="00C64AAF" w:rsidRDefault="00C64AAF" w:rsidP="003B5DAC">
      <w:pPr>
        <w:widowControl/>
        <w:spacing w:after="160" w:line="259" w:lineRule="auto"/>
      </w:pPr>
    </w:p>
    <w:p w14:paraId="35D57427" w14:textId="77777777" w:rsidR="00C64AAF" w:rsidRDefault="00C64AAF" w:rsidP="003B5DAC">
      <w:pPr>
        <w:widowControl/>
        <w:spacing w:after="160" w:line="259" w:lineRule="auto"/>
      </w:pPr>
    </w:p>
    <w:p w14:paraId="1F37D420" w14:textId="77777777" w:rsidR="00C64AAF" w:rsidRDefault="00C64AAF" w:rsidP="003B5DAC">
      <w:pPr>
        <w:widowControl/>
        <w:spacing w:after="160" w:line="259" w:lineRule="auto"/>
      </w:pPr>
    </w:p>
    <w:p w14:paraId="7046069D" w14:textId="77777777" w:rsidR="00C64AAF" w:rsidRDefault="00C64AAF" w:rsidP="003B5DAC">
      <w:pPr>
        <w:widowControl/>
        <w:spacing w:after="160" w:line="259" w:lineRule="auto"/>
      </w:pPr>
    </w:p>
    <w:p w14:paraId="5E60384D" w14:textId="56E2A178" w:rsidR="00226827" w:rsidRDefault="006957EF" w:rsidP="007D0A81">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3175BB">
        <w:rPr>
          <w:b/>
        </w:rPr>
        <w:t>1</w:t>
      </w:r>
      <w:r w:rsidR="00284FF2">
        <w:rPr>
          <w:b/>
        </w:rPr>
        <w:t>2</w:t>
      </w:r>
    </w:p>
    <w:p w14:paraId="7F5E2C8C" w14:textId="77777777" w:rsidR="00226827" w:rsidRDefault="00226827" w:rsidP="00226827">
      <w:pPr>
        <w:rPr>
          <w:b/>
        </w:rPr>
      </w:pPr>
    </w:p>
    <w:p w14:paraId="34F1EF5F" w14:textId="687FED34" w:rsidR="00DA453E" w:rsidRDefault="00BD3870" w:rsidP="00DA453E">
      <w:pPr>
        <w:rPr>
          <w:sz w:val="22"/>
          <w:szCs w:val="22"/>
        </w:rPr>
      </w:pPr>
      <w:r>
        <w:rPr>
          <w:b/>
        </w:rPr>
        <w:t>Skriftligt samråd med EU-nämnden</w:t>
      </w:r>
      <w:r w:rsidRPr="00A372A4">
        <w:rPr>
          <w:b/>
        </w:rPr>
        <w:t xml:space="preserve"> </w:t>
      </w:r>
      <w:r w:rsidR="00DA453E" w:rsidRPr="00DA453E">
        <w:rPr>
          <w:b/>
        </w:rPr>
        <w:t>rörande troliga A-punkter v.45</w:t>
      </w:r>
      <w:r w:rsidR="00DA453E">
        <w:rPr>
          <w:b/>
        </w:rPr>
        <w:br/>
      </w:r>
      <w:r w:rsidR="00DA453E">
        <w:t xml:space="preserve">Samrådet avslutades den 7 november 2019. Det fanns stöd för regeringens ståndpunkter. </w:t>
      </w:r>
    </w:p>
    <w:p w14:paraId="4078CC81" w14:textId="77777777" w:rsidR="00DA453E" w:rsidRDefault="00DA453E" w:rsidP="00DA453E"/>
    <w:p w14:paraId="394A221D" w14:textId="38DDE275" w:rsidR="00DA453E" w:rsidRPr="00DA453E" w:rsidRDefault="00DA453E" w:rsidP="00DA453E">
      <w:pPr>
        <w:rPr>
          <w:sz w:val="22"/>
          <w:szCs w:val="22"/>
        </w:rPr>
      </w:pPr>
      <w:r w:rsidRPr="00BC7EB4">
        <w:rPr>
          <w:sz w:val="22"/>
          <w:szCs w:val="22"/>
          <w:u w:val="single"/>
        </w:rPr>
        <w:t>Följande avvikande meningar har inkommit från SD:</w:t>
      </w:r>
      <w:r w:rsidRPr="00BC7EB4">
        <w:rPr>
          <w:sz w:val="22"/>
          <w:szCs w:val="22"/>
        </w:rPr>
        <w:br/>
      </w:r>
      <w:r w:rsidRPr="00DA453E">
        <w:rPr>
          <w:sz w:val="22"/>
          <w:szCs w:val="22"/>
        </w:rPr>
        <w:t>”</w:t>
      </w:r>
      <w:proofErr w:type="spellStart"/>
      <w:r w:rsidRPr="00DA453E">
        <w:rPr>
          <w:sz w:val="22"/>
          <w:szCs w:val="22"/>
        </w:rPr>
        <w:t>Coreper</w:t>
      </w:r>
      <w:proofErr w:type="spellEnd"/>
      <w:r w:rsidRPr="00DA453E">
        <w:rPr>
          <w:sz w:val="22"/>
          <w:szCs w:val="22"/>
        </w:rPr>
        <w:t xml:space="preserve"> II avvikande på följande punkter:</w:t>
      </w:r>
    </w:p>
    <w:p w14:paraId="6C0B7658" w14:textId="77777777" w:rsidR="00DA453E" w:rsidRPr="00DA453E" w:rsidRDefault="00DA453E" w:rsidP="00DA453E">
      <w:pPr>
        <w:rPr>
          <w:sz w:val="22"/>
          <w:szCs w:val="22"/>
        </w:rPr>
      </w:pPr>
      <w:r w:rsidRPr="00DA453E">
        <w:rPr>
          <w:b/>
          <w:bCs/>
          <w:sz w:val="22"/>
          <w:szCs w:val="22"/>
          <w:lang w:val="en-GB"/>
        </w:rPr>
        <w:t>6. Transfer No DEC 23/2019 (Section III - Commission).</w:t>
      </w:r>
      <w:r w:rsidRPr="00DA453E">
        <w:rPr>
          <w:sz w:val="22"/>
          <w:szCs w:val="22"/>
          <w:lang w:val="en-GB"/>
        </w:rPr>
        <w:t xml:space="preserve"> </w:t>
      </w:r>
      <w:r w:rsidRPr="00DA453E">
        <w:rPr>
          <w:sz w:val="22"/>
          <w:szCs w:val="22"/>
        </w:rPr>
        <w:t xml:space="preserve">Sverigedemokraterna är sedan tidigare emot det gemensamma europeiska asylsystemet. Vår utgångspunkt att </w:t>
      </w:r>
      <w:proofErr w:type="spellStart"/>
      <w:r w:rsidRPr="00DA453E">
        <w:rPr>
          <w:sz w:val="22"/>
          <w:szCs w:val="22"/>
        </w:rPr>
        <w:t>migrationspolitik</w:t>
      </w:r>
      <w:proofErr w:type="spellEnd"/>
      <w:r w:rsidRPr="00DA453E">
        <w:rPr>
          <w:sz w:val="22"/>
          <w:szCs w:val="22"/>
        </w:rPr>
        <w:t xml:space="preserve"> ska ligga inom nationell kompetens. </w:t>
      </w:r>
    </w:p>
    <w:p w14:paraId="0EC7F692" w14:textId="77777777" w:rsidR="00DA453E" w:rsidRPr="00DA453E" w:rsidRDefault="00DA453E" w:rsidP="00DA453E">
      <w:pPr>
        <w:rPr>
          <w:sz w:val="22"/>
          <w:szCs w:val="22"/>
        </w:rPr>
      </w:pPr>
    </w:p>
    <w:p w14:paraId="284B0865" w14:textId="77777777" w:rsidR="00DA453E" w:rsidRPr="00DA453E" w:rsidRDefault="00DA453E" w:rsidP="00DA453E">
      <w:pPr>
        <w:rPr>
          <w:b/>
          <w:bCs/>
          <w:sz w:val="22"/>
          <w:szCs w:val="22"/>
        </w:rPr>
      </w:pPr>
      <w:r w:rsidRPr="00DA453E">
        <w:rPr>
          <w:b/>
          <w:bCs/>
          <w:sz w:val="22"/>
          <w:szCs w:val="22"/>
        </w:rPr>
        <w:t xml:space="preserve">10. EU </w:t>
      </w:r>
      <w:proofErr w:type="spellStart"/>
      <w:r w:rsidRPr="00DA453E">
        <w:rPr>
          <w:b/>
          <w:bCs/>
          <w:sz w:val="22"/>
          <w:szCs w:val="22"/>
        </w:rPr>
        <w:t>Requirements</w:t>
      </w:r>
      <w:proofErr w:type="spellEnd"/>
      <w:r w:rsidRPr="00DA453E">
        <w:rPr>
          <w:b/>
          <w:bCs/>
          <w:sz w:val="22"/>
          <w:szCs w:val="22"/>
        </w:rPr>
        <w:t xml:space="preserve"> </w:t>
      </w:r>
      <w:proofErr w:type="spellStart"/>
      <w:r w:rsidRPr="00DA453E">
        <w:rPr>
          <w:b/>
          <w:bCs/>
          <w:sz w:val="22"/>
          <w:szCs w:val="22"/>
        </w:rPr>
        <w:t>Catalogue</w:t>
      </w:r>
      <w:proofErr w:type="spellEnd"/>
      <w:r w:rsidRPr="00DA453E">
        <w:rPr>
          <w:b/>
          <w:bCs/>
          <w:sz w:val="22"/>
          <w:szCs w:val="22"/>
        </w:rPr>
        <w:t xml:space="preserve"> 2019</w:t>
      </w:r>
    </w:p>
    <w:p w14:paraId="618DDDDC" w14:textId="77777777" w:rsidR="00DA453E" w:rsidRPr="00DA453E" w:rsidRDefault="00DA453E" w:rsidP="00DA453E">
      <w:pPr>
        <w:rPr>
          <w:sz w:val="22"/>
          <w:szCs w:val="22"/>
        </w:rPr>
      </w:pPr>
      <w:r w:rsidRPr="00DA453E">
        <w:rPr>
          <w:sz w:val="22"/>
          <w:szCs w:val="22"/>
        </w:rPr>
        <w:t>Sverigedemokraterna anser att EU inte ska utveckla sin militära kapacitet och därmed är skeptiska mot att EU:s militära ambitionsnivå tas fram.</w:t>
      </w:r>
    </w:p>
    <w:p w14:paraId="1A853297" w14:textId="77777777" w:rsidR="00DA453E" w:rsidRPr="00DA453E" w:rsidRDefault="00DA453E" w:rsidP="00DA453E">
      <w:pPr>
        <w:rPr>
          <w:sz w:val="22"/>
          <w:szCs w:val="22"/>
        </w:rPr>
      </w:pPr>
    </w:p>
    <w:p w14:paraId="02F29364" w14:textId="77777777" w:rsidR="00DA453E" w:rsidRPr="00DA453E" w:rsidRDefault="00DA453E" w:rsidP="00DA453E">
      <w:pPr>
        <w:rPr>
          <w:b/>
          <w:bCs/>
          <w:sz w:val="22"/>
          <w:szCs w:val="22"/>
          <w:lang w:val="en-GB"/>
        </w:rPr>
      </w:pPr>
      <w:r w:rsidRPr="00DA453E">
        <w:rPr>
          <w:b/>
          <w:bCs/>
          <w:sz w:val="22"/>
          <w:szCs w:val="22"/>
          <w:lang w:val="en-GB"/>
        </w:rPr>
        <w:t>11. Single Progress Report on the Development of EU Military Capabilities (June 2018 - June 2019)</w:t>
      </w:r>
    </w:p>
    <w:p w14:paraId="2F0D1036" w14:textId="77777777" w:rsidR="00DA453E" w:rsidRPr="00DA453E" w:rsidRDefault="00DA453E" w:rsidP="00DA453E">
      <w:pPr>
        <w:rPr>
          <w:sz w:val="22"/>
          <w:szCs w:val="22"/>
        </w:rPr>
      </w:pPr>
      <w:r w:rsidRPr="00DA453E">
        <w:rPr>
          <w:sz w:val="22"/>
          <w:szCs w:val="22"/>
        </w:rPr>
        <w:t>Sverigedemokraterna är emot en militarisering av unionen.</w:t>
      </w:r>
    </w:p>
    <w:p w14:paraId="2333B9E5" w14:textId="77777777" w:rsidR="00DA453E" w:rsidRPr="00DA453E" w:rsidRDefault="00DA453E" w:rsidP="00DA453E">
      <w:pPr>
        <w:rPr>
          <w:sz w:val="22"/>
          <w:szCs w:val="22"/>
        </w:rPr>
      </w:pPr>
    </w:p>
    <w:p w14:paraId="126F3B3E" w14:textId="77777777" w:rsidR="00DA453E" w:rsidRPr="00DA453E" w:rsidRDefault="00DA453E" w:rsidP="00DA453E">
      <w:pPr>
        <w:rPr>
          <w:b/>
          <w:bCs/>
          <w:sz w:val="22"/>
          <w:szCs w:val="22"/>
        </w:rPr>
      </w:pPr>
      <w:r w:rsidRPr="00DA453E">
        <w:rPr>
          <w:b/>
          <w:bCs/>
          <w:sz w:val="22"/>
          <w:szCs w:val="22"/>
        </w:rPr>
        <w:t xml:space="preserve">12. EDA </w:t>
      </w:r>
      <w:proofErr w:type="spellStart"/>
      <w:r w:rsidRPr="00DA453E">
        <w:rPr>
          <w:b/>
          <w:bCs/>
          <w:sz w:val="22"/>
          <w:szCs w:val="22"/>
        </w:rPr>
        <w:t>Guidelines</w:t>
      </w:r>
      <w:proofErr w:type="spellEnd"/>
      <w:r w:rsidRPr="00DA453E">
        <w:rPr>
          <w:b/>
          <w:bCs/>
          <w:sz w:val="22"/>
          <w:szCs w:val="22"/>
        </w:rPr>
        <w:t xml:space="preserve"> 2020</w:t>
      </w:r>
    </w:p>
    <w:p w14:paraId="50408414" w14:textId="77777777" w:rsidR="00DA453E" w:rsidRPr="00DA453E" w:rsidRDefault="00DA453E" w:rsidP="00DA453E">
      <w:pPr>
        <w:rPr>
          <w:sz w:val="22"/>
          <w:szCs w:val="22"/>
        </w:rPr>
      </w:pPr>
      <w:r w:rsidRPr="00DA453E">
        <w:rPr>
          <w:sz w:val="22"/>
          <w:szCs w:val="22"/>
        </w:rPr>
        <w:t xml:space="preserve">Sverigedemokraternas utgångspunkt att försvarspolitiken är en nationell angelägenhet. </w:t>
      </w:r>
    </w:p>
    <w:p w14:paraId="5617C2D7" w14:textId="77777777" w:rsidR="00DA453E" w:rsidRPr="00DA453E" w:rsidRDefault="00DA453E" w:rsidP="00DA453E">
      <w:pPr>
        <w:rPr>
          <w:sz w:val="22"/>
          <w:szCs w:val="22"/>
        </w:rPr>
      </w:pPr>
    </w:p>
    <w:p w14:paraId="689A8832" w14:textId="77777777" w:rsidR="00DA453E" w:rsidRPr="00DA453E" w:rsidRDefault="00DA453E" w:rsidP="00DA453E">
      <w:pPr>
        <w:rPr>
          <w:b/>
          <w:bCs/>
          <w:sz w:val="22"/>
          <w:szCs w:val="22"/>
        </w:rPr>
      </w:pPr>
      <w:r w:rsidRPr="00DA453E">
        <w:rPr>
          <w:b/>
          <w:bCs/>
          <w:sz w:val="22"/>
          <w:szCs w:val="22"/>
        </w:rPr>
        <w:t xml:space="preserve">13. EDA </w:t>
      </w:r>
      <w:proofErr w:type="spellStart"/>
      <w:r w:rsidRPr="00DA453E">
        <w:rPr>
          <w:b/>
          <w:bCs/>
          <w:sz w:val="22"/>
          <w:szCs w:val="22"/>
        </w:rPr>
        <w:t>Report</w:t>
      </w:r>
      <w:proofErr w:type="spellEnd"/>
      <w:r w:rsidRPr="00DA453E">
        <w:rPr>
          <w:b/>
          <w:bCs/>
          <w:sz w:val="22"/>
          <w:szCs w:val="22"/>
        </w:rPr>
        <w:t xml:space="preserve"> to Council 2019</w:t>
      </w:r>
    </w:p>
    <w:p w14:paraId="0B67DB0E" w14:textId="77777777" w:rsidR="00DA453E" w:rsidRPr="00DA453E" w:rsidRDefault="00DA453E" w:rsidP="00DA453E">
      <w:pPr>
        <w:rPr>
          <w:sz w:val="22"/>
          <w:szCs w:val="22"/>
        </w:rPr>
      </w:pPr>
      <w:r w:rsidRPr="00DA453E">
        <w:rPr>
          <w:sz w:val="22"/>
          <w:szCs w:val="22"/>
        </w:rPr>
        <w:t xml:space="preserve">Sverigedemokraterna anser att den </w:t>
      </w:r>
      <w:proofErr w:type="gramStart"/>
      <w:r w:rsidRPr="00DA453E">
        <w:rPr>
          <w:sz w:val="22"/>
          <w:szCs w:val="22"/>
        </w:rPr>
        <w:t>Europeiska</w:t>
      </w:r>
      <w:proofErr w:type="gramEnd"/>
      <w:r w:rsidRPr="00DA453E">
        <w:rPr>
          <w:sz w:val="22"/>
          <w:szCs w:val="22"/>
        </w:rPr>
        <w:t xml:space="preserve"> försvarsbyrån inte behövs.</w:t>
      </w:r>
    </w:p>
    <w:p w14:paraId="2A4B695A" w14:textId="77777777" w:rsidR="00DA453E" w:rsidRPr="00DA453E" w:rsidRDefault="00DA453E" w:rsidP="00DA453E">
      <w:pPr>
        <w:rPr>
          <w:sz w:val="22"/>
          <w:szCs w:val="22"/>
        </w:rPr>
      </w:pPr>
    </w:p>
    <w:p w14:paraId="2A155D31" w14:textId="77777777" w:rsidR="00DA453E" w:rsidRPr="00DA453E" w:rsidRDefault="00DA453E" w:rsidP="00DA453E">
      <w:pPr>
        <w:rPr>
          <w:b/>
          <w:bCs/>
          <w:sz w:val="22"/>
          <w:szCs w:val="22"/>
          <w:lang w:val="en-GB"/>
        </w:rPr>
      </w:pPr>
      <w:r w:rsidRPr="00DA453E">
        <w:rPr>
          <w:b/>
          <w:bCs/>
          <w:sz w:val="22"/>
          <w:szCs w:val="22"/>
          <w:lang w:val="en-GB"/>
        </w:rPr>
        <w:t>14. Exercise Specifications (EXSPEC) for the EU Interoperability Exercise in 2020 (EUIX 2020)</w:t>
      </w:r>
    </w:p>
    <w:p w14:paraId="10A4DCD2" w14:textId="77777777" w:rsidR="00DA453E" w:rsidRPr="00DA453E" w:rsidRDefault="00DA453E" w:rsidP="00DA453E">
      <w:pPr>
        <w:rPr>
          <w:sz w:val="22"/>
          <w:szCs w:val="22"/>
        </w:rPr>
      </w:pPr>
      <w:r w:rsidRPr="00DA453E">
        <w:rPr>
          <w:sz w:val="22"/>
          <w:szCs w:val="22"/>
        </w:rPr>
        <w:t xml:space="preserve">Vi är emot godkännande av övningsspecifikationer då </w:t>
      </w:r>
      <w:proofErr w:type="spellStart"/>
      <w:r w:rsidRPr="00DA453E">
        <w:rPr>
          <w:sz w:val="22"/>
          <w:szCs w:val="22"/>
        </w:rPr>
        <w:t>millitära</w:t>
      </w:r>
      <w:proofErr w:type="spellEnd"/>
      <w:r w:rsidRPr="00DA453E">
        <w:rPr>
          <w:sz w:val="22"/>
          <w:szCs w:val="22"/>
        </w:rPr>
        <w:t xml:space="preserve">- och </w:t>
      </w:r>
      <w:proofErr w:type="spellStart"/>
      <w:r w:rsidRPr="00DA453E">
        <w:rPr>
          <w:sz w:val="22"/>
          <w:szCs w:val="22"/>
        </w:rPr>
        <w:t>krishanteringinsatser</w:t>
      </w:r>
      <w:proofErr w:type="spellEnd"/>
      <w:r w:rsidRPr="00DA453E">
        <w:rPr>
          <w:sz w:val="22"/>
          <w:szCs w:val="22"/>
        </w:rPr>
        <w:t xml:space="preserve"> ska genomföras på mellanstatlig nivå. </w:t>
      </w:r>
    </w:p>
    <w:p w14:paraId="1FB82AB9" w14:textId="77777777" w:rsidR="00DA453E" w:rsidRPr="00DA453E" w:rsidRDefault="00DA453E" w:rsidP="00DA453E">
      <w:pPr>
        <w:rPr>
          <w:sz w:val="22"/>
          <w:szCs w:val="22"/>
        </w:rPr>
      </w:pPr>
    </w:p>
    <w:p w14:paraId="774BCB27" w14:textId="77777777" w:rsidR="00DA453E" w:rsidRPr="00DA453E" w:rsidRDefault="00DA453E" w:rsidP="00DA453E">
      <w:pPr>
        <w:rPr>
          <w:b/>
          <w:bCs/>
          <w:sz w:val="22"/>
          <w:szCs w:val="22"/>
          <w:lang w:val="en-GB"/>
        </w:rPr>
      </w:pPr>
      <w:r w:rsidRPr="00DA453E">
        <w:rPr>
          <w:b/>
          <w:bCs/>
          <w:sz w:val="22"/>
          <w:szCs w:val="22"/>
          <w:lang w:val="en-GB"/>
        </w:rPr>
        <w:t>17. Council Decision updating the list of projects to be developed under PESCO</w:t>
      </w:r>
    </w:p>
    <w:p w14:paraId="31BD901A" w14:textId="77777777" w:rsidR="00DA453E" w:rsidRPr="00DA453E" w:rsidRDefault="00DA453E" w:rsidP="00DA453E">
      <w:pPr>
        <w:rPr>
          <w:sz w:val="22"/>
          <w:szCs w:val="22"/>
          <w:u w:val="single"/>
        </w:rPr>
      </w:pPr>
      <w:r w:rsidRPr="00DA453E">
        <w:rPr>
          <w:sz w:val="22"/>
          <w:szCs w:val="22"/>
        </w:rPr>
        <w:t>SD är sedan tidigare emot PESCO med anledning att vi är emot en militarisering av unionen”</w:t>
      </w:r>
    </w:p>
    <w:p w14:paraId="504E15E1" w14:textId="77777777" w:rsidR="00DA453E" w:rsidRPr="00DA453E" w:rsidRDefault="00DA453E" w:rsidP="00DA453E">
      <w:pPr>
        <w:rPr>
          <w:sz w:val="22"/>
          <w:szCs w:val="22"/>
          <w:u w:val="single"/>
        </w:rPr>
      </w:pPr>
    </w:p>
    <w:p w14:paraId="5EAA29CF" w14:textId="6C59FB6F" w:rsidR="00DA453E" w:rsidRPr="00DA453E" w:rsidRDefault="00DA453E" w:rsidP="00DA453E">
      <w:pPr>
        <w:rPr>
          <w:sz w:val="22"/>
          <w:szCs w:val="22"/>
          <w:u w:val="single"/>
        </w:rPr>
      </w:pPr>
      <w:r>
        <w:rPr>
          <w:sz w:val="22"/>
          <w:szCs w:val="22"/>
          <w:u w:val="single"/>
        </w:rPr>
        <w:t>Följande a</w:t>
      </w:r>
      <w:r w:rsidRPr="00DA453E">
        <w:rPr>
          <w:sz w:val="22"/>
          <w:szCs w:val="22"/>
          <w:u w:val="single"/>
        </w:rPr>
        <w:t xml:space="preserve">vvikande meningar </w:t>
      </w:r>
      <w:r>
        <w:rPr>
          <w:sz w:val="22"/>
          <w:szCs w:val="22"/>
          <w:u w:val="single"/>
        </w:rPr>
        <w:t xml:space="preserve">har inkommit </w:t>
      </w:r>
      <w:r w:rsidRPr="00DA453E">
        <w:rPr>
          <w:sz w:val="22"/>
          <w:szCs w:val="22"/>
          <w:u w:val="single"/>
        </w:rPr>
        <w:t>från Vänsterpartiet</w:t>
      </w:r>
      <w:r>
        <w:rPr>
          <w:sz w:val="22"/>
          <w:szCs w:val="22"/>
          <w:u w:val="single"/>
        </w:rPr>
        <w:t>:</w:t>
      </w:r>
    </w:p>
    <w:p w14:paraId="4112D892" w14:textId="77777777" w:rsidR="00DA453E" w:rsidRPr="00DA453E" w:rsidRDefault="00DA453E" w:rsidP="00DA453E">
      <w:pPr>
        <w:rPr>
          <w:sz w:val="22"/>
          <w:szCs w:val="22"/>
        </w:rPr>
      </w:pPr>
      <w:r w:rsidRPr="00DA453E">
        <w:rPr>
          <w:sz w:val="22"/>
          <w:szCs w:val="22"/>
        </w:rPr>
        <w:t>”</w:t>
      </w:r>
      <w:proofErr w:type="spellStart"/>
      <w:r w:rsidRPr="00DA453E">
        <w:rPr>
          <w:sz w:val="22"/>
          <w:szCs w:val="22"/>
        </w:rPr>
        <w:t>Coreper</w:t>
      </w:r>
      <w:proofErr w:type="spellEnd"/>
      <w:r w:rsidRPr="00DA453E">
        <w:rPr>
          <w:sz w:val="22"/>
          <w:szCs w:val="22"/>
        </w:rPr>
        <w:t xml:space="preserve"> I </w:t>
      </w:r>
    </w:p>
    <w:p w14:paraId="0B0B21DF" w14:textId="77777777" w:rsidR="00DA453E" w:rsidRPr="00DA453E" w:rsidRDefault="00DA453E" w:rsidP="00DA453E">
      <w:pPr>
        <w:rPr>
          <w:sz w:val="22"/>
          <w:szCs w:val="22"/>
          <w:lang w:val="en-GB"/>
        </w:rPr>
      </w:pPr>
      <w:r w:rsidRPr="00DA453E">
        <w:rPr>
          <w:sz w:val="22"/>
          <w:szCs w:val="22"/>
          <w:lang w:val="en-GB"/>
        </w:rPr>
        <w:t>7-9 Council Decision on the signing and provisional application of the Agreement in the form of an exchange of letters between the European Union and Mauritania</w:t>
      </w:r>
    </w:p>
    <w:p w14:paraId="451F30C4" w14:textId="77777777" w:rsidR="00DA453E" w:rsidRPr="00DA453E" w:rsidRDefault="00DA453E" w:rsidP="00DA453E">
      <w:pPr>
        <w:rPr>
          <w:sz w:val="22"/>
          <w:szCs w:val="22"/>
          <w:lang w:val="en-GB"/>
        </w:rPr>
      </w:pPr>
    </w:p>
    <w:p w14:paraId="589EB75A" w14:textId="77777777" w:rsidR="00DA453E" w:rsidRPr="00DA453E" w:rsidRDefault="00DA453E" w:rsidP="00DA453E">
      <w:pPr>
        <w:rPr>
          <w:sz w:val="22"/>
          <w:szCs w:val="22"/>
        </w:rPr>
      </w:pPr>
      <w:r w:rsidRPr="00DA453E">
        <w:rPr>
          <w:sz w:val="22"/>
          <w:szCs w:val="22"/>
        </w:rPr>
        <w:t>När förhandlingarna om nytt fiskeavtal med Mauretanien inleddes motsatte vi oss detta då vi anser att detta och liknande avtal ska göras om till utvecklingsprojekt för att utveckla lokalt hållbart fiske med lokal förädling. Vi står fast vid denna åsikt.</w:t>
      </w:r>
    </w:p>
    <w:p w14:paraId="5BECE3F7" w14:textId="77777777" w:rsidR="00DA453E" w:rsidRPr="00DA453E" w:rsidRDefault="00DA453E" w:rsidP="00DA453E">
      <w:pPr>
        <w:rPr>
          <w:sz w:val="22"/>
          <w:szCs w:val="22"/>
        </w:rPr>
      </w:pPr>
    </w:p>
    <w:p w14:paraId="29F266A1" w14:textId="77777777" w:rsidR="00DA453E" w:rsidRPr="00DA453E" w:rsidRDefault="00DA453E" w:rsidP="00DA453E">
      <w:pPr>
        <w:rPr>
          <w:sz w:val="22"/>
          <w:szCs w:val="22"/>
        </w:rPr>
      </w:pPr>
      <w:proofErr w:type="spellStart"/>
      <w:r w:rsidRPr="00DA453E">
        <w:rPr>
          <w:sz w:val="22"/>
          <w:szCs w:val="22"/>
        </w:rPr>
        <w:t>Coreper</w:t>
      </w:r>
      <w:proofErr w:type="spellEnd"/>
      <w:r w:rsidRPr="00DA453E">
        <w:rPr>
          <w:sz w:val="22"/>
          <w:szCs w:val="22"/>
        </w:rPr>
        <w:t xml:space="preserve"> II</w:t>
      </w:r>
    </w:p>
    <w:p w14:paraId="5357F78B" w14:textId="77777777" w:rsidR="00DA453E" w:rsidRPr="00DA453E" w:rsidRDefault="00DA453E" w:rsidP="00DA453E">
      <w:pPr>
        <w:rPr>
          <w:sz w:val="22"/>
          <w:szCs w:val="22"/>
        </w:rPr>
      </w:pPr>
      <w:r w:rsidRPr="00DA453E">
        <w:rPr>
          <w:sz w:val="22"/>
          <w:szCs w:val="22"/>
        </w:rPr>
        <w:t xml:space="preserve">12. EDA </w:t>
      </w:r>
      <w:proofErr w:type="spellStart"/>
      <w:r w:rsidRPr="00DA453E">
        <w:rPr>
          <w:sz w:val="22"/>
          <w:szCs w:val="22"/>
        </w:rPr>
        <w:t>Guidelines</w:t>
      </w:r>
      <w:proofErr w:type="spellEnd"/>
      <w:r w:rsidRPr="00DA453E">
        <w:rPr>
          <w:sz w:val="22"/>
          <w:szCs w:val="22"/>
        </w:rPr>
        <w:t xml:space="preserve"> 2020</w:t>
      </w:r>
    </w:p>
    <w:p w14:paraId="70C06D27" w14:textId="77777777" w:rsidR="00DA453E" w:rsidRPr="00DA453E" w:rsidRDefault="00DA453E" w:rsidP="00DA453E">
      <w:pPr>
        <w:rPr>
          <w:sz w:val="22"/>
          <w:szCs w:val="22"/>
        </w:rPr>
      </w:pPr>
      <w:r w:rsidRPr="00DA453E">
        <w:rPr>
          <w:sz w:val="22"/>
          <w:szCs w:val="22"/>
        </w:rPr>
        <w:t>Vänsterpartiet har inga direkta synpunkter på rådsrekommendationerna då dessa inte delgivits nämnden men vi menar att Sverige, precis som Danmark, inte ska vara en del av EDA med hänvisning till att försvarspolitik är en nationell kompetens.</w:t>
      </w:r>
    </w:p>
    <w:p w14:paraId="21287352" w14:textId="77777777" w:rsidR="00DA453E" w:rsidRPr="00DA453E" w:rsidRDefault="00DA453E" w:rsidP="00DA453E">
      <w:pPr>
        <w:rPr>
          <w:sz w:val="22"/>
          <w:szCs w:val="22"/>
        </w:rPr>
      </w:pPr>
    </w:p>
    <w:p w14:paraId="27DCD7E6" w14:textId="77777777" w:rsidR="00DA453E" w:rsidRPr="00DA453E" w:rsidRDefault="00DA453E" w:rsidP="00DA453E">
      <w:pPr>
        <w:rPr>
          <w:sz w:val="22"/>
          <w:szCs w:val="22"/>
          <w:lang w:val="en-GB"/>
        </w:rPr>
      </w:pPr>
      <w:r w:rsidRPr="00DA453E">
        <w:rPr>
          <w:sz w:val="22"/>
          <w:szCs w:val="22"/>
          <w:lang w:val="en-GB"/>
        </w:rPr>
        <w:t>22. Council Decision on the conclusion of the Free Trade Agreement between the European Union and the Republic of Singapore</w:t>
      </w:r>
    </w:p>
    <w:p w14:paraId="5E53547D" w14:textId="1DEC3C23" w:rsidR="00DA453E" w:rsidRPr="00DA453E" w:rsidRDefault="00DA453E" w:rsidP="00DA453E">
      <w:pPr>
        <w:rPr>
          <w:sz w:val="22"/>
          <w:szCs w:val="22"/>
        </w:rPr>
      </w:pPr>
      <w:r w:rsidRPr="00DA453E">
        <w:rPr>
          <w:sz w:val="22"/>
          <w:szCs w:val="22"/>
        </w:rPr>
        <w:t>Vi anser att Sverige ska rösta nej till att anta rådsbeslutet om ingående av frihandelsavtal mellan EU och Singapore. Vi hänvisar till tidigare framför kritik.”</w:t>
      </w:r>
    </w:p>
    <w:p w14:paraId="3DDD399E" w14:textId="77777777" w:rsidR="00DA453E" w:rsidRDefault="00DA453E" w:rsidP="00DA453E">
      <w:pPr>
        <w:rPr>
          <w:u w:val="single"/>
        </w:rPr>
      </w:pPr>
    </w:p>
    <w:p w14:paraId="6BB7672C" w14:textId="13C12FDC" w:rsidR="009F7055" w:rsidRPr="00243D42" w:rsidRDefault="009F7055" w:rsidP="00004023">
      <w:pPr>
        <w:rPr>
          <w:sz w:val="22"/>
          <w:szCs w:val="22"/>
        </w:rPr>
      </w:pP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F02D99" w:rsidRDefault="00F02D99" w:rsidP="00011EB2">
      <w:r>
        <w:separator/>
      </w:r>
    </w:p>
  </w:endnote>
  <w:endnote w:type="continuationSeparator" w:id="0">
    <w:p w14:paraId="54ED0B8B" w14:textId="77777777" w:rsidR="00F02D99" w:rsidRDefault="00F02D99"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F02D99" w:rsidRDefault="00F02D99" w:rsidP="00011EB2">
      <w:r>
        <w:separator/>
      </w:r>
    </w:p>
  </w:footnote>
  <w:footnote w:type="continuationSeparator" w:id="0">
    <w:p w14:paraId="4B46C8F5" w14:textId="77777777" w:rsidR="00F02D99" w:rsidRDefault="00F02D99"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7"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8"/>
  </w:num>
  <w:num w:numId="4">
    <w:abstractNumId w:val="7"/>
  </w:num>
  <w:num w:numId="5">
    <w:abstractNumId w:val="11"/>
  </w:num>
  <w:num w:numId="6">
    <w:abstractNumId w:val="9"/>
  </w:num>
  <w:num w:numId="7">
    <w:abstractNumId w:val="18"/>
  </w:num>
  <w:num w:numId="8">
    <w:abstractNumId w:val="16"/>
  </w:num>
  <w:num w:numId="9">
    <w:abstractNumId w:val="3"/>
  </w:num>
  <w:num w:numId="10">
    <w:abstractNumId w:val="2"/>
  </w:num>
  <w:num w:numId="11">
    <w:abstractNumId w:val="15"/>
  </w:num>
  <w:num w:numId="12">
    <w:abstractNumId w:val="17"/>
  </w:num>
  <w:num w:numId="13">
    <w:abstractNumId w:val="24"/>
  </w:num>
  <w:num w:numId="14">
    <w:abstractNumId w:val="12"/>
  </w:num>
  <w:num w:numId="15">
    <w:abstractNumId w:val="13"/>
  </w:num>
  <w:num w:numId="16">
    <w:abstractNumId w:val="10"/>
  </w:num>
  <w:num w:numId="17">
    <w:abstractNumId w:val="21"/>
  </w:num>
  <w:num w:numId="18">
    <w:abstractNumId w:val="23"/>
  </w:num>
  <w:num w:numId="19">
    <w:abstractNumId w:val="19"/>
  </w:num>
  <w:num w:numId="20">
    <w:abstractNumId w:val="0"/>
  </w:num>
  <w:num w:numId="21">
    <w:abstractNumId w:val="14"/>
  </w:num>
  <w:num w:numId="22">
    <w:abstractNumId w:val="20"/>
  </w:num>
  <w:num w:numId="23">
    <w:abstractNumId w:val="4"/>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548D"/>
    <w:rsid w:val="00086938"/>
    <w:rsid w:val="0009179B"/>
    <w:rsid w:val="00094A50"/>
    <w:rsid w:val="00094DF3"/>
    <w:rsid w:val="00096209"/>
    <w:rsid w:val="00096707"/>
    <w:rsid w:val="000973F6"/>
    <w:rsid w:val="0009745C"/>
    <w:rsid w:val="00097D14"/>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D43B8"/>
    <w:rsid w:val="000D55F4"/>
    <w:rsid w:val="000E0F4A"/>
    <w:rsid w:val="000E2060"/>
    <w:rsid w:val="000E2519"/>
    <w:rsid w:val="000F007A"/>
    <w:rsid w:val="000F0706"/>
    <w:rsid w:val="000F61E0"/>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EBB"/>
    <w:rsid w:val="001B2F6B"/>
    <w:rsid w:val="001C5A1F"/>
    <w:rsid w:val="001C5E10"/>
    <w:rsid w:val="001C6C66"/>
    <w:rsid w:val="001C7DA7"/>
    <w:rsid w:val="001E07D8"/>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C16"/>
    <w:rsid w:val="00261E29"/>
    <w:rsid w:val="00263E06"/>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4EF"/>
    <w:rsid w:val="0029728B"/>
    <w:rsid w:val="0029766F"/>
    <w:rsid w:val="002A2851"/>
    <w:rsid w:val="002A29F8"/>
    <w:rsid w:val="002A3049"/>
    <w:rsid w:val="002A3491"/>
    <w:rsid w:val="002A368A"/>
    <w:rsid w:val="002B0293"/>
    <w:rsid w:val="002B3A23"/>
    <w:rsid w:val="002B3B88"/>
    <w:rsid w:val="002B4671"/>
    <w:rsid w:val="002B5C95"/>
    <w:rsid w:val="002B7046"/>
    <w:rsid w:val="002C0213"/>
    <w:rsid w:val="002C1D17"/>
    <w:rsid w:val="002C5894"/>
    <w:rsid w:val="002D3BC5"/>
    <w:rsid w:val="002D5049"/>
    <w:rsid w:val="002D7526"/>
    <w:rsid w:val="002E2B18"/>
    <w:rsid w:val="002E32FF"/>
    <w:rsid w:val="002E3959"/>
    <w:rsid w:val="002E54B3"/>
    <w:rsid w:val="002F0CF1"/>
    <w:rsid w:val="002F4959"/>
    <w:rsid w:val="002F63F6"/>
    <w:rsid w:val="003007B3"/>
    <w:rsid w:val="00306E2E"/>
    <w:rsid w:val="003079C6"/>
    <w:rsid w:val="0031230E"/>
    <w:rsid w:val="00312B57"/>
    <w:rsid w:val="003175BB"/>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55CB"/>
    <w:rsid w:val="0037052A"/>
    <w:rsid w:val="00375FE0"/>
    <w:rsid w:val="00376F09"/>
    <w:rsid w:val="00380ADB"/>
    <w:rsid w:val="003830EA"/>
    <w:rsid w:val="00383D24"/>
    <w:rsid w:val="00386CC5"/>
    <w:rsid w:val="00396A2B"/>
    <w:rsid w:val="003A0E8F"/>
    <w:rsid w:val="003A1AC8"/>
    <w:rsid w:val="003A3984"/>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20E8"/>
    <w:rsid w:val="003F5664"/>
    <w:rsid w:val="00400F13"/>
    <w:rsid w:val="00401976"/>
    <w:rsid w:val="00404205"/>
    <w:rsid w:val="004061F8"/>
    <w:rsid w:val="00407CC3"/>
    <w:rsid w:val="00412400"/>
    <w:rsid w:val="004144E6"/>
    <w:rsid w:val="00416382"/>
    <w:rsid w:val="004173D5"/>
    <w:rsid w:val="004240BA"/>
    <w:rsid w:val="00425D3E"/>
    <w:rsid w:val="004328CC"/>
    <w:rsid w:val="00432B37"/>
    <w:rsid w:val="00437981"/>
    <w:rsid w:val="00440FBA"/>
    <w:rsid w:val="00441607"/>
    <w:rsid w:val="00443342"/>
    <w:rsid w:val="00446E9B"/>
    <w:rsid w:val="00453FEF"/>
    <w:rsid w:val="0045655D"/>
    <w:rsid w:val="00460EB1"/>
    <w:rsid w:val="00461443"/>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170A"/>
    <w:rsid w:val="00543533"/>
    <w:rsid w:val="00545C55"/>
    <w:rsid w:val="00546B7E"/>
    <w:rsid w:val="00546D91"/>
    <w:rsid w:val="00553C0C"/>
    <w:rsid w:val="00557F60"/>
    <w:rsid w:val="00560CB7"/>
    <w:rsid w:val="005630DE"/>
    <w:rsid w:val="005636BC"/>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38E3"/>
    <w:rsid w:val="005B5C58"/>
    <w:rsid w:val="005B792F"/>
    <w:rsid w:val="005B7E19"/>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5F3FBB"/>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30864"/>
    <w:rsid w:val="00832DD5"/>
    <w:rsid w:val="0083529A"/>
    <w:rsid w:val="008352F5"/>
    <w:rsid w:val="0083667C"/>
    <w:rsid w:val="00837D60"/>
    <w:rsid w:val="00850CB3"/>
    <w:rsid w:val="0085576F"/>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5C77"/>
    <w:rsid w:val="008D6F19"/>
    <w:rsid w:val="008E14BE"/>
    <w:rsid w:val="008E190A"/>
    <w:rsid w:val="008E40E4"/>
    <w:rsid w:val="008E580B"/>
    <w:rsid w:val="008E7B53"/>
    <w:rsid w:val="008F0A14"/>
    <w:rsid w:val="008F276E"/>
    <w:rsid w:val="008F5430"/>
    <w:rsid w:val="008F5C48"/>
    <w:rsid w:val="00903C90"/>
    <w:rsid w:val="00907C0C"/>
    <w:rsid w:val="009117CD"/>
    <w:rsid w:val="00911F21"/>
    <w:rsid w:val="0091231B"/>
    <w:rsid w:val="00915B8D"/>
    <w:rsid w:val="00920488"/>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726"/>
    <w:rsid w:val="00944D43"/>
    <w:rsid w:val="00945060"/>
    <w:rsid w:val="0094630F"/>
    <w:rsid w:val="009470D6"/>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C1753"/>
    <w:rsid w:val="009C1F83"/>
    <w:rsid w:val="009C3552"/>
    <w:rsid w:val="009C3B74"/>
    <w:rsid w:val="009C4506"/>
    <w:rsid w:val="009C46E1"/>
    <w:rsid w:val="009C4F3C"/>
    <w:rsid w:val="009D07FB"/>
    <w:rsid w:val="009D2230"/>
    <w:rsid w:val="009E1362"/>
    <w:rsid w:val="009E3728"/>
    <w:rsid w:val="009F05F2"/>
    <w:rsid w:val="009F7055"/>
    <w:rsid w:val="00A03C22"/>
    <w:rsid w:val="00A0417A"/>
    <w:rsid w:val="00A04A0C"/>
    <w:rsid w:val="00A061FC"/>
    <w:rsid w:val="00A07309"/>
    <w:rsid w:val="00A104C7"/>
    <w:rsid w:val="00A117B7"/>
    <w:rsid w:val="00A15B0B"/>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6C46"/>
    <w:rsid w:val="00A67BBA"/>
    <w:rsid w:val="00A7096E"/>
    <w:rsid w:val="00A73145"/>
    <w:rsid w:val="00A81265"/>
    <w:rsid w:val="00A86403"/>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33F1"/>
    <w:rsid w:val="00AF57AD"/>
    <w:rsid w:val="00AF7C88"/>
    <w:rsid w:val="00B01631"/>
    <w:rsid w:val="00B026D0"/>
    <w:rsid w:val="00B06F00"/>
    <w:rsid w:val="00B10E78"/>
    <w:rsid w:val="00B13295"/>
    <w:rsid w:val="00B15499"/>
    <w:rsid w:val="00B17B15"/>
    <w:rsid w:val="00B24CC2"/>
    <w:rsid w:val="00B24CE9"/>
    <w:rsid w:val="00B27C31"/>
    <w:rsid w:val="00B32FFF"/>
    <w:rsid w:val="00B344DE"/>
    <w:rsid w:val="00B35B71"/>
    <w:rsid w:val="00B365AE"/>
    <w:rsid w:val="00B42C93"/>
    <w:rsid w:val="00B42D96"/>
    <w:rsid w:val="00B434CE"/>
    <w:rsid w:val="00B47109"/>
    <w:rsid w:val="00B479E7"/>
    <w:rsid w:val="00B52DE4"/>
    <w:rsid w:val="00B64150"/>
    <w:rsid w:val="00B717E1"/>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20D8F"/>
    <w:rsid w:val="00C227BA"/>
    <w:rsid w:val="00C23872"/>
    <w:rsid w:val="00C250E0"/>
    <w:rsid w:val="00C329E3"/>
    <w:rsid w:val="00C32B93"/>
    <w:rsid w:val="00C332E2"/>
    <w:rsid w:val="00C34DFB"/>
    <w:rsid w:val="00C35845"/>
    <w:rsid w:val="00C361C0"/>
    <w:rsid w:val="00C36A0F"/>
    <w:rsid w:val="00C40CB2"/>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6D97"/>
    <w:rsid w:val="00CC7CD0"/>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8C7"/>
    <w:rsid w:val="00D8468E"/>
    <w:rsid w:val="00D85E2A"/>
    <w:rsid w:val="00D861A8"/>
    <w:rsid w:val="00D914CA"/>
    <w:rsid w:val="00D925FC"/>
    <w:rsid w:val="00D9340F"/>
    <w:rsid w:val="00D93AFF"/>
    <w:rsid w:val="00D940D9"/>
    <w:rsid w:val="00D952E3"/>
    <w:rsid w:val="00D96AE0"/>
    <w:rsid w:val="00D96B51"/>
    <w:rsid w:val="00D96F4B"/>
    <w:rsid w:val="00D973AC"/>
    <w:rsid w:val="00D97DB9"/>
    <w:rsid w:val="00DA052F"/>
    <w:rsid w:val="00DA15A4"/>
    <w:rsid w:val="00DA453E"/>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77AA"/>
    <w:rsid w:val="00E51534"/>
    <w:rsid w:val="00E57137"/>
    <w:rsid w:val="00E6087B"/>
    <w:rsid w:val="00E62553"/>
    <w:rsid w:val="00E65740"/>
    <w:rsid w:val="00E66444"/>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7551"/>
    <w:rsid w:val="00EF7E56"/>
    <w:rsid w:val="00F02D99"/>
    <w:rsid w:val="00F032A0"/>
    <w:rsid w:val="00F063C4"/>
    <w:rsid w:val="00F1097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67BDB"/>
    <w:rsid w:val="00F709B8"/>
    <w:rsid w:val="00F70DB9"/>
    <w:rsid w:val="00F714D6"/>
    <w:rsid w:val="00F73AD3"/>
    <w:rsid w:val="00F77C9E"/>
    <w:rsid w:val="00F82230"/>
    <w:rsid w:val="00F91D2C"/>
    <w:rsid w:val="00F92A1C"/>
    <w:rsid w:val="00FA23CA"/>
    <w:rsid w:val="00FA3028"/>
    <w:rsid w:val="00FA4443"/>
    <w:rsid w:val="00FA598A"/>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0623-627F-413A-86F3-88AD56AB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36</TotalTime>
  <Pages>7</Pages>
  <Words>1257</Words>
  <Characters>6844</Characters>
  <Application>Microsoft Office Word</Application>
  <DocSecurity>0</DocSecurity>
  <Lines>1368</Lines>
  <Paragraphs>300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Maria Eriksson</cp:lastModifiedBy>
  <cp:revision>8</cp:revision>
  <cp:lastPrinted>2019-11-08T09:50:00Z</cp:lastPrinted>
  <dcterms:created xsi:type="dcterms:W3CDTF">2019-11-08T09:40:00Z</dcterms:created>
  <dcterms:modified xsi:type="dcterms:W3CDTF">2019-11-13T09:25:00Z</dcterms:modified>
</cp:coreProperties>
</file>