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4D4021E2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157E67">
              <w:rPr>
                <w:b/>
                <w:lang w:eastAsia="en-US"/>
              </w:rPr>
              <w:t>38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CF853D2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B4EC3">
              <w:rPr>
                <w:lang w:eastAsia="en-US"/>
              </w:rPr>
              <w:t>6</w:t>
            </w:r>
            <w:r w:rsidR="009B2EE0">
              <w:rPr>
                <w:lang w:eastAsia="en-US"/>
              </w:rPr>
              <w:t>-</w:t>
            </w:r>
            <w:r w:rsidR="00157E67">
              <w:rPr>
                <w:lang w:eastAsia="en-US"/>
              </w:rPr>
              <w:t>05-08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44C2551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157E67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E226AB">
              <w:rPr>
                <w:color w:val="000000" w:themeColor="text1"/>
                <w:lang w:eastAsia="en-US"/>
              </w:rPr>
              <w:t>11</w:t>
            </w:r>
            <w:r w:rsidR="003B4C1F">
              <w:rPr>
                <w:color w:val="000000" w:themeColor="text1"/>
                <w:lang w:eastAsia="en-US"/>
              </w:rPr>
              <w:t>.</w:t>
            </w:r>
            <w:r w:rsidR="00E226AB">
              <w:rPr>
                <w:color w:val="000000" w:themeColor="text1"/>
                <w:lang w:eastAsia="en-US"/>
              </w:rPr>
              <w:t>2</w:t>
            </w:r>
            <w:r w:rsidR="003B4C1F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4AB7F871" w:rsidR="00221CE3" w:rsidRDefault="00157E67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0A65D2">
              <w:rPr>
                <w:b/>
                <w:u w:val="single"/>
              </w:rPr>
              <w:t>Utbildnings-</w:t>
            </w:r>
            <w:r w:rsidRPr="000A65D2">
              <w:rPr>
                <w:b/>
              </w:rPr>
              <w:t>,</w:t>
            </w:r>
            <w:r w:rsidRPr="00C35AB4">
              <w:rPr>
                <w:b/>
              </w:rPr>
              <w:t xml:space="preserve"> ungdoms-, kultur- och idrottsfrågor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CE4FFF">
              <w:rPr>
                <w:bCs/>
              </w:rPr>
              <w:t>Gymnasie-, högskole- och forskningsminister Lotta Edholm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E4741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Utbildnings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11–12 maj 2026</w:t>
            </w:r>
            <w:r w:rsidR="004E0BBD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4D1CDAC4" w:rsidR="00221CE3" w:rsidRPr="00AD5233" w:rsidRDefault="003B4C1F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3E744D0" w14:textId="4C434745" w:rsidR="00AD523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157E6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27–28 november 2025</w:t>
            </w:r>
          </w:p>
          <w:p w14:paraId="7E5282B5" w14:textId="081D6EB9" w:rsidR="00AD5233" w:rsidRDefault="00AD523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ministermöte den</w:t>
            </w:r>
            <w:r w:rsidR="00157E6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29–30 januari 2026</w:t>
            </w:r>
          </w:p>
          <w:p w14:paraId="75C4BFBD" w14:textId="0C81DF26" w:rsidR="003B4C1F" w:rsidRPr="003B4C1F" w:rsidRDefault="003B4C1F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AE57BE" w:rsidRPr="00AE57BE">
              <w:rPr>
                <w:b/>
                <w:lang w:eastAsia="en-US"/>
              </w:rPr>
              <w:t>Förordningen om Erasmus+</w:t>
            </w:r>
          </w:p>
          <w:p w14:paraId="17FCB0FF" w14:textId="70F22973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59874BB9" w14:textId="77777777" w:rsidR="006830D7" w:rsidRDefault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A6C0E2C" w14:textId="16F03F51" w:rsidR="00157E67" w:rsidRPr="003B4C1F" w:rsidRDefault="00157E67" w:rsidP="00157E6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AE57BE" w:rsidRPr="00AE57BE">
              <w:rPr>
                <w:b/>
                <w:lang w:eastAsia="en-US"/>
              </w:rPr>
              <w:t>Grundläggande färdigheter och det europeiska utbildningsområdet: bygga broar för framtiden</w:t>
            </w:r>
          </w:p>
          <w:p w14:paraId="4D0339D2" w14:textId="04238775" w:rsidR="00157E67" w:rsidRPr="003B4C1F" w:rsidRDefault="00157E67" w:rsidP="00157E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41ED983" w14:textId="105C6F32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DDC7D42" w14:textId="4CAA7B51" w:rsidR="00AE57BE" w:rsidRPr="003B4C1F" w:rsidRDefault="00AE57BE" w:rsidP="00AE57BE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AE57BE">
              <w:rPr>
                <w:b/>
                <w:lang w:eastAsia="en-US"/>
              </w:rPr>
              <w:t>Slutsatser om lärare i den artificiella intelligensens tidsålder</w:t>
            </w:r>
          </w:p>
          <w:p w14:paraId="3E8B5D3E" w14:textId="2A5C9056" w:rsidR="00AE57BE" w:rsidRPr="00D81BA1" w:rsidRDefault="00AE57BE" w:rsidP="00D81BA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  <w:r w:rsidR="00FF137F" w:rsidRPr="00FF137F">
              <w:rPr>
                <w:b/>
                <w:lang w:eastAsia="en-US"/>
              </w:rPr>
              <w:br/>
            </w:r>
          </w:p>
        </w:tc>
      </w:tr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67CCAB0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</w:p>
        </w:tc>
        <w:tc>
          <w:tcPr>
            <w:tcW w:w="7371" w:type="dxa"/>
          </w:tcPr>
          <w:p w14:paraId="0E74B64B" w14:textId="0A83C5EE" w:rsidR="00157E67" w:rsidRDefault="00157E67" w:rsidP="00157E67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 xml:space="preserve">Utbildnings-, </w:t>
            </w:r>
            <w:r w:rsidRPr="005647BB">
              <w:rPr>
                <w:b/>
                <w:u w:val="single"/>
              </w:rPr>
              <w:t>ungdoms-,</w:t>
            </w:r>
            <w:r>
              <w:rPr>
                <w:b/>
              </w:rPr>
              <w:t xml:space="preserve"> kultur- och </w:t>
            </w:r>
            <w:r w:rsidRPr="004761FF">
              <w:rPr>
                <w:b/>
              </w:rPr>
              <w:t>idrottsfrågor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Cs/>
              </w:rPr>
              <w:t xml:space="preserve">Statssekreterare </w:t>
            </w:r>
            <w:r w:rsidRPr="00F801D6">
              <w:rPr>
                <w:bCs/>
              </w:rPr>
              <w:t xml:space="preserve">Petra </w:t>
            </w:r>
            <w:proofErr w:type="spellStart"/>
            <w:r w:rsidRPr="00F801D6">
              <w:rPr>
                <w:bCs/>
              </w:rPr>
              <w:t>Noreback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Social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11–12 maj 2026.</w:t>
            </w:r>
          </w:p>
          <w:p w14:paraId="2E82129F" w14:textId="77777777" w:rsidR="00157E67" w:rsidRPr="00AD5233" w:rsidRDefault="00157E67" w:rsidP="00157E6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5E253371" w14:textId="5A97F97F" w:rsidR="00157E67" w:rsidRDefault="00157E67" w:rsidP="00157E6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27–28 november 2025</w:t>
            </w:r>
          </w:p>
          <w:p w14:paraId="543357C2" w14:textId="15F400F3" w:rsidR="00157E67" w:rsidRPr="003B4C1F" w:rsidRDefault="00157E67" w:rsidP="00157E6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FF137F" w:rsidRPr="00FF137F">
              <w:rPr>
                <w:b/>
                <w:lang w:eastAsia="en-US"/>
              </w:rPr>
              <w:t>Säkerställa ungdomsvänlig politik i EU och i medlemsstaterna</w:t>
            </w:r>
          </w:p>
          <w:p w14:paraId="74D0D057" w14:textId="6BAD5894" w:rsidR="00157E67" w:rsidRDefault="00157E67" w:rsidP="00157E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  <w:r w:rsidR="00FF137F">
              <w:rPr>
                <w:rFonts w:eastAsiaTheme="minorHAnsi"/>
                <w:color w:val="000000" w:themeColor="text1"/>
                <w:lang w:eastAsia="en-US"/>
              </w:rPr>
              <w:br/>
            </w:r>
          </w:p>
          <w:p w14:paraId="3590DEEF" w14:textId="1CF4E552" w:rsidR="00FF137F" w:rsidRPr="00FF137F" w:rsidRDefault="00FF137F" w:rsidP="00FF137F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FF137F">
              <w:rPr>
                <w:b/>
                <w:lang w:eastAsia="en-US"/>
              </w:rPr>
              <w:t xml:space="preserve">Resolution om översynen av arbetsplanen för EU:s ungdomsstrategi </w:t>
            </w:r>
          </w:p>
          <w:p w14:paraId="618825DB" w14:textId="11C53578" w:rsidR="00FF137F" w:rsidRPr="003B4C1F" w:rsidRDefault="00FF137F" w:rsidP="00FF137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FF137F">
              <w:rPr>
                <w:b/>
                <w:lang w:eastAsia="en-US"/>
              </w:rPr>
              <w:lastRenderedPageBreak/>
              <w:t>(2025–2027)</w:t>
            </w:r>
          </w:p>
          <w:p w14:paraId="3F213221" w14:textId="77777777" w:rsidR="00FF137F" w:rsidRDefault="00FF137F" w:rsidP="00FF137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4E81B84C" w14:textId="77777777" w:rsidR="00FF137F" w:rsidRDefault="00FF137F" w:rsidP="00157E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5533C10" w14:textId="57FE5FC9" w:rsidR="00FF137F" w:rsidRPr="003B4C1F" w:rsidRDefault="00FF137F" w:rsidP="00FF137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FF137F">
              <w:rPr>
                <w:b/>
                <w:lang w:eastAsia="en-US"/>
              </w:rPr>
              <w:t>Resolution om resultatet av den 11:e cykeln av EU:s ungdomsdialog</w:t>
            </w:r>
          </w:p>
          <w:p w14:paraId="25341518" w14:textId="77777777" w:rsidR="00FF137F" w:rsidRDefault="00FF137F" w:rsidP="00FF137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4452F60E" w14:textId="1D90DDEE" w:rsidR="00221CE3" w:rsidRDefault="00221CE3" w:rsidP="00D81BA1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83837" w14:paraId="234E224D" w14:textId="77777777" w:rsidTr="003B4C1F">
        <w:trPr>
          <w:trHeight w:val="568"/>
        </w:trPr>
        <w:tc>
          <w:tcPr>
            <w:tcW w:w="567" w:type="dxa"/>
          </w:tcPr>
          <w:p w14:paraId="6574C4E7" w14:textId="6D2345CE" w:rsidR="00583837" w:rsidRDefault="0058383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075D56A2" w14:textId="77777777" w:rsidR="00157E67" w:rsidRDefault="00157E67" w:rsidP="00157E67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 xml:space="preserve">Utbildnings-, </w:t>
            </w:r>
            <w:r w:rsidRPr="004761FF">
              <w:rPr>
                <w:b/>
              </w:rPr>
              <w:t>ungdoms-,</w:t>
            </w:r>
            <w:r>
              <w:rPr>
                <w:b/>
              </w:rPr>
              <w:t xml:space="preserve"> kultur- och </w:t>
            </w:r>
            <w:r w:rsidRPr="009E7A86">
              <w:rPr>
                <w:b/>
                <w:u w:val="single"/>
              </w:rPr>
              <w:t>idrottsfrågor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Cs/>
              </w:rPr>
              <w:t xml:space="preserve">Statssekreterare </w:t>
            </w:r>
            <w:r w:rsidRPr="00F801D6">
              <w:rPr>
                <w:bCs/>
              </w:rPr>
              <w:t xml:space="preserve">Petra </w:t>
            </w:r>
            <w:proofErr w:type="spellStart"/>
            <w:r w:rsidRPr="00F801D6">
              <w:rPr>
                <w:bCs/>
              </w:rPr>
              <w:t>Noreback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Social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11–12 maj 2026.</w:t>
            </w:r>
          </w:p>
          <w:p w14:paraId="22D13209" w14:textId="77777777" w:rsidR="00157E67" w:rsidRPr="00AD5233" w:rsidRDefault="00157E67" w:rsidP="00157E6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4E794B0D" w14:textId="4D4DC556" w:rsidR="00157E67" w:rsidRDefault="00157E67" w:rsidP="00157E6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27–28 november 2025</w:t>
            </w:r>
          </w:p>
          <w:p w14:paraId="5F08310C" w14:textId="504F1855" w:rsidR="00157E67" w:rsidRPr="00294263" w:rsidRDefault="00157E67" w:rsidP="00157E6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D05986" w:rsidRPr="00D05986">
              <w:rPr>
                <w:b/>
                <w:lang w:eastAsia="en-US"/>
              </w:rPr>
              <w:t xml:space="preserve">Psykisk hälsa inom idrotten: från individuell </w:t>
            </w:r>
            <w:proofErr w:type="spellStart"/>
            <w:r w:rsidR="00D05986" w:rsidRPr="00D05986">
              <w:rPr>
                <w:b/>
                <w:lang w:eastAsia="en-US"/>
              </w:rPr>
              <w:t>resiliens</w:t>
            </w:r>
            <w:proofErr w:type="spellEnd"/>
            <w:r w:rsidR="00D05986" w:rsidRPr="00D05986">
              <w:rPr>
                <w:b/>
                <w:lang w:eastAsia="en-US"/>
              </w:rPr>
              <w:t xml:space="preserve"> till systemansvar</w:t>
            </w:r>
          </w:p>
          <w:p w14:paraId="54F6B994" w14:textId="7529162E" w:rsidR="00157E67" w:rsidRDefault="00157E67" w:rsidP="00157E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D629368" w14:textId="77777777" w:rsidR="00D05986" w:rsidRDefault="00D05986" w:rsidP="00157E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93B582F" w14:textId="06A869FD" w:rsidR="00D05986" w:rsidRPr="003B4C1F" w:rsidRDefault="00D05986" w:rsidP="00D05986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D05986">
              <w:rPr>
                <w:b/>
                <w:lang w:eastAsia="en-US"/>
              </w:rPr>
              <w:t>Slutsatser om idrottsturism som bidragande faktor till hållbar utveckling</w:t>
            </w:r>
          </w:p>
          <w:p w14:paraId="45AE8737" w14:textId="2BA7441C" w:rsidR="00D05986" w:rsidRPr="003B4C1F" w:rsidRDefault="00D05986" w:rsidP="00D0598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08D11C67" w14:textId="77777777" w:rsidR="00D05986" w:rsidRPr="003B4C1F" w:rsidRDefault="00D05986" w:rsidP="00157E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53C1A2E" w14:textId="77777777" w:rsidR="00D81BA1" w:rsidRDefault="00D05986" w:rsidP="00D05986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D05986">
              <w:rPr>
                <w:b/>
                <w:lang w:eastAsia="en-US"/>
              </w:rPr>
              <w:t>Övriga frågor</w:t>
            </w:r>
          </w:p>
          <w:p w14:paraId="6546F41F" w14:textId="63754745" w:rsidR="00D05986" w:rsidRPr="00D05986" w:rsidRDefault="00D05986" w:rsidP="00D05986">
            <w:pPr>
              <w:spacing w:line="256" w:lineRule="auto"/>
              <w:rPr>
                <w:b/>
                <w:lang w:eastAsia="en-US"/>
              </w:rPr>
            </w:pPr>
            <w:r w:rsidRPr="00D05986">
              <w:rPr>
                <w:b/>
                <w:lang w:eastAsia="en-US"/>
              </w:rPr>
              <w:t xml:space="preserve">Ryska och </w:t>
            </w:r>
            <w:proofErr w:type="spellStart"/>
            <w:r w:rsidRPr="00D05986">
              <w:rPr>
                <w:b/>
                <w:lang w:eastAsia="en-US"/>
              </w:rPr>
              <w:t>belarusiska</w:t>
            </w:r>
            <w:proofErr w:type="spellEnd"/>
            <w:r w:rsidRPr="00D05986">
              <w:rPr>
                <w:b/>
                <w:lang w:eastAsia="en-US"/>
              </w:rPr>
              <w:t xml:space="preserve"> idrottares deltagande i europeiska sportevenemang</w:t>
            </w:r>
          </w:p>
          <w:p w14:paraId="4BB2BECA" w14:textId="196E1D78" w:rsidR="00D05986" w:rsidRPr="00D05986" w:rsidRDefault="00D05986" w:rsidP="00D05986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</w:tr>
      <w:tr w:rsidR="00157E67" w14:paraId="389995EF" w14:textId="77777777" w:rsidTr="003B4C1F">
        <w:trPr>
          <w:trHeight w:val="568"/>
        </w:trPr>
        <w:tc>
          <w:tcPr>
            <w:tcW w:w="567" w:type="dxa"/>
          </w:tcPr>
          <w:p w14:paraId="4381153F" w14:textId="0FA2ABF4" w:rsidR="00157E67" w:rsidRPr="00157E67" w:rsidRDefault="00157E6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371" w:type="dxa"/>
          </w:tcPr>
          <w:p w14:paraId="183A3BDC" w14:textId="3A663BAB" w:rsidR="00157E67" w:rsidRDefault="00157E67" w:rsidP="00157E67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 xml:space="preserve">Utbildnings-, ungdoms-, </w:t>
            </w:r>
            <w:r w:rsidRPr="009E7A86">
              <w:rPr>
                <w:b/>
                <w:u w:val="single"/>
              </w:rPr>
              <w:t>kultur</w:t>
            </w:r>
            <w:r>
              <w:rPr>
                <w:b/>
              </w:rPr>
              <w:t>- och idrottsfrågor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Statssekreterare </w:t>
            </w:r>
            <w:r w:rsidRPr="00CE4FFF">
              <w:rPr>
                <w:bCs/>
              </w:rPr>
              <w:t>Karin Svanborg-Sjövall </w:t>
            </w:r>
            <w:r>
              <w:rPr>
                <w:rFonts w:eastAsiaTheme="minorHAnsi"/>
                <w:color w:val="000000"/>
                <w:lang w:eastAsia="en-US"/>
              </w:rPr>
              <w:t>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Kultur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11–12 maj 2026.</w:t>
            </w:r>
          </w:p>
          <w:p w14:paraId="0D171947" w14:textId="77777777" w:rsidR="00157E67" w:rsidRPr="00AD5233" w:rsidRDefault="00157E67" w:rsidP="00157E6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656F6099" w14:textId="3C55E70B" w:rsidR="00157E67" w:rsidRDefault="00157E67" w:rsidP="00157E6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27–28 november 2025</w:t>
            </w:r>
          </w:p>
          <w:p w14:paraId="7CD9BC8C" w14:textId="6951BCB5" w:rsidR="00157E67" w:rsidRPr="003B4C1F" w:rsidRDefault="00157E67" w:rsidP="00157E6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D05986" w:rsidRPr="00D05986">
              <w:rPr>
                <w:b/>
                <w:lang w:eastAsia="en-US"/>
              </w:rPr>
              <w:t xml:space="preserve">Förordningen om </w:t>
            </w:r>
            <w:proofErr w:type="spellStart"/>
            <w:r w:rsidR="00D05986" w:rsidRPr="00D05986">
              <w:rPr>
                <w:b/>
                <w:lang w:eastAsia="en-US"/>
              </w:rPr>
              <w:t>AgoraEU</w:t>
            </w:r>
            <w:proofErr w:type="spellEnd"/>
          </w:p>
          <w:p w14:paraId="0C7861D7" w14:textId="10063855" w:rsidR="00157E67" w:rsidRDefault="00157E67" w:rsidP="00157E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1D720BD8" w14:textId="77777777" w:rsidR="00D05986" w:rsidRDefault="00D05986" w:rsidP="00157E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4840165" w14:textId="4E029004" w:rsidR="00D05986" w:rsidRPr="003B4C1F" w:rsidRDefault="00D05986" w:rsidP="00D05986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D05986">
              <w:rPr>
                <w:b/>
                <w:lang w:eastAsia="en-US"/>
              </w:rPr>
              <w:t>EU:s arbetsplan för kultur 2027–2030</w:t>
            </w:r>
          </w:p>
          <w:p w14:paraId="02A25A33" w14:textId="51FE66DA" w:rsidR="00D05986" w:rsidRPr="003B4C1F" w:rsidRDefault="00D05986" w:rsidP="00D0598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A18E86E" w14:textId="77777777" w:rsidR="00157E67" w:rsidRPr="00D81BA1" w:rsidRDefault="00157E67" w:rsidP="00D81BA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157E67" w14:paraId="239F1C7B" w14:textId="77777777" w:rsidTr="003B4C1F">
        <w:trPr>
          <w:trHeight w:val="568"/>
        </w:trPr>
        <w:tc>
          <w:tcPr>
            <w:tcW w:w="567" w:type="dxa"/>
          </w:tcPr>
          <w:p w14:paraId="6AFD0C5A" w14:textId="716DB2E4" w:rsidR="00157E67" w:rsidRPr="00157E67" w:rsidRDefault="00157E6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7371" w:type="dxa"/>
          </w:tcPr>
          <w:p w14:paraId="310FAFED" w14:textId="19A4DDA5" w:rsidR="00157E67" w:rsidRDefault="00157E67" w:rsidP="00157E67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 xml:space="preserve">Utrikesfrågor – försvar </w:t>
            </w:r>
            <w:r>
              <w:rPr>
                <w:b/>
              </w:rPr>
              <w:br/>
            </w:r>
            <w:r>
              <w:rPr>
                <w:bCs/>
              </w:rPr>
              <w:t>Försvarsminister Pål Jonson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Försvars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E57BE">
              <w:rPr>
                <w:rFonts w:eastAsiaTheme="minorHAnsi"/>
                <w:color w:val="000000"/>
                <w:lang w:eastAsia="en-US"/>
              </w:rPr>
              <w:t>12 maj 2026.</w:t>
            </w:r>
          </w:p>
          <w:p w14:paraId="41DCF79B" w14:textId="77777777" w:rsidR="00157E67" w:rsidRPr="00AD5233" w:rsidRDefault="00157E67" w:rsidP="00157E6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572F5C3" w14:textId="5D2DD124" w:rsidR="00157E67" w:rsidRDefault="00157E67" w:rsidP="00157E6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AE57B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11 februari 2026</w:t>
            </w:r>
          </w:p>
          <w:p w14:paraId="564B407C" w14:textId="43CC3F63" w:rsidR="00157E67" w:rsidRPr="003B4C1F" w:rsidRDefault="00157E67" w:rsidP="00157E6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- </w:t>
            </w:r>
            <w:r w:rsidR="00D05986">
              <w:rPr>
                <w:b/>
                <w:lang w:eastAsia="en-US"/>
              </w:rPr>
              <w:t>Aktuella frågor</w:t>
            </w:r>
          </w:p>
          <w:p w14:paraId="70822884" w14:textId="77777777" w:rsidR="00D05986" w:rsidRDefault="00D05986" w:rsidP="00157E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3E199B5" w14:textId="25F2A2DE" w:rsidR="00D05986" w:rsidRPr="003B4C1F" w:rsidRDefault="00D05986" w:rsidP="00D05986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D05986">
              <w:rPr>
                <w:b/>
                <w:lang w:eastAsia="en-US"/>
              </w:rPr>
              <w:t>Uppdaterad omfattande hotanalys</w:t>
            </w:r>
          </w:p>
          <w:p w14:paraId="18007051" w14:textId="77777777" w:rsidR="00D05986" w:rsidRDefault="00D05986" w:rsidP="00157E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1D04B94" w14:textId="2910FBE6" w:rsidR="00D05986" w:rsidRPr="003B4C1F" w:rsidRDefault="00D05986" w:rsidP="00D05986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D05986">
              <w:rPr>
                <w:b/>
                <w:lang w:eastAsia="en-US"/>
              </w:rPr>
              <w:t>EU:s stöd till Ukraina</w:t>
            </w:r>
          </w:p>
          <w:p w14:paraId="6C04EDCC" w14:textId="446A7C8E" w:rsidR="00D05986" w:rsidRPr="003B4C1F" w:rsidRDefault="00D05986" w:rsidP="00D0598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87D1660" w14:textId="77777777" w:rsidR="00D05986" w:rsidRDefault="00D05986" w:rsidP="00157E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FB464FC" w14:textId="375778F8" w:rsidR="00D05986" w:rsidRPr="003B4C1F" w:rsidRDefault="00D05986" w:rsidP="00D05986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D05986">
              <w:rPr>
                <w:b/>
                <w:lang w:eastAsia="en-US"/>
              </w:rPr>
              <w:t>Situationen i Mellanöstern och dess konsekvenser för Europas försvar och säkerhet</w:t>
            </w:r>
          </w:p>
          <w:p w14:paraId="267985A9" w14:textId="0D83C5E6" w:rsidR="00D05986" w:rsidRPr="003B4C1F" w:rsidRDefault="00D05986" w:rsidP="00D0598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5F47EE2" w14:textId="77777777" w:rsidR="00D05986" w:rsidRDefault="00D05986" w:rsidP="00157E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D1E34B0" w14:textId="16D135C0" w:rsidR="00D05986" w:rsidRPr="001D7873" w:rsidRDefault="00D05986" w:rsidP="00D05986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D05986">
              <w:rPr>
                <w:b/>
                <w:lang w:eastAsia="en-US"/>
              </w:rPr>
              <w:t>Försvarsberedskap</w:t>
            </w:r>
          </w:p>
          <w:p w14:paraId="61489DF6" w14:textId="4A5947A1" w:rsidR="00D05986" w:rsidRPr="003B4C1F" w:rsidRDefault="00D05986" w:rsidP="00D0598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08CFB6A9" w14:textId="77777777" w:rsidR="00157E67" w:rsidRDefault="00157E67" w:rsidP="001D787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157E67" w14:paraId="714EF152" w14:textId="77777777" w:rsidTr="003B4C1F">
        <w:trPr>
          <w:trHeight w:val="568"/>
        </w:trPr>
        <w:tc>
          <w:tcPr>
            <w:tcW w:w="567" w:type="dxa"/>
          </w:tcPr>
          <w:p w14:paraId="403DA59E" w14:textId="41BD3D57" w:rsidR="00157E67" w:rsidRPr="00157E67" w:rsidRDefault="00157E6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</w:t>
            </w:r>
            <w:r w:rsidR="00AE57BE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6</w:t>
            </w:r>
          </w:p>
        </w:tc>
        <w:tc>
          <w:tcPr>
            <w:tcW w:w="7371" w:type="dxa"/>
          </w:tcPr>
          <w:p w14:paraId="644DC89D" w14:textId="7AD78289" w:rsidR="00157E67" w:rsidRDefault="00AE57BE" w:rsidP="00157E67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>Utrikesfrågor</w:t>
            </w:r>
            <w:r>
              <w:rPr>
                <w:b/>
              </w:rPr>
              <w:br/>
            </w:r>
            <w:r>
              <w:rPr>
                <w:bCs/>
              </w:rPr>
              <w:t>Kabinettssekreterare Dag Hartelius</w:t>
            </w:r>
            <w:r w:rsidR="00157E6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157E67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157E67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157E67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157E67" w:rsidRPr="003B4C1F">
              <w:rPr>
                <w:rFonts w:eastAsiaTheme="minorHAnsi"/>
                <w:lang w:eastAsia="en-US"/>
              </w:rPr>
              <w:t>departementet</w:t>
            </w:r>
            <w:r w:rsidR="00157E67">
              <w:rPr>
                <w:rFonts w:eastAsiaTheme="minorHAnsi"/>
                <w:lang w:eastAsia="en-US"/>
              </w:rPr>
              <w:t xml:space="preserve"> </w:t>
            </w:r>
            <w:r w:rsidR="00157E67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157E67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157E67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157E67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11 maj 2026.</w:t>
            </w:r>
          </w:p>
          <w:p w14:paraId="17161684" w14:textId="77777777" w:rsidR="00157E67" w:rsidRPr="00AD5233" w:rsidRDefault="00157E67" w:rsidP="00157E6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1FDE2CDA" w14:textId="7D3F623A" w:rsidR="00157E67" w:rsidRDefault="00157E67" w:rsidP="00157E6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AE57B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21 april 2026</w:t>
            </w:r>
          </w:p>
          <w:p w14:paraId="296B6CE1" w14:textId="63357547" w:rsidR="00157E67" w:rsidRPr="003B4C1F" w:rsidRDefault="00157E67" w:rsidP="00157E6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7A7C42" w:rsidRPr="007A7C42">
              <w:rPr>
                <w:b/>
                <w:lang w:eastAsia="en-US"/>
              </w:rPr>
              <w:t xml:space="preserve">Aktuella frågor   </w:t>
            </w:r>
          </w:p>
          <w:p w14:paraId="26BF43C4" w14:textId="77777777" w:rsidR="007A7C42" w:rsidRDefault="007A7C42" w:rsidP="00157E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D0AAA53" w14:textId="0F7E5892" w:rsidR="007A7C42" w:rsidRPr="003B4C1F" w:rsidRDefault="007A7C42" w:rsidP="007A7C42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7A7C42">
              <w:rPr>
                <w:b/>
                <w:lang w:eastAsia="en-US"/>
              </w:rPr>
              <w:t>Uppdaterad omfattande hotanalys</w:t>
            </w:r>
          </w:p>
          <w:p w14:paraId="7241B005" w14:textId="77777777" w:rsidR="007A7C42" w:rsidRDefault="007A7C42" w:rsidP="00157E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9ED8109" w14:textId="5C3A4F4A" w:rsidR="007A7C42" w:rsidRPr="003B4C1F" w:rsidRDefault="007A7C42" w:rsidP="007A7C42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7A7C42">
              <w:rPr>
                <w:b/>
                <w:lang w:eastAsia="en-US"/>
              </w:rPr>
              <w:t>Rysslands anfallskrig mot Ukraina</w:t>
            </w:r>
          </w:p>
          <w:p w14:paraId="04C6007D" w14:textId="6BDAADA1" w:rsidR="007A7C42" w:rsidRPr="003B4C1F" w:rsidRDefault="007A7C42" w:rsidP="007A7C42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A9D91C1" w14:textId="77777777" w:rsidR="007A7C42" w:rsidRDefault="007A7C42" w:rsidP="00157E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E66E4F6" w14:textId="486D6963" w:rsidR="007A7C42" w:rsidRPr="00442369" w:rsidRDefault="007A7C42" w:rsidP="007A7C42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7A7C42">
              <w:rPr>
                <w:b/>
                <w:lang w:eastAsia="en-US"/>
              </w:rPr>
              <w:t>Situationen i Mellanöstern</w:t>
            </w:r>
          </w:p>
          <w:p w14:paraId="4C6AB1DE" w14:textId="77777777" w:rsidR="007A7C42" w:rsidRDefault="007A7C42" w:rsidP="007A7C42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4367F45" w14:textId="3B77B261" w:rsidR="007A7C42" w:rsidRDefault="00442369" w:rsidP="007A7C42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S-, V-, C- </w:t>
            </w:r>
            <w:r w:rsidR="007A7C42">
              <w:rPr>
                <w:rFonts w:eastAsiaTheme="minorHAnsi"/>
                <w:color w:val="000000" w:themeColor="text1"/>
                <w:lang w:eastAsia="en-US"/>
              </w:rPr>
              <w:t xml:space="preserve">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7A7C42">
              <w:rPr>
                <w:rFonts w:eastAsiaTheme="minorHAnsi"/>
                <w:color w:val="000000" w:themeColor="text1"/>
                <w:lang w:eastAsia="en-US"/>
              </w:rPr>
              <w:t>-ledamöterna anmälde avvikande ståndpunkt</w:t>
            </w:r>
            <w:r w:rsidR="00E226AB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6499DD9" w14:textId="31229BEF" w:rsidR="007B0AB8" w:rsidRDefault="00E226AB" w:rsidP="007B0AB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S-, V- och MP-ledamöterna anmälde avvikande ståndpunkt.</w:t>
            </w:r>
          </w:p>
          <w:p w14:paraId="20D00452" w14:textId="15B8E183" w:rsidR="00442369" w:rsidRPr="00442369" w:rsidRDefault="00442369" w:rsidP="007A7C42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MP-ledamoten anmälde avvikande ståndpunkt.</w:t>
            </w:r>
          </w:p>
          <w:p w14:paraId="0F8BB34F" w14:textId="77777777" w:rsidR="007A7C42" w:rsidRPr="00442369" w:rsidRDefault="007A7C42" w:rsidP="00157E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1FF7429" w14:textId="31C838C6" w:rsidR="007A7C42" w:rsidRPr="00442369" w:rsidRDefault="007A7C42" w:rsidP="007A7C42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7A7C42">
              <w:rPr>
                <w:b/>
                <w:lang w:eastAsia="en-US"/>
              </w:rPr>
              <w:t>Västra Balkan</w:t>
            </w:r>
          </w:p>
          <w:p w14:paraId="20184308" w14:textId="77777777" w:rsidR="007A7C42" w:rsidRDefault="007A7C42" w:rsidP="007A7C42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DCA6E27" w14:textId="77777777" w:rsidR="007A7C42" w:rsidRDefault="007A7C42" w:rsidP="00157E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037D0AA" w14:textId="6E201D6A" w:rsidR="007A7C42" w:rsidRPr="007A7C42" w:rsidRDefault="007A7C42" w:rsidP="00157E6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7A7C42">
              <w:rPr>
                <w:b/>
                <w:lang w:eastAsia="en-US"/>
              </w:rPr>
              <w:t>Övriga frågor</w:t>
            </w:r>
          </w:p>
          <w:p w14:paraId="50B3288C" w14:textId="77777777" w:rsidR="00157E67" w:rsidRDefault="00E226AB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E226AB">
              <w:rPr>
                <w:rFonts w:eastAsiaTheme="minorHAnsi"/>
                <w:color w:val="000000"/>
                <w:lang w:eastAsia="en-US"/>
              </w:rPr>
              <w:t xml:space="preserve">Informellt möte med Kanadas utrikesminister. </w:t>
            </w:r>
          </w:p>
          <w:p w14:paraId="04275A3B" w14:textId="77777777" w:rsidR="007B0AB8" w:rsidRDefault="007B0AB8" w:rsidP="007B0AB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Konferens på temat bortförda ukrainska barn.</w:t>
            </w:r>
          </w:p>
          <w:p w14:paraId="74BD34F7" w14:textId="77777777" w:rsidR="007B0AB8" w:rsidRDefault="007B0AB8" w:rsidP="007B0AB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Högnivådialog med Syrien.</w:t>
            </w:r>
          </w:p>
          <w:p w14:paraId="18077638" w14:textId="40B5C5FA" w:rsidR="007B0AB8" w:rsidRPr="00E226AB" w:rsidRDefault="007B0AB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124EB8A8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 xml:space="preserve">§ </w:t>
            </w:r>
            <w:r w:rsidR="00157E67">
              <w:rPr>
                <w:b/>
                <w:snapToGrid w:val="0"/>
                <w:color w:val="000000" w:themeColor="text1"/>
                <w:lang w:val="en-GB" w:eastAsia="en-US"/>
              </w:rPr>
              <w:t>7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624A7898" w:rsidR="00856018" w:rsidRDefault="00856018" w:rsidP="008560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Protokoll från </w:t>
            </w:r>
            <w:r w:rsidR="003107D7">
              <w:rPr>
                <w:rFonts w:eastAsiaTheme="minorHAnsi"/>
                <w:color w:val="000000"/>
                <w:lang w:eastAsia="en-US"/>
              </w:rPr>
              <w:t xml:space="preserve">sammanträdet </w:t>
            </w:r>
            <w:r>
              <w:rPr>
                <w:rFonts w:eastAsiaTheme="minorHAnsi"/>
                <w:color w:val="000000"/>
                <w:lang w:eastAsia="en-US"/>
              </w:rPr>
              <w:t>de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n </w:t>
            </w:r>
            <w:r w:rsidR="00AE57BE">
              <w:rPr>
                <w:rFonts w:eastAsiaTheme="minorHAnsi"/>
                <w:color w:val="000000"/>
                <w:lang w:eastAsia="en-US"/>
              </w:rPr>
              <w:t>29 april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samt uppteckningar från </w:t>
            </w:r>
            <w:r w:rsidR="003107D7">
              <w:rPr>
                <w:rFonts w:eastAsiaTheme="minorHAnsi"/>
                <w:color w:val="000000"/>
                <w:lang w:eastAsia="en-US"/>
              </w:rPr>
              <w:t xml:space="preserve">sammanträdet </w:t>
            </w:r>
            <w:r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AE57BE">
              <w:rPr>
                <w:rFonts w:eastAsiaTheme="minorHAnsi"/>
                <w:color w:val="000000"/>
                <w:lang w:eastAsia="en-US"/>
              </w:rPr>
              <w:t xml:space="preserve">22 och 24 april </w:t>
            </w:r>
            <w:r w:rsidR="005448C2">
              <w:rPr>
                <w:rFonts w:eastAsiaTheme="minorHAnsi"/>
                <w:color w:val="000000"/>
                <w:lang w:eastAsia="en-US"/>
              </w:rPr>
              <w:t>202</w:t>
            </w:r>
            <w:r w:rsidR="00C63949">
              <w:rPr>
                <w:rFonts w:eastAsiaTheme="minorHAnsi"/>
                <w:color w:val="000000"/>
                <w:lang w:eastAsia="en-US"/>
              </w:rPr>
              <w:t>6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A45E9A2" w14:textId="3720A120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0C9DB6B9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 w:rsidR="00AE57BE">
              <w:rPr>
                <w:rFonts w:eastAsiaTheme="minorHAnsi"/>
                <w:color w:val="000000"/>
                <w:lang w:eastAsia="en-US"/>
              </w:rPr>
              <w:t xml:space="preserve"> 29 april 2026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E589735" w14:textId="77C65144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lastRenderedPageBreak/>
              <w:t>(återfinns i bilaga 2)</w:t>
            </w:r>
            <w:r w:rsidR="00AD523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9D22815" w14:textId="77777777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72A61AF6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AE57BE">
        <w:rPr>
          <w:b/>
          <w:snapToGrid w:val="0"/>
          <w:lang w:eastAsia="en-US"/>
        </w:rPr>
        <w:t>13 maj 2026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6D57350B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AE57BE">
              <w:rPr>
                <w:b/>
                <w:color w:val="000000"/>
                <w:lang w:val="en-GB" w:eastAsia="en-US"/>
              </w:rPr>
              <w:t>38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3E59E59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7A58C1">
              <w:rPr>
                <w:b/>
                <w:color w:val="000000"/>
                <w:szCs w:val="22"/>
                <w:lang w:val="en-GB" w:eastAsia="en-US"/>
              </w:rPr>
              <w:t>-3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1C2F5A86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7A58C1">
              <w:rPr>
                <w:b/>
                <w:color w:val="000000"/>
                <w:szCs w:val="22"/>
                <w:lang w:val="en-GB" w:eastAsia="en-US"/>
              </w:rPr>
              <w:t>4-6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7C085E8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5FB094D4" w:rsidR="00351D87" w:rsidRPr="00AD5233" w:rsidRDefault="007A58C1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144A742B" w:rsidR="00351D87" w:rsidRPr="00AD5233" w:rsidRDefault="007A58C1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1680C409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5E07A5B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22249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610202" w14:textId="2DC8B472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Noria Manouchi</w:t>
            </w:r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D0A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0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3AE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17B72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A1D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EF1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AA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945EC1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07573F5C" w:rsidR="00345890" w:rsidRPr="00AD5233" w:rsidRDefault="007A58C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4A17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11E1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3B308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E4C0D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4A83CAB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E70100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45890" w:rsidRPr="00166DC1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2AD7C27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DFD9DC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39266691" w:rsidR="00345890" w:rsidRPr="00AD5233" w:rsidRDefault="007A58C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1139A0B8" w:rsidR="00345890" w:rsidRPr="00AD5233" w:rsidRDefault="007A58C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0F7B6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66F2AD23" w:rsidR="00345890" w:rsidRPr="00AD5233" w:rsidRDefault="007A58C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6AD776BA" w:rsidR="00345890" w:rsidRPr="00AD5233" w:rsidRDefault="007A58C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D0CD1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4EB1350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5D093F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06E90364" w:rsidR="00345890" w:rsidRPr="00AD5233" w:rsidRDefault="007A58C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3433C77B" w:rsidR="00345890" w:rsidRPr="00AD5233" w:rsidRDefault="007A58C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4DC0AC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bookmarkStart w:id="2" w:name="_Hlk216101256"/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bookmarkEnd w:id="2"/>
      <w:tr w:rsidR="00345890" w:rsidRPr="00DE5153" w14:paraId="0884CE0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466D73A2" w:rsidR="00345890" w:rsidRPr="00AD5233" w:rsidRDefault="007A58C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41787D58" w:rsidR="00345890" w:rsidRPr="00AD5233" w:rsidRDefault="007A58C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CCAAFFA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BF9CD12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2B5FFA5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3B4CA6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6FF9DF72" w:rsidR="00345890" w:rsidRPr="00AD5233" w:rsidRDefault="007A58C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5FFE1132" w:rsidR="00345890" w:rsidRPr="00AD5233" w:rsidRDefault="007A58C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F6BCE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30E6A3E0" w:rsidR="00345890" w:rsidRPr="00AD5233" w:rsidRDefault="007A58C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828D09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02C5C4F0" w:rsidR="00345890" w:rsidRPr="00DE5153" w:rsidRDefault="001918DF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918DF">
              <w:rPr>
                <w:color w:val="000000"/>
                <w:sz w:val="18"/>
                <w:szCs w:val="18"/>
                <w:lang w:val="en-GB" w:eastAsia="en-US"/>
              </w:rPr>
              <w:t>Merit Frost Lindberg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1F4F9E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AE6A82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0EFF54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21963C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25C1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611336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35068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51713D23" w:rsidR="00345890" w:rsidRPr="00DE5153" w:rsidRDefault="0088263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268013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5D2A47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5D65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46AEA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0B478D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DF1F8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2A52E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A88758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1B2993C1" w:rsidR="00345890" w:rsidRPr="00AD5233" w:rsidRDefault="007A58C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2516229D" w:rsidR="00345890" w:rsidRPr="00AD5233" w:rsidRDefault="007A58C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3BF56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1915F45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1053726B" w:rsidR="00345890" w:rsidRPr="00DE5153" w:rsidRDefault="00E356C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C6D660E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ABAA4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AE65E3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6F4F3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DF04E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93FA35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0FD2A55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Chris Dahlqvist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91BABC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5D3AB028" w:rsidR="00345890" w:rsidRPr="00AD5233" w:rsidRDefault="007A58C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2F84E78B" w:rsidR="00345890" w:rsidRPr="00AD5233" w:rsidRDefault="007A58C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4B38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8DC7F4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C3CE39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395A4A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6DC7C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7DC290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EA21F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7FD5A5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14509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C76871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D5ED82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7392A9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9E6946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36556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521B2B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D6C7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395114FB" w:rsidR="00345890" w:rsidRPr="00AD5233" w:rsidRDefault="007A58C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18B38063" w:rsidR="00345890" w:rsidRPr="00AD5233" w:rsidRDefault="007A58C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995AC4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Amanda Palmstierna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0BFDE1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374CE5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8D0775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A0BBEA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7DCD108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Ekegren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8B76B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5ED91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F7E7E9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244724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C7B1C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AA407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769EB1CE" w:rsidR="00345890" w:rsidRPr="00AD5233" w:rsidRDefault="007A58C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411816C2" w:rsidR="00345890" w:rsidRPr="00AD5233" w:rsidRDefault="007A58C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E0C35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01ADE9A7" w:rsidR="00345890" w:rsidRPr="00AD5233" w:rsidRDefault="007A58C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542DF21B" w:rsidR="00345890" w:rsidRPr="00AD5233" w:rsidRDefault="007A58C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87897D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52C5C0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07E9581B" w:rsidR="00345890" w:rsidRPr="00AD5233" w:rsidRDefault="007A58C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1DE5AC46" w:rsidR="00345890" w:rsidRPr="00AD5233" w:rsidRDefault="007A58C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40BAA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2D63CB5B" w:rsidR="00345890" w:rsidRPr="00C1609B" w:rsidRDefault="002358B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45890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B9174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F4AA26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3B0C4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Andreas Lennkvist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44FCA896" w:rsidR="00345890" w:rsidRPr="00AD5233" w:rsidRDefault="007A58C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0F0EC733" w:rsidR="00345890" w:rsidRPr="00AD5233" w:rsidRDefault="007A58C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BDC98F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>Samuel Gonzalez Westling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6AF801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046E3A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B60E8B4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DCA78C6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09A9AB6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2BDC5567" w:rsidR="00345890" w:rsidRPr="009E414C" w:rsidRDefault="007A58C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3EC5168D" w:rsidR="00345890" w:rsidRPr="009E414C" w:rsidRDefault="007A58C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07EB5B2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74BA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55853A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3F014C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37C9FA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99DC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16C95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CE9C2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DC8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E45637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F3A38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A3A7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A872BE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35BCAB73" w:rsidR="00345890" w:rsidRPr="009E414C" w:rsidRDefault="007A58C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29FEF9AA" w:rsidR="00345890" w:rsidRPr="009E414C" w:rsidRDefault="007A58C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A03E1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694A7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B53A47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95F65A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2B99C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68618D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220A3990" w:rsidR="00345890" w:rsidRPr="009E414C" w:rsidRDefault="007A58C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D4F1A88" w:rsidR="00345890" w:rsidRPr="009E414C" w:rsidRDefault="007A58C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6F4D9E7" w14:textId="77777777" w:rsidTr="001435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435FC" w:rsidRPr="00DE5153" w14:paraId="4447FCBC" w14:textId="77777777" w:rsidTr="001435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56B6E" w14:textId="23FD96D6" w:rsidR="001435FC" w:rsidRPr="003016B3" w:rsidRDefault="001435F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435FC">
              <w:rPr>
                <w:color w:val="000000"/>
                <w:sz w:val="18"/>
                <w:szCs w:val="18"/>
                <w:lang w:val="en-GB" w:eastAsia="en-US"/>
              </w:rPr>
              <w:t>Gudrun Brunegård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72152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60FC4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7CF42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6F6F6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D08FE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ED901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7E850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9101FB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24AD3C9" w14:textId="67ACDC5A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ABB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6506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8DAD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8145C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8F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6E1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FBA90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FD2138F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26002BFE" w:rsidR="00345890" w:rsidRPr="003016B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321ABF" w14:paraId="6A3AB734" w14:textId="77777777" w:rsidTr="00345890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45890" w:rsidRPr="00C80B21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0D679BBA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E512D6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/2</w:t>
      </w:r>
      <w:r w:rsidR="00E512D6">
        <w:rPr>
          <w:b/>
          <w:color w:val="000000"/>
          <w:lang w:eastAsia="en-US"/>
        </w:rPr>
        <w:t>6</w:t>
      </w:r>
      <w:r w:rsidRPr="00577962">
        <w:rPr>
          <w:b/>
          <w:color w:val="000000"/>
          <w:lang w:eastAsia="en-US"/>
        </w:rPr>
        <w:t>:</w:t>
      </w:r>
      <w:r w:rsidR="007A7C42">
        <w:rPr>
          <w:b/>
          <w:color w:val="000000"/>
          <w:lang w:eastAsia="en-US"/>
        </w:rPr>
        <w:t>38</w:t>
      </w:r>
    </w:p>
    <w:p w14:paraId="1DB3609B" w14:textId="5F5908D8" w:rsidR="0020276F" w:rsidRDefault="0020276F" w:rsidP="0020276F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fem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058DD415" w14:textId="4D39935F" w:rsidR="0020276F" w:rsidRDefault="0020276F" w:rsidP="0020276F">
      <w:pPr>
        <w:widowControl/>
      </w:pPr>
      <w:r w:rsidRPr="00906289">
        <w:t>Samrådet avslutades den</w:t>
      </w:r>
      <w:r>
        <w:t xml:space="preserve"> 6 maj 2026.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 </w:t>
      </w:r>
    </w:p>
    <w:p w14:paraId="2D0DDED4" w14:textId="77777777" w:rsidR="0020276F" w:rsidRDefault="0020276F" w:rsidP="0020276F">
      <w:pPr>
        <w:widowControl/>
      </w:pPr>
    </w:p>
    <w:p w14:paraId="6C656DDA" w14:textId="77777777" w:rsidR="0020276F" w:rsidRDefault="0020276F" w:rsidP="0020276F">
      <w:pPr>
        <w:pStyle w:val="Liststycke"/>
        <w:widowControl/>
        <w:numPr>
          <w:ilvl w:val="0"/>
          <w:numId w:val="35"/>
        </w:numPr>
        <w:contextualSpacing w:val="0"/>
      </w:pPr>
      <w:r>
        <w:t>Antagande av rådsbeslut om ändring av rådets beslut om restriktiva åtgärder mot cyberattacker som hotar unionen eller dess medlemsstater</w:t>
      </w:r>
    </w:p>
    <w:p w14:paraId="0A34338B" w14:textId="77777777" w:rsidR="0020276F" w:rsidRDefault="0020276F" w:rsidP="0020276F">
      <w:pPr>
        <w:pStyle w:val="Liststycke"/>
        <w:widowControl/>
        <w:numPr>
          <w:ilvl w:val="0"/>
          <w:numId w:val="35"/>
        </w:numPr>
        <w:contextualSpacing w:val="0"/>
      </w:pPr>
      <w:r>
        <w:t>Rådets beslut om en stödåtgärd inom ramen för den europeiska fredsfaciliteten till stöd för Bosnien och Hercegovinas försvarsmakt</w:t>
      </w:r>
    </w:p>
    <w:p w14:paraId="0FAA0BFA" w14:textId="77777777" w:rsidR="0020276F" w:rsidRDefault="0020276F" w:rsidP="0020276F">
      <w:pPr>
        <w:pStyle w:val="Liststycke"/>
        <w:widowControl/>
        <w:numPr>
          <w:ilvl w:val="0"/>
          <w:numId w:val="35"/>
        </w:numPr>
        <w:contextualSpacing w:val="0"/>
      </w:pPr>
      <w:r>
        <w:t>Rådsbeslut om ändring av rådets beslut om restriktiva åtgärder mot åtgärder som undergräver eller hotar Ukrainas territoriella integritet, suveränitet och oberoende, samt tillhörande genomförandeförordning</w:t>
      </w:r>
    </w:p>
    <w:p w14:paraId="099A3D4E" w14:textId="77777777" w:rsidR="0020276F" w:rsidRDefault="0020276F" w:rsidP="0020276F">
      <w:pPr>
        <w:pStyle w:val="Liststycke"/>
        <w:widowControl/>
        <w:numPr>
          <w:ilvl w:val="0"/>
          <w:numId w:val="35"/>
        </w:numPr>
        <w:contextualSpacing w:val="0"/>
      </w:pPr>
      <w:r>
        <w:t>Antagande av rådsbeslut om ändring av rådets beslut om Europeiska unionens rådgivande uppdrag för reform av den civila säkerhetssektorn i Ukraina (EUAM Ukraina)</w:t>
      </w:r>
    </w:p>
    <w:p w14:paraId="661B7DD9" w14:textId="4BC84822" w:rsidR="0020276F" w:rsidRDefault="0020276F" w:rsidP="007A58C1">
      <w:pPr>
        <w:pStyle w:val="Liststycke"/>
        <w:widowControl/>
        <w:numPr>
          <w:ilvl w:val="0"/>
          <w:numId w:val="35"/>
        </w:numPr>
        <w:contextualSpacing w:val="0"/>
      </w:pPr>
      <w:r>
        <w:t>Antagande av rådsbeslut om ändring av rådets beslut om Europeiska unionens uppdrag för militärt bistånd i Moçambique (</w:t>
      </w:r>
      <w:proofErr w:type="spellStart"/>
      <w:r>
        <w:t>Eumam</w:t>
      </w:r>
      <w:proofErr w:type="spellEnd"/>
      <w:r>
        <w:t xml:space="preserve"> Moçambique)</w:t>
      </w:r>
    </w:p>
    <w:p w14:paraId="7C28BBF0" w14:textId="77777777" w:rsidR="0020276F" w:rsidRPr="0020276F" w:rsidRDefault="0020276F" w:rsidP="0020276F">
      <w:pPr>
        <w:pStyle w:val="Liststycke"/>
        <w:widowControl/>
        <w:contextualSpacing w:val="0"/>
        <w:rPr>
          <w:sz w:val="22"/>
          <w:szCs w:val="22"/>
        </w:rPr>
      </w:pPr>
    </w:p>
    <w:p w14:paraId="47B7D36F" w14:textId="4746406E" w:rsidR="0020276F" w:rsidRDefault="0020276F" w:rsidP="0020276F">
      <w:pPr>
        <w:tabs>
          <w:tab w:val="left" w:pos="2097"/>
        </w:tabs>
        <w:rPr>
          <w:sz w:val="22"/>
          <w:szCs w:val="22"/>
          <w:u w:val="single"/>
        </w:rPr>
      </w:pPr>
      <w:r w:rsidRPr="00221CE3">
        <w:rPr>
          <w:sz w:val="22"/>
          <w:szCs w:val="22"/>
          <w:u w:val="single"/>
        </w:rPr>
        <w:t>Följande avvikande ståndpunkt har anmälts av</w:t>
      </w:r>
      <w:r>
        <w:rPr>
          <w:sz w:val="22"/>
          <w:szCs w:val="22"/>
          <w:u w:val="single"/>
        </w:rPr>
        <w:t xml:space="preserve"> Vänsterpartiet:</w:t>
      </w:r>
    </w:p>
    <w:p w14:paraId="72372ED9" w14:textId="77777777" w:rsidR="0020276F" w:rsidRDefault="0020276F" w:rsidP="0020276F">
      <w:pPr>
        <w:tabs>
          <w:tab w:val="left" w:pos="2097"/>
        </w:tabs>
        <w:rPr>
          <w:sz w:val="22"/>
          <w:szCs w:val="22"/>
          <w:u w:val="single"/>
        </w:rPr>
      </w:pPr>
    </w:p>
    <w:p w14:paraId="4A0D3FC1" w14:textId="7524AA45" w:rsidR="0020276F" w:rsidRDefault="0020276F" w:rsidP="0020276F">
      <w:pPr>
        <w:tabs>
          <w:tab w:val="left" w:pos="2097"/>
        </w:tabs>
        <w:rPr>
          <w:sz w:val="22"/>
          <w:szCs w:val="22"/>
        </w:rPr>
      </w:pPr>
      <w:r>
        <w:rPr>
          <w:sz w:val="22"/>
          <w:szCs w:val="22"/>
        </w:rPr>
        <w:t xml:space="preserve">” </w:t>
      </w:r>
      <w:r w:rsidR="007A58C1" w:rsidRPr="007A58C1">
        <w:rPr>
          <w:sz w:val="22"/>
          <w:szCs w:val="22"/>
        </w:rPr>
        <w:t xml:space="preserve">EU ska inte stödja militären i Moçambique. Enligt Amnesty har allvarliga kränkningar förekommit av alla parter, även regeringsstyrkor. EU-insatsen förstärker Moçambiques koloniala arv. </w:t>
      </w:r>
      <w:proofErr w:type="gramStart"/>
      <w:r w:rsidR="007A58C1" w:rsidRPr="007A58C1">
        <w:rPr>
          <w:sz w:val="22"/>
          <w:szCs w:val="22"/>
        </w:rPr>
        <w:t>Istället</w:t>
      </w:r>
      <w:proofErr w:type="gramEnd"/>
      <w:r w:rsidR="007A58C1" w:rsidRPr="007A58C1">
        <w:rPr>
          <w:sz w:val="22"/>
          <w:szCs w:val="22"/>
        </w:rPr>
        <w:t xml:space="preserve"> bör en FN-insats etableras i området för att motverka fattigdom, radikalisering och militanta grupper. Regeringen bör därför rösta nej till antagande.”</w:t>
      </w:r>
      <w:r>
        <w:rPr>
          <w:sz w:val="22"/>
          <w:szCs w:val="22"/>
        </w:rPr>
        <w:t xml:space="preserve"> </w:t>
      </w:r>
    </w:p>
    <w:p w14:paraId="2CC2918D" w14:textId="77777777" w:rsidR="0020276F" w:rsidRDefault="0020276F" w:rsidP="0020276F">
      <w:pPr>
        <w:rPr>
          <w:b/>
          <w:bCs/>
        </w:rPr>
      </w:pPr>
    </w:p>
    <w:p w14:paraId="538D27B3" w14:textId="2013840C" w:rsidR="007A58C1" w:rsidRDefault="007A58C1" w:rsidP="007A58C1">
      <w:pPr>
        <w:tabs>
          <w:tab w:val="left" w:pos="2097"/>
        </w:tabs>
        <w:rPr>
          <w:sz w:val="22"/>
          <w:szCs w:val="22"/>
          <w:u w:val="single"/>
        </w:rPr>
      </w:pPr>
      <w:r w:rsidRPr="00221CE3">
        <w:rPr>
          <w:sz w:val="22"/>
          <w:szCs w:val="22"/>
          <w:u w:val="single"/>
        </w:rPr>
        <w:t>Följande avvikande ståndpunkt har anmälts av</w:t>
      </w:r>
      <w:r>
        <w:rPr>
          <w:sz w:val="22"/>
          <w:szCs w:val="22"/>
          <w:u w:val="single"/>
        </w:rPr>
        <w:t xml:space="preserve"> Miljöpartiet:</w:t>
      </w:r>
    </w:p>
    <w:p w14:paraId="6938E0DB" w14:textId="77777777" w:rsidR="007A58C1" w:rsidRDefault="007A58C1" w:rsidP="007A58C1">
      <w:pPr>
        <w:tabs>
          <w:tab w:val="left" w:pos="2097"/>
        </w:tabs>
        <w:rPr>
          <w:sz w:val="22"/>
          <w:szCs w:val="22"/>
          <w:u w:val="single"/>
        </w:rPr>
      </w:pPr>
    </w:p>
    <w:p w14:paraId="461721CD" w14:textId="405AE2AA" w:rsidR="007A58C1" w:rsidRDefault="007A58C1" w:rsidP="007A58C1">
      <w:pPr>
        <w:tabs>
          <w:tab w:val="left" w:pos="2097"/>
        </w:tabs>
        <w:rPr>
          <w:sz w:val="22"/>
          <w:szCs w:val="22"/>
        </w:rPr>
      </w:pPr>
      <w:r>
        <w:rPr>
          <w:sz w:val="22"/>
          <w:szCs w:val="22"/>
        </w:rPr>
        <w:t xml:space="preserve">” </w:t>
      </w:r>
      <w:r w:rsidRPr="007A58C1">
        <w:rPr>
          <w:sz w:val="22"/>
          <w:szCs w:val="22"/>
        </w:rPr>
        <w:t>Med tanke på kontroverserna kring valet i oktober 2024 och då Moçambiques säkerhetsstyrkor även använts för att slå ner protester i samband med valet bör EU ställa villkor för ett fortsatt stöd. Det finns även anklagelser om att EU:s stöd snarare har gått till att säkra EU:s ekonomiska intressen, såsom naturgas i norra Moçambique, i stället för att skydda lokalbefolkningen. EU bör därför se över sitt stöd och sätta större press på Moçambiques regering innan fortsatt stöd ges.”</w:t>
      </w:r>
    </w:p>
    <w:p w14:paraId="70C09EB4" w14:textId="77777777" w:rsidR="00E226AB" w:rsidRDefault="00E226AB" w:rsidP="0020276F">
      <w:pPr>
        <w:rPr>
          <w:b/>
          <w:bCs/>
        </w:rPr>
      </w:pPr>
    </w:p>
    <w:p w14:paraId="76D7F7C3" w14:textId="3F569C4C" w:rsidR="0020276F" w:rsidRDefault="0020276F" w:rsidP="0020276F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5648DCF7" w14:textId="1D6700A7" w:rsidR="0020276F" w:rsidRDefault="0020276F" w:rsidP="0020276F">
      <w:pPr>
        <w:widowControl/>
      </w:pPr>
      <w:r w:rsidRPr="00906289">
        <w:t>Samrådet avslutades den</w:t>
      </w:r>
      <w:r>
        <w:t xml:space="preserve"> 6 maj 2026. </w:t>
      </w:r>
      <w:r w:rsidRPr="00906289">
        <w:t>Det fanns stöd för regeringens ståndpunkt.</w:t>
      </w:r>
      <w:r>
        <w:t xml:space="preserve"> Ingen avvikande ståndpunkt har anmälts. </w:t>
      </w:r>
    </w:p>
    <w:p w14:paraId="4451CF1D" w14:textId="77777777" w:rsidR="0020276F" w:rsidRDefault="0020276F" w:rsidP="0020276F">
      <w:pPr>
        <w:widowControl/>
      </w:pPr>
    </w:p>
    <w:p w14:paraId="422BAF33" w14:textId="77777777" w:rsidR="0020276F" w:rsidRPr="0020276F" w:rsidRDefault="0020276F" w:rsidP="0020276F">
      <w:pPr>
        <w:numPr>
          <w:ilvl w:val="0"/>
          <w:numId w:val="44"/>
        </w:numPr>
        <w:tabs>
          <w:tab w:val="left" w:pos="2097"/>
        </w:tabs>
      </w:pPr>
      <w:r w:rsidRPr="0020276F">
        <w:t>Rådets genomförandebeslut och genomförandeförordning om restriktiva åtgärder med anledning av situationen i Sudan</w:t>
      </w:r>
    </w:p>
    <w:p w14:paraId="66F958DD" w14:textId="77777777" w:rsidR="0020276F" w:rsidRDefault="0020276F" w:rsidP="009841CD">
      <w:pPr>
        <w:tabs>
          <w:tab w:val="left" w:pos="2097"/>
        </w:tabs>
        <w:rPr>
          <w:b/>
          <w:bCs/>
        </w:rPr>
      </w:pPr>
    </w:p>
    <w:p w14:paraId="48D0F5A4" w14:textId="172E5180" w:rsidR="009841CD" w:rsidRDefault="009841CD" w:rsidP="009841CD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>
        <w:rPr>
          <w:b/>
          <w:bCs/>
        </w:rPr>
        <w:t>18</w:t>
      </w:r>
    </w:p>
    <w:p w14:paraId="136C6282" w14:textId="19838283" w:rsidR="009841CD" w:rsidRDefault="009841CD" w:rsidP="009841CD">
      <w:pPr>
        <w:tabs>
          <w:tab w:val="left" w:pos="2097"/>
        </w:tabs>
      </w:pPr>
      <w:r>
        <w:t>Samrådet avslutades den 30 april 2026. Det fanns stöd för regeringens ståndpunkter. Inga avvikande ståndpunkter har anmälts.</w:t>
      </w:r>
    </w:p>
    <w:p w14:paraId="20AA8585" w14:textId="77777777" w:rsidR="009841CD" w:rsidRDefault="009841CD" w:rsidP="009841CD">
      <w:pPr>
        <w:rPr>
          <w:b/>
          <w:bCs/>
        </w:rPr>
      </w:pPr>
    </w:p>
    <w:p w14:paraId="021DCD19" w14:textId="283BFECB" w:rsidR="009841CD" w:rsidRDefault="009841CD" w:rsidP="009841CD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4C51E676" w14:textId="497EB985" w:rsidR="009841CD" w:rsidRDefault="009841CD" w:rsidP="009841CD">
      <w:pPr>
        <w:widowControl/>
      </w:pPr>
      <w:r w:rsidRPr="00906289">
        <w:t>Samrådet avslutades den</w:t>
      </w:r>
      <w:r>
        <w:t xml:space="preserve"> 29 april 2026. </w:t>
      </w:r>
      <w:r w:rsidRPr="00906289">
        <w:t>Det fanns stöd för regeringens ståndpunkt.</w:t>
      </w:r>
      <w:r>
        <w:t xml:space="preserve"> Ingen avvikande ståndpunkt har anmälts. </w:t>
      </w:r>
    </w:p>
    <w:p w14:paraId="7D03276A" w14:textId="77777777" w:rsidR="009841CD" w:rsidRDefault="009841CD" w:rsidP="009841CD">
      <w:pPr>
        <w:widowControl/>
      </w:pPr>
    </w:p>
    <w:p w14:paraId="18740F6D" w14:textId="5D842FEB" w:rsidR="009841CD" w:rsidRPr="009841CD" w:rsidRDefault="009841CD" w:rsidP="009841CD">
      <w:pPr>
        <w:numPr>
          <w:ilvl w:val="0"/>
          <w:numId w:val="36"/>
        </w:numPr>
      </w:pPr>
      <w:r w:rsidRPr="009841CD">
        <w:t>Rådsbeslut om en stödåtgärd inom ramen för den europeiska fredsfaciliteten till stöd för Senegals försvarsmakt inom ramen för Yaoundé-arkitekturen</w:t>
      </w:r>
    </w:p>
    <w:p w14:paraId="4610807B" w14:textId="00E0D140" w:rsidR="009841CD" w:rsidRDefault="009841CD" w:rsidP="009841CD">
      <w:pPr>
        <w:rPr>
          <w:b/>
          <w:bCs/>
        </w:rPr>
      </w:pPr>
    </w:p>
    <w:p w14:paraId="318F9F8E" w14:textId="4D580DA6" w:rsidR="009841CD" w:rsidRDefault="009841CD" w:rsidP="009841CD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två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6DE8CFE4" w14:textId="060B7194" w:rsidR="009841CD" w:rsidRDefault="009841CD" w:rsidP="009841CD">
      <w:pPr>
        <w:widowControl/>
      </w:pPr>
      <w:r w:rsidRPr="00906289">
        <w:lastRenderedPageBreak/>
        <w:t>Samrådet avslutades den</w:t>
      </w:r>
      <w:r>
        <w:t xml:space="preserve"> 29 april 2026.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Inga avvikande ståndpunkter har anmälts. </w:t>
      </w:r>
    </w:p>
    <w:p w14:paraId="177C5EB5" w14:textId="77777777" w:rsidR="009841CD" w:rsidRDefault="009841CD" w:rsidP="009841CD">
      <w:pPr>
        <w:widowControl/>
      </w:pPr>
    </w:p>
    <w:p w14:paraId="2452CEE0" w14:textId="48F7FC9D" w:rsidR="009841CD" w:rsidRPr="009841CD" w:rsidRDefault="009841CD" w:rsidP="0020276F">
      <w:pPr>
        <w:pStyle w:val="Liststycke"/>
        <w:widowControl/>
        <w:numPr>
          <w:ilvl w:val="0"/>
          <w:numId w:val="45"/>
        </w:numPr>
      </w:pPr>
      <w:r w:rsidRPr="009841CD">
        <w:t>EU:s ståndpunkt om FN:s folkrättskommissions utkast till artiklar om förebyggande och bestraffning av brott mot mänskligheten</w:t>
      </w:r>
    </w:p>
    <w:p w14:paraId="17D733F4" w14:textId="77777777" w:rsidR="009841CD" w:rsidRPr="009841CD" w:rsidRDefault="009841CD" w:rsidP="0020276F">
      <w:pPr>
        <w:pStyle w:val="Liststycke"/>
        <w:widowControl/>
        <w:numPr>
          <w:ilvl w:val="0"/>
          <w:numId w:val="45"/>
        </w:numPr>
      </w:pPr>
      <w:proofErr w:type="spellStart"/>
      <w:r w:rsidRPr="009841CD">
        <w:t>Konnektivitetspartnerskap</w:t>
      </w:r>
      <w:proofErr w:type="spellEnd"/>
      <w:r w:rsidRPr="009841CD">
        <w:t xml:space="preserve"> med Armenien</w:t>
      </w:r>
    </w:p>
    <w:p w14:paraId="4844DBF2" w14:textId="13C6C37F" w:rsidR="004A4C77" w:rsidRDefault="004A4C77" w:rsidP="008830A7">
      <w:pPr>
        <w:rPr>
          <w:b/>
        </w:rPr>
      </w:pPr>
    </w:p>
    <w:p w14:paraId="2B6B68CE" w14:textId="77777777" w:rsidR="004A4C77" w:rsidRPr="00221CE3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D2B94"/>
    <w:multiLevelType w:val="hybridMultilevel"/>
    <w:tmpl w:val="309898F0"/>
    <w:lvl w:ilvl="0" w:tplc="01AA461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93E3A"/>
    <w:multiLevelType w:val="hybridMultilevel"/>
    <w:tmpl w:val="CB0411D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6D6DF9"/>
    <w:multiLevelType w:val="hybridMultilevel"/>
    <w:tmpl w:val="3C305A26"/>
    <w:lvl w:ilvl="0" w:tplc="661A759C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A0FD5"/>
    <w:multiLevelType w:val="hybridMultilevel"/>
    <w:tmpl w:val="AEC8CFF2"/>
    <w:lvl w:ilvl="0" w:tplc="2C68FE4E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1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76E33"/>
    <w:multiLevelType w:val="hybridMultilevel"/>
    <w:tmpl w:val="21D0ABC2"/>
    <w:lvl w:ilvl="0" w:tplc="C436D3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E0C3C"/>
    <w:multiLevelType w:val="hybridMultilevel"/>
    <w:tmpl w:val="07548962"/>
    <w:lvl w:ilvl="0" w:tplc="2F0C6F1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B3178"/>
    <w:multiLevelType w:val="hybridMultilevel"/>
    <w:tmpl w:val="0450ECA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23FD7"/>
    <w:multiLevelType w:val="hybridMultilevel"/>
    <w:tmpl w:val="D30E7028"/>
    <w:lvl w:ilvl="0" w:tplc="3410A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80791"/>
    <w:multiLevelType w:val="hybridMultilevel"/>
    <w:tmpl w:val="D688D8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50572"/>
    <w:multiLevelType w:val="hybridMultilevel"/>
    <w:tmpl w:val="242AC7C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1134038">
    <w:abstractNumId w:val="30"/>
  </w:num>
  <w:num w:numId="2" w16cid:durableId="14144004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1333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381417">
    <w:abstractNumId w:val="20"/>
  </w:num>
  <w:num w:numId="5" w16cid:durableId="2260355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57504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48895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3716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5863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1710250">
    <w:abstractNumId w:val="42"/>
  </w:num>
  <w:num w:numId="11" w16cid:durableId="1543513239">
    <w:abstractNumId w:val="3"/>
  </w:num>
  <w:num w:numId="12" w16cid:durableId="12332017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70758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40413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19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1917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26918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1185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40228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05955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59935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49760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272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083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07853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7865143">
    <w:abstractNumId w:val="26"/>
  </w:num>
  <w:num w:numId="27" w16cid:durableId="421609592">
    <w:abstractNumId w:val="0"/>
  </w:num>
  <w:num w:numId="28" w16cid:durableId="1987279558">
    <w:abstractNumId w:val="11"/>
  </w:num>
  <w:num w:numId="29" w16cid:durableId="276252883">
    <w:abstractNumId w:val="40"/>
  </w:num>
  <w:num w:numId="30" w16cid:durableId="1951349196">
    <w:abstractNumId w:val="5"/>
  </w:num>
  <w:num w:numId="31" w16cid:durableId="4062670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70949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5879825">
    <w:abstractNumId w:val="22"/>
  </w:num>
  <w:num w:numId="34" w16cid:durableId="2104184779">
    <w:abstractNumId w:val="16"/>
  </w:num>
  <w:num w:numId="35" w16cid:durableId="1204101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56269088">
    <w:abstractNumId w:val="10"/>
  </w:num>
  <w:num w:numId="37" w16cid:durableId="824010488">
    <w:abstractNumId w:val="1"/>
  </w:num>
  <w:num w:numId="38" w16cid:durableId="1756392367">
    <w:abstractNumId w:val="32"/>
  </w:num>
  <w:num w:numId="39" w16cid:durableId="1765221120">
    <w:abstractNumId w:val="29"/>
  </w:num>
  <w:num w:numId="40" w16cid:durableId="439647366">
    <w:abstractNumId w:val="41"/>
  </w:num>
  <w:num w:numId="41" w16cid:durableId="1559785538">
    <w:abstractNumId w:val="37"/>
  </w:num>
  <w:num w:numId="42" w16cid:durableId="1626503163">
    <w:abstractNumId w:val="7"/>
  </w:num>
  <w:num w:numId="43" w16cid:durableId="1476801242">
    <w:abstractNumId w:val="8"/>
  </w:num>
  <w:num w:numId="44" w16cid:durableId="492141229">
    <w:abstractNumId w:val="14"/>
  </w:num>
  <w:num w:numId="45" w16cid:durableId="1175270142">
    <w:abstractNumId w:val="36"/>
  </w:num>
  <w:num w:numId="46" w16cid:durableId="129918808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41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6CB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5FC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57E67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18DF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08C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465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D7873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76F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AA9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8BC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1AF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263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2F69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9E8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7D7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5890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548C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4EC3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B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2369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9AC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789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BB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0AD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492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8C1"/>
    <w:rsid w:val="007A5EDD"/>
    <w:rsid w:val="007A716B"/>
    <w:rsid w:val="007A7647"/>
    <w:rsid w:val="007A7BF6"/>
    <w:rsid w:val="007A7C42"/>
    <w:rsid w:val="007A7D88"/>
    <w:rsid w:val="007B01D1"/>
    <w:rsid w:val="007B04E2"/>
    <w:rsid w:val="007B0AB8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632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3D2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53F"/>
    <w:rsid w:val="00982A24"/>
    <w:rsid w:val="009830E0"/>
    <w:rsid w:val="00983267"/>
    <w:rsid w:val="00983497"/>
    <w:rsid w:val="009841CD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510E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64F3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7BE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523A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70B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6BB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8C2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B75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0974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3378"/>
    <w:rsid w:val="00C63949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08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4A6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598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1BA1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1D8B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26AB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8A5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6CC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1DFB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1AC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1028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37F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207</TotalTime>
  <Pages>9</Pages>
  <Words>1665</Words>
  <Characters>9910</Characters>
  <Application>Microsoft Office Word</Application>
  <DocSecurity>0</DocSecurity>
  <Lines>1415</Lines>
  <Paragraphs>350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33</cp:revision>
  <cp:lastPrinted>2026-05-12T12:15:00Z</cp:lastPrinted>
  <dcterms:created xsi:type="dcterms:W3CDTF">2025-10-23T11:14:00Z</dcterms:created>
  <dcterms:modified xsi:type="dcterms:W3CDTF">2026-05-12T12:15:00Z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