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DE23A2" w:rsidRPr="00F3782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23A2" w:rsidRPr="00F37827" w:rsidRDefault="00DE23A2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DE23A2" w:rsidRPr="00F37827" w:rsidRDefault="00DE23A2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DE23A2" w:rsidRPr="00F37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DE23A2" w:rsidRPr="00F37827" w:rsidRDefault="00DE23A2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F37827">
              <w:rPr>
                <w:rFonts w:ascii="TradeGothic" w:hAnsi="TradeGothic"/>
                <w:b/>
                <w:sz w:val="22"/>
              </w:rPr>
              <w:t>PM Till riksdagen</w:t>
            </w:r>
            <w:r w:rsidRPr="00F37827">
              <w:rPr>
                <w:color w:val="000000"/>
              </w:rPr>
              <w:t xml:space="preserve">                 </w:t>
            </w:r>
            <w:r w:rsidR="00DA4F9A" w:rsidRPr="00F37827">
              <w:rPr>
                <w:rFonts w:ascii="TradeGothic" w:hAnsi="TradeGothic"/>
                <w:bCs/>
                <w:sz w:val="22"/>
              </w:rPr>
              <w:t xml:space="preserve"> </w:t>
            </w:r>
          </w:p>
        </w:tc>
      </w:tr>
      <w:tr w:rsidR="00DE23A2" w:rsidRPr="00F37827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DE23A2" w:rsidRPr="00F37827" w:rsidRDefault="00DE23A2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DE23A2" w:rsidRPr="00F37827" w:rsidRDefault="00DE23A2">
            <w:pPr>
              <w:framePr w:w="4400" w:h="1644" w:wrap="notBeside" w:vAnchor="page" w:hAnchor="page" w:x="6573" w:y="721"/>
            </w:pPr>
          </w:p>
        </w:tc>
      </w:tr>
      <w:tr w:rsidR="00DE23A2" w:rsidRPr="00F3782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23A2" w:rsidRPr="00F37827" w:rsidRDefault="00765B0D">
            <w:pPr>
              <w:framePr w:w="4400" w:h="1644" w:wrap="notBeside" w:vAnchor="page" w:hAnchor="page" w:x="6573" w:y="721"/>
            </w:pPr>
            <w:r w:rsidRPr="00F37827">
              <w:t>20</w:t>
            </w:r>
            <w:r w:rsidR="00F629A3" w:rsidRPr="00F37827">
              <w:t>10</w:t>
            </w:r>
            <w:r w:rsidRPr="00F37827">
              <w:t>-</w:t>
            </w:r>
            <w:r w:rsidR="002D12C4" w:rsidRPr="00F37827">
              <w:t>11</w:t>
            </w:r>
            <w:r w:rsidR="003C5FBC" w:rsidRPr="00F37827">
              <w:t>-0</w:t>
            </w:r>
            <w:r w:rsidR="00E253B5" w:rsidRPr="00F37827">
              <w:t>4</w:t>
            </w:r>
          </w:p>
        </w:tc>
        <w:tc>
          <w:tcPr>
            <w:tcW w:w="2347" w:type="dxa"/>
            <w:gridSpan w:val="2"/>
          </w:tcPr>
          <w:p w:rsidR="00DE23A2" w:rsidRPr="00F37827" w:rsidRDefault="00DE23A2">
            <w:pPr>
              <w:framePr w:w="4400" w:h="1644" w:wrap="notBeside" w:vAnchor="page" w:hAnchor="page" w:x="6573" w:y="721"/>
            </w:pPr>
          </w:p>
        </w:tc>
      </w:tr>
      <w:tr w:rsidR="00DE23A2" w:rsidRPr="00F3782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23A2" w:rsidRPr="00F37827" w:rsidRDefault="00DE23A2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DE23A2" w:rsidRPr="00F37827" w:rsidRDefault="00DE23A2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DE23A2" w:rsidRPr="00F3782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3A2" w:rsidRPr="00F37827" w:rsidRDefault="00DE23A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F37827">
              <w:rPr>
                <w:b/>
                <w:i w:val="0"/>
                <w:sz w:val="22"/>
              </w:rPr>
              <w:t>Finansdepartementet</w:t>
            </w:r>
          </w:p>
        </w:tc>
      </w:tr>
      <w:tr w:rsidR="00DE23A2" w:rsidRPr="00F3782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3A2" w:rsidRPr="00F37827" w:rsidRDefault="00DE23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23A2" w:rsidRPr="00F3782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3A2" w:rsidRPr="00F37827" w:rsidRDefault="00DE23A2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F37827">
              <w:rPr>
                <w:bCs/>
                <w:iCs/>
              </w:rPr>
              <w:t>Budgetavdelningen</w:t>
            </w:r>
          </w:p>
        </w:tc>
      </w:tr>
      <w:tr w:rsidR="00DE23A2" w:rsidRPr="00F3782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3A2" w:rsidRPr="00F37827" w:rsidRDefault="00F629A3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F37827">
              <w:rPr>
                <w:bCs/>
                <w:iCs/>
              </w:rPr>
              <w:t>Martin Stjernström</w:t>
            </w:r>
          </w:p>
          <w:p w:rsidR="00DE23A2" w:rsidRPr="00F37827" w:rsidRDefault="00DE23A2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F37827">
              <w:rPr>
                <w:bCs/>
                <w:iCs/>
              </w:rPr>
              <w:t xml:space="preserve">08-405 </w:t>
            </w:r>
            <w:r w:rsidR="00F629A3" w:rsidRPr="00F37827">
              <w:rPr>
                <w:bCs/>
                <w:iCs/>
              </w:rPr>
              <w:t>28 57</w:t>
            </w:r>
          </w:p>
          <w:p w:rsidR="00F629A3" w:rsidRPr="00F37827" w:rsidRDefault="002D12C4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F37827">
              <w:rPr>
                <w:bCs/>
                <w:iCs/>
              </w:rPr>
              <w:t>Emma Holstad</w:t>
            </w:r>
          </w:p>
          <w:p w:rsidR="00F629A3" w:rsidRPr="00F37827" w:rsidRDefault="00F629A3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F37827">
              <w:rPr>
                <w:bCs/>
                <w:iCs/>
              </w:rPr>
              <w:t xml:space="preserve">08 – 405 </w:t>
            </w:r>
            <w:r w:rsidR="002D12C4" w:rsidRPr="00F37827">
              <w:rPr>
                <w:bCs/>
                <w:iCs/>
              </w:rPr>
              <w:t>12 40</w:t>
            </w:r>
          </w:p>
        </w:tc>
      </w:tr>
      <w:tr w:rsidR="00DE23A2" w:rsidRPr="00F3782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3A2" w:rsidRPr="00F37827" w:rsidRDefault="00DE23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23A2" w:rsidRPr="00F3782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3A2" w:rsidRPr="00F37827" w:rsidRDefault="00DE23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23A2" w:rsidRPr="00F3782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3A2" w:rsidRPr="00F37827" w:rsidRDefault="00DE23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23A2" w:rsidRPr="00F3782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3A2" w:rsidRPr="00F37827" w:rsidRDefault="00DE23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23A2" w:rsidRPr="00F3782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3A2" w:rsidRPr="00F37827" w:rsidRDefault="00DE23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DE23A2" w:rsidRPr="00F37827" w:rsidRDefault="00DE23A2">
      <w:pPr>
        <w:framePr w:w="4400" w:h="2523" w:wrap="notBeside" w:vAnchor="page" w:hAnchor="page" w:x="6453" w:y="2445"/>
        <w:ind w:left="142"/>
        <w:rPr>
          <w:b/>
        </w:rPr>
      </w:pPr>
      <w:r w:rsidRPr="00F37827">
        <w:rPr>
          <w:b/>
        </w:rPr>
        <w:t>EU-nämnden</w:t>
      </w:r>
    </w:p>
    <w:p w:rsidR="00DE23A2" w:rsidRPr="00F37827" w:rsidRDefault="00DE23A2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F37827">
        <w:t>Ansvarsfrihetsprövningen avseende bu</w:t>
      </w:r>
      <w:r w:rsidR="002D12C4" w:rsidRPr="00F37827">
        <w:t>dgetens genomföra</w:t>
      </w:r>
      <w:r w:rsidR="002D12C4" w:rsidRPr="00F37827">
        <w:t>n</w:t>
      </w:r>
      <w:r w:rsidR="002D12C4" w:rsidRPr="00F37827">
        <w:t>de för 2009</w:t>
      </w:r>
      <w:r w:rsidRPr="00F37827">
        <w:t xml:space="preserve"> </w:t>
      </w:r>
    </w:p>
    <w:p w:rsidR="00941059" w:rsidRPr="00F37827" w:rsidRDefault="00941059" w:rsidP="00941059">
      <w:pPr>
        <w:pStyle w:val="RKrubrik"/>
      </w:pPr>
      <w:r w:rsidRPr="00F37827">
        <w:t>1. Ärendet</w:t>
      </w:r>
    </w:p>
    <w:p w:rsidR="00941059" w:rsidRPr="00F37827" w:rsidRDefault="008D1C7D" w:rsidP="00941059">
      <w:pPr>
        <w:pStyle w:val="RKnormal"/>
        <w:spacing w:line="240" w:lineRule="auto"/>
      </w:pPr>
      <w:r w:rsidRPr="00F37827">
        <w:t>Euroepiska r</w:t>
      </w:r>
      <w:r w:rsidR="00941059" w:rsidRPr="00F37827">
        <w:t>evisionsrätten kommer vid Ekofin-mötet att presentera sin årsrapport. Ärendet kommer att vara en informationspunkt, där rättens ordförande presenterar de väsentligaste iakttagelserna från rä</w:t>
      </w:r>
      <w:r w:rsidR="00941059" w:rsidRPr="00F37827">
        <w:t>t</w:t>
      </w:r>
      <w:r w:rsidR="00941059" w:rsidRPr="00F37827">
        <w:t xml:space="preserve">tens </w:t>
      </w:r>
      <w:r w:rsidR="00D67D73" w:rsidRPr="00F37827">
        <w:t>granskningar av EU:s budget 2009</w:t>
      </w:r>
      <w:r w:rsidR="00941059" w:rsidRPr="00F37827">
        <w:t>. Någon efterföljande disku</w:t>
      </w:r>
      <w:r w:rsidR="00941059" w:rsidRPr="00F37827">
        <w:t>s</w:t>
      </w:r>
      <w:r w:rsidR="00941059" w:rsidRPr="00F37827">
        <w:t>sion fö</w:t>
      </w:r>
      <w:r w:rsidR="00941059" w:rsidRPr="00F37827">
        <w:t>r</w:t>
      </w:r>
      <w:r w:rsidR="00941059" w:rsidRPr="00F37827">
        <w:t>utses inte.</w:t>
      </w:r>
    </w:p>
    <w:p w:rsidR="00941059" w:rsidRPr="00F37827" w:rsidRDefault="00941059" w:rsidP="00941059">
      <w:pPr>
        <w:pStyle w:val="RKrubrik"/>
      </w:pPr>
      <w:r w:rsidRPr="00F37827">
        <w:t>2. Förslag till svensk ståndpunkt</w:t>
      </w:r>
    </w:p>
    <w:p w:rsidR="00454B22" w:rsidRPr="00F37827" w:rsidRDefault="00454B22" w:rsidP="00454B22">
      <w:pPr>
        <w:pStyle w:val="RKnormal"/>
      </w:pPr>
      <w:r w:rsidRPr="00F37827">
        <w:t>Sverige fäster stor vikt vid att de medel som hanteras av kommissi</w:t>
      </w:r>
      <w:r w:rsidRPr="00F37827">
        <w:t>o</w:t>
      </w:r>
      <w:r w:rsidRPr="00F37827">
        <w:t>nen</w:t>
      </w:r>
      <w:r w:rsidR="00E253B5" w:rsidRPr="00F37827">
        <w:t>, övriga EU-institutioner</w:t>
      </w:r>
      <w:r w:rsidRPr="00F37827">
        <w:t xml:space="preserve"> och medlemsstaterna förvaltas på ett ko</w:t>
      </w:r>
      <w:r w:rsidRPr="00F37827">
        <w:t>r</w:t>
      </w:r>
      <w:r w:rsidRPr="00F37827">
        <w:t>rekt och effektiv sätt.  Revisionsrättens årsrapport utgör ett mycket viktigt underlag för att säkra att så sker. Sverige ser fram emot result</w:t>
      </w:r>
      <w:r w:rsidRPr="00F37827">
        <w:t>a</w:t>
      </w:r>
      <w:r w:rsidRPr="00F37827">
        <w:t>tet av den fortsatta b</w:t>
      </w:r>
      <w:r w:rsidRPr="00F37827">
        <w:t>e</w:t>
      </w:r>
      <w:r w:rsidRPr="00F37827">
        <w:t xml:space="preserve">redningen av rapporten. </w:t>
      </w:r>
    </w:p>
    <w:p w:rsidR="00941059" w:rsidRPr="00F37827" w:rsidRDefault="00941059" w:rsidP="00941059">
      <w:pPr>
        <w:pStyle w:val="RKrubrik"/>
      </w:pPr>
      <w:r w:rsidRPr="00F37827">
        <w:t>3.  Rättslig grund och beslutsform</w:t>
      </w:r>
    </w:p>
    <w:p w:rsidR="00941059" w:rsidRPr="00F37827" w:rsidRDefault="00941059" w:rsidP="00941059">
      <w:pPr>
        <w:pStyle w:val="RKnormal"/>
        <w:rPr>
          <w:b/>
        </w:rPr>
      </w:pPr>
      <w:r w:rsidRPr="00F37827">
        <w:t>R</w:t>
      </w:r>
      <w:r w:rsidRPr="00F37827">
        <w:rPr>
          <w:bCs/>
        </w:rPr>
        <w:t xml:space="preserve">eglerna kring ansvarsfrihetsproceduren återfinns i artikel </w:t>
      </w:r>
      <w:r w:rsidR="00F837C3" w:rsidRPr="00F37827">
        <w:rPr>
          <w:bCs/>
        </w:rPr>
        <w:t>319</w:t>
      </w:r>
      <w:r w:rsidRPr="00F37827">
        <w:rPr>
          <w:bCs/>
        </w:rPr>
        <w:t xml:space="preserve"> i </w:t>
      </w:r>
      <w:r w:rsidR="00F837C3" w:rsidRPr="00F37827">
        <w:rPr>
          <w:bCs/>
        </w:rPr>
        <w:t>Liss</w:t>
      </w:r>
      <w:r w:rsidR="00F837C3" w:rsidRPr="00F37827">
        <w:rPr>
          <w:bCs/>
        </w:rPr>
        <w:t>a</w:t>
      </w:r>
      <w:r w:rsidR="00F837C3" w:rsidRPr="00F37827">
        <w:rPr>
          <w:bCs/>
        </w:rPr>
        <w:t>bon</w:t>
      </w:r>
      <w:r w:rsidRPr="00F37827">
        <w:rPr>
          <w:bCs/>
        </w:rPr>
        <w:t xml:space="preserve">fördraget. </w:t>
      </w:r>
      <w:r w:rsidRPr="00F37827">
        <w:t>Rådet beslutar om rekommendation till Europaparl</w:t>
      </w:r>
      <w:r w:rsidRPr="00F37827">
        <w:t>a</w:t>
      </w:r>
      <w:r w:rsidRPr="00F37827">
        <w:t>mentet med kval</w:t>
      </w:r>
      <w:r w:rsidRPr="00F37827">
        <w:t>i</w:t>
      </w:r>
      <w:r w:rsidRPr="00F37827">
        <w:t xml:space="preserve">ficerad majoritet. </w:t>
      </w:r>
    </w:p>
    <w:p w:rsidR="00941059" w:rsidRPr="00F37827" w:rsidRDefault="00941059" w:rsidP="00941059">
      <w:pPr>
        <w:pStyle w:val="RKrubrik"/>
      </w:pPr>
      <w:r w:rsidRPr="00F37827">
        <w:t>4.  Kommentarer och fakta</w:t>
      </w:r>
    </w:p>
    <w:p w:rsidR="00941059" w:rsidRPr="00F37827" w:rsidRDefault="00941059" w:rsidP="00941059">
      <w:pPr>
        <w:pStyle w:val="RKnormal"/>
      </w:pPr>
      <w:r w:rsidRPr="00F37827">
        <w:t>Europeiska revisionsrätten är EU:s externa revisionsorgan vars huvu</w:t>
      </w:r>
      <w:r w:rsidRPr="00F37827">
        <w:t>d</w:t>
      </w:r>
      <w:r w:rsidRPr="00F37827">
        <w:t>uppdrag är att göra en oberoende granskning av hur Europeiska uni</w:t>
      </w:r>
      <w:r w:rsidRPr="00F37827">
        <w:t>o</w:t>
      </w:r>
      <w:r w:rsidRPr="00F37827">
        <w:t xml:space="preserve">nens medel redovisas och används. </w:t>
      </w:r>
    </w:p>
    <w:p w:rsidR="00941059" w:rsidRPr="00F37827" w:rsidRDefault="00941059" w:rsidP="00941059">
      <w:pPr>
        <w:pStyle w:val="RKnormal"/>
      </w:pPr>
    </w:p>
    <w:p w:rsidR="00941059" w:rsidRPr="00F37827" w:rsidRDefault="00941059" w:rsidP="00941059">
      <w:pPr>
        <w:pStyle w:val="RKnormal"/>
      </w:pPr>
      <w:r w:rsidRPr="00F37827">
        <w:t>Revisionsrättens årsrapport, som även innehåller en revisionsförkla</w:t>
      </w:r>
      <w:r w:rsidRPr="00F37827">
        <w:t>r</w:t>
      </w:r>
      <w:r w:rsidRPr="00F37827">
        <w:t>ing, sammanfattar rättens granskningar under det föregående budge</w:t>
      </w:r>
      <w:r w:rsidRPr="00F37827">
        <w:t>t</w:t>
      </w:r>
      <w:r w:rsidRPr="00F37827">
        <w:t xml:space="preserve">året. Årsrapporten utgör ett mycket viktigt underlag </w:t>
      </w:r>
      <w:r w:rsidR="008D1C7D" w:rsidRPr="00F37827">
        <w:t xml:space="preserve">både </w:t>
      </w:r>
      <w:r w:rsidRPr="00F37827">
        <w:t xml:space="preserve">för rådets </w:t>
      </w:r>
      <w:r w:rsidRPr="00F37827">
        <w:lastRenderedPageBreak/>
        <w:t>rekommendation till E</w:t>
      </w:r>
      <w:r w:rsidR="008D1C7D" w:rsidRPr="00F37827">
        <w:t>uropaparlamentet</w:t>
      </w:r>
      <w:r w:rsidRPr="00F37827">
        <w:t xml:space="preserve"> om beviljande av ansvarsfr</w:t>
      </w:r>
      <w:r w:rsidRPr="00F37827">
        <w:t>i</w:t>
      </w:r>
      <w:r w:rsidRPr="00F37827">
        <w:t xml:space="preserve">het för kommissionen beträffande genomförandet av budgeten </w:t>
      </w:r>
      <w:r w:rsidR="008D1C7D" w:rsidRPr="00F37827">
        <w:t>och</w:t>
      </w:r>
      <w:r w:rsidRPr="00F37827">
        <w:t xml:space="preserve"> för E</w:t>
      </w:r>
      <w:r w:rsidR="008D1C7D" w:rsidRPr="00F37827">
        <w:t>uropaparlamentet</w:t>
      </w:r>
      <w:r w:rsidRPr="00F37827">
        <w:t xml:space="preserve"> som slutligen beslutar om ansvarsfrih</w:t>
      </w:r>
      <w:r w:rsidRPr="00F37827">
        <w:t>e</w:t>
      </w:r>
      <w:r w:rsidRPr="00F37827">
        <w:t xml:space="preserve">ten. </w:t>
      </w:r>
    </w:p>
    <w:p w:rsidR="00941059" w:rsidRPr="00F37827" w:rsidRDefault="00941059" w:rsidP="00941059">
      <w:pPr>
        <w:pStyle w:val="RKnormal"/>
      </w:pPr>
    </w:p>
    <w:p w:rsidR="00941059" w:rsidRPr="00F37827" w:rsidRDefault="00941059" w:rsidP="00941059">
      <w:pPr>
        <w:pStyle w:val="RKnormal"/>
      </w:pPr>
      <w:r w:rsidRPr="00F37827">
        <w:t xml:space="preserve">Årsrapporten kommer efter presentationen i Ekofin att vara föremål för fortsatt beredning i rådets budgetkommitté för att Ekofin i </w:t>
      </w:r>
      <w:r w:rsidR="00D67D73" w:rsidRPr="00F37827">
        <w:t>februari</w:t>
      </w:r>
      <w:r w:rsidRPr="00F37827">
        <w:t xml:space="preserve"> 20</w:t>
      </w:r>
      <w:r w:rsidR="00D67D73" w:rsidRPr="00F37827">
        <w:t>11</w:t>
      </w:r>
      <w:r w:rsidRPr="00F37827">
        <w:t xml:space="preserve"> ska kunna lämna rekommendation om ansvarsfrihet till E</w:t>
      </w:r>
      <w:r w:rsidR="008D1C7D" w:rsidRPr="00F37827">
        <w:t>urop</w:t>
      </w:r>
      <w:r w:rsidR="008D1C7D" w:rsidRPr="00F37827">
        <w:t>a</w:t>
      </w:r>
      <w:r w:rsidR="008D1C7D" w:rsidRPr="00F37827">
        <w:t>parlamentet</w:t>
      </w:r>
      <w:r w:rsidRPr="00F37827">
        <w:t>. Till rekommendationen om ansvarsfrihet fogas även slu</w:t>
      </w:r>
      <w:r w:rsidRPr="00F37827">
        <w:t>t</w:t>
      </w:r>
      <w:r w:rsidRPr="00F37827">
        <w:t>satser på de å</w:t>
      </w:r>
      <w:r w:rsidRPr="00F37827">
        <w:t>t</w:t>
      </w:r>
      <w:r w:rsidRPr="00F37827">
        <w:t>gärder som rådet anser att kommissionen borde vidta för att komma till rätta med de brister som rätten identifi</w:t>
      </w:r>
      <w:r w:rsidRPr="00F37827">
        <w:t>e</w:t>
      </w:r>
      <w:r w:rsidRPr="00F37827">
        <w:t xml:space="preserve">rat.  </w:t>
      </w:r>
    </w:p>
    <w:p w:rsidR="00941059" w:rsidRPr="00F37827" w:rsidRDefault="00941059" w:rsidP="00941059">
      <w:pPr>
        <w:pStyle w:val="RKnormal"/>
      </w:pPr>
    </w:p>
    <w:p w:rsidR="00941059" w:rsidRPr="00F37827" w:rsidRDefault="00941059" w:rsidP="00941059">
      <w:pPr>
        <w:pStyle w:val="RKnormal"/>
      </w:pPr>
      <w:r w:rsidRPr="00F37827">
        <w:t xml:space="preserve">Årsrapporten offentliggörs den </w:t>
      </w:r>
      <w:r w:rsidR="00D67D73" w:rsidRPr="00F37827">
        <w:t>9</w:t>
      </w:r>
      <w:r w:rsidRPr="00F37827">
        <w:t xml:space="preserve"> november 20</w:t>
      </w:r>
      <w:r w:rsidR="00D67D73" w:rsidRPr="00F37827">
        <w:t>10</w:t>
      </w:r>
      <w:r w:rsidRPr="00F37827">
        <w:t xml:space="preserve">, vilket innebär att </w:t>
      </w:r>
      <w:r w:rsidR="00CB0E34" w:rsidRPr="00F37827">
        <w:t>medlemsstaterna</w:t>
      </w:r>
      <w:r w:rsidRPr="00F37827">
        <w:t xml:space="preserve"> ännu inte tagit del av rapportens innehåll. Vi förvä</w:t>
      </w:r>
      <w:r w:rsidRPr="00F37827">
        <w:t>n</w:t>
      </w:r>
      <w:r w:rsidR="00CB0E34" w:rsidRPr="00F37827">
        <w:t>tar</w:t>
      </w:r>
      <w:r w:rsidRPr="00F37827">
        <w:t xml:space="preserve"> oss dock att rättens sammanfattande bedömning och redovisade iakttagelser för 200</w:t>
      </w:r>
      <w:r w:rsidR="00D67D73" w:rsidRPr="00F37827">
        <w:t>9</w:t>
      </w:r>
      <w:r w:rsidRPr="00F37827">
        <w:t xml:space="preserve"> i </w:t>
      </w:r>
      <w:r w:rsidR="00D67D73" w:rsidRPr="00F37827">
        <w:t xml:space="preserve">stora delar </w:t>
      </w:r>
      <w:r w:rsidRPr="00F37827">
        <w:t>är de samma som för tidigare år. De</w:t>
      </w:r>
      <w:r w:rsidRPr="00F37827">
        <w:t>t</w:t>
      </w:r>
      <w:r w:rsidRPr="00F37827">
        <w:t>ta skulle innebära att revi</w:t>
      </w:r>
      <w:r w:rsidR="00D67D73" w:rsidRPr="00F37827">
        <w:t>sionsrätten för 16</w:t>
      </w:r>
      <w:r w:rsidRPr="00F37827">
        <w:t>:e året i rad lämnar en oren revisionsberä</w:t>
      </w:r>
      <w:r w:rsidRPr="00F37827">
        <w:t>t</w:t>
      </w:r>
      <w:r w:rsidRPr="00F37827">
        <w:t>telse.</w:t>
      </w:r>
    </w:p>
    <w:p w:rsidR="00635410" w:rsidRPr="00F37827" w:rsidRDefault="00635410" w:rsidP="00635410">
      <w:pPr>
        <w:pStyle w:val="RKrubrik"/>
      </w:pPr>
      <w:r w:rsidRPr="00F37827">
        <w:t>5.  Den fortsatta processen</w:t>
      </w:r>
    </w:p>
    <w:p w:rsidR="00F51FE9" w:rsidRPr="00F37827" w:rsidRDefault="00635410" w:rsidP="00F51FE9">
      <w:pPr>
        <w:pStyle w:val="RKnormal"/>
        <w:spacing w:line="240" w:lineRule="auto"/>
      </w:pPr>
      <w:r w:rsidRPr="00F37827">
        <w:rPr>
          <w:rFonts w:cs="OrigGarmnd BT"/>
          <w:color w:val="000000"/>
          <w:lang w:eastAsia="sv-SE"/>
        </w:rPr>
        <w:t>Ansvarsfrihetsprövningen sker varje år. Efter att Europeiska revision</w:t>
      </w:r>
      <w:r w:rsidRPr="00F37827">
        <w:rPr>
          <w:rFonts w:cs="OrigGarmnd BT"/>
          <w:color w:val="000000"/>
          <w:lang w:eastAsia="sv-SE"/>
        </w:rPr>
        <w:t>s</w:t>
      </w:r>
      <w:r w:rsidRPr="00F37827">
        <w:rPr>
          <w:rFonts w:cs="OrigGarmnd BT"/>
          <w:color w:val="000000"/>
          <w:lang w:eastAsia="sv-SE"/>
        </w:rPr>
        <w:t>rätten har presenterat sin årsrapport kommer denna att vara föremål för beredning i Regeringskansliet för att sedan behandlas i rådets bu</w:t>
      </w:r>
      <w:r w:rsidRPr="00F37827">
        <w:rPr>
          <w:rFonts w:cs="OrigGarmnd BT"/>
          <w:color w:val="000000"/>
          <w:lang w:eastAsia="sv-SE"/>
        </w:rPr>
        <w:t>d</w:t>
      </w:r>
      <w:r w:rsidRPr="00F37827">
        <w:rPr>
          <w:rFonts w:cs="OrigGarmnd BT"/>
          <w:color w:val="000000"/>
          <w:lang w:eastAsia="sv-SE"/>
        </w:rPr>
        <w:t xml:space="preserve">getkommitté under januari. </w:t>
      </w:r>
      <w:r w:rsidR="00F51FE9" w:rsidRPr="00F37827">
        <w:t>Regeringen återkommer med sin bedö</w:t>
      </w:r>
      <w:r w:rsidR="00F51FE9" w:rsidRPr="00F37827">
        <w:t>m</w:t>
      </w:r>
      <w:r w:rsidR="00F51FE9" w:rsidRPr="00F37827">
        <w:t>ning till EU-nämnden efter avslutad beredning och inför det Ekofi</w:t>
      </w:r>
      <w:r w:rsidR="00F51FE9" w:rsidRPr="00F37827">
        <w:t>n</w:t>
      </w:r>
      <w:r w:rsidR="00F51FE9" w:rsidRPr="00F37827">
        <w:t>möte i februari som behandlar beviljande av ansvarfrihet för kommi</w:t>
      </w:r>
      <w:r w:rsidR="00F51FE9" w:rsidRPr="00F37827">
        <w:t>s</w:t>
      </w:r>
      <w:r w:rsidR="00F51FE9" w:rsidRPr="00F37827">
        <w:t>sionen.</w:t>
      </w:r>
    </w:p>
    <w:p w:rsidR="00941059" w:rsidRPr="00F37827" w:rsidRDefault="00635410" w:rsidP="00941059">
      <w:pPr>
        <w:pStyle w:val="RKrubrik"/>
      </w:pPr>
      <w:r w:rsidRPr="00F37827">
        <w:t>6</w:t>
      </w:r>
      <w:r w:rsidR="00941059" w:rsidRPr="00F37827">
        <w:t>.  Dokument</w:t>
      </w:r>
    </w:p>
    <w:p w:rsidR="00941059" w:rsidRPr="00F37827" w:rsidRDefault="00DD1991" w:rsidP="00941059">
      <w:pPr>
        <w:pStyle w:val="RKnormal"/>
      </w:pPr>
      <w:r w:rsidRPr="00F37827">
        <w:t xml:space="preserve">Europeiska revisionsrättens årsrapport </w:t>
      </w:r>
      <w:r w:rsidR="00941059" w:rsidRPr="00F37827">
        <w:t xml:space="preserve">blir tillgänglig först den </w:t>
      </w:r>
      <w:r w:rsidR="00D67D73" w:rsidRPr="00F37827">
        <w:t>9</w:t>
      </w:r>
      <w:r w:rsidR="00941059" w:rsidRPr="00F37827">
        <w:t xml:space="preserve"> n</w:t>
      </w:r>
      <w:r w:rsidR="00941059" w:rsidRPr="00F37827">
        <w:t>o</w:t>
      </w:r>
      <w:r w:rsidR="00941059" w:rsidRPr="00F37827">
        <w:t>vember 20</w:t>
      </w:r>
      <w:r w:rsidR="00D67D73" w:rsidRPr="00F37827">
        <w:t>10</w:t>
      </w:r>
      <w:r w:rsidRPr="00F37827">
        <w:t xml:space="preserve">. </w:t>
      </w:r>
    </w:p>
    <w:p w:rsidR="00941059" w:rsidRPr="00F37827" w:rsidRDefault="00941059">
      <w:pPr>
        <w:pStyle w:val="RKnormal"/>
      </w:pPr>
    </w:p>
    <w:p w:rsidR="00941059" w:rsidRPr="00F37827" w:rsidRDefault="00941059">
      <w:pPr>
        <w:pStyle w:val="RKnormal"/>
      </w:pPr>
    </w:p>
    <w:p w:rsidR="00941059" w:rsidRPr="00F37827" w:rsidRDefault="00941059">
      <w:pPr>
        <w:pStyle w:val="RKnormal"/>
      </w:pPr>
    </w:p>
    <w:p w:rsidR="00941059" w:rsidRPr="00F37827" w:rsidRDefault="00941059">
      <w:pPr>
        <w:pStyle w:val="RKnormal"/>
      </w:pPr>
    </w:p>
    <w:p w:rsidR="00941059" w:rsidRPr="00F37827" w:rsidRDefault="00941059">
      <w:pPr>
        <w:pStyle w:val="RKnormal"/>
      </w:pPr>
    </w:p>
    <w:p w:rsidR="00941059" w:rsidRPr="00F37827" w:rsidRDefault="00941059">
      <w:pPr>
        <w:pStyle w:val="RKnormal"/>
      </w:pPr>
    </w:p>
    <w:p w:rsidR="00941059" w:rsidRPr="00F37827" w:rsidRDefault="00941059">
      <w:pPr>
        <w:pStyle w:val="RKnormal"/>
      </w:pPr>
    </w:p>
    <w:p w:rsidR="00941059" w:rsidRPr="00F37827" w:rsidRDefault="00941059">
      <w:pPr>
        <w:pStyle w:val="RKnormal"/>
      </w:pPr>
    </w:p>
    <w:p w:rsidR="00941059" w:rsidRPr="00F37827" w:rsidRDefault="00941059">
      <w:pPr>
        <w:pStyle w:val="RKnormal"/>
      </w:pPr>
    </w:p>
    <w:p w:rsidR="00941059" w:rsidRPr="00F37827" w:rsidRDefault="00941059">
      <w:pPr>
        <w:pStyle w:val="RKnormal"/>
      </w:pPr>
    </w:p>
    <w:p w:rsidR="004624A5" w:rsidRPr="00F37827" w:rsidRDefault="004624A5">
      <w:pPr>
        <w:pStyle w:val="RKnormal"/>
      </w:pPr>
    </w:p>
    <w:p w:rsidR="00162404" w:rsidRPr="00F37827" w:rsidRDefault="00162404">
      <w:pPr>
        <w:pStyle w:val="RKnormal"/>
      </w:pPr>
    </w:p>
    <w:sectPr w:rsidR="00162404" w:rsidRPr="00F378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2A36" w:rsidRPr="00F37827" w:rsidRDefault="00852A36">
      <w:r w:rsidRPr="00F37827">
        <w:separator/>
      </w:r>
    </w:p>
  </w:endnote>
  <w:endnote w:type="continuationSeparator" w:id="0">
    <w:p w:rsidR="00852A36" w:rsidRPr="00F37827" w:rsidRDefault="00852A36">
      <w:r w:rsidRPr="00F378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E34" w:rsidRPr="00F37827" w:rsidRDefault="00CB0E3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E34" w:rsidRPr="00F37827" w:rsidRDefault="00CB0E3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E34" w:rsidRPr="00F37827" w:rsidRDefault="00CB0E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2A36" w:rsidRPr="00F37827" w:rsidRDefault="00852A36">
      <w:r w:rsidRPr="00F37827">
        <w:separator/>
      </w:r>
    </w:p>
  </w:footnote>
  <w:footnote w:type="continuationSeparator" w:id="0">
    <w:p w:rsidR="00852A36" w:rsidRPr="00F37827" w:rsidRDefault="00852A36">
      <w:r w:rsidRPr="00F378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E34" w:rsidRPr="00F37827" w:rsidRDefault="00CB0E34">
    <w:pPr>
      <w:pStyle w:val="Sidhuvud"/>
      <w:framePr w:wrap="around" w:vAnchor="text" w:hAnchor="margin" w:xAlign="right" w:y="1"/>
      <w:rPr>
        <w:rStyle w:val="Sidnummer"/>
      </w:rPr>
    </w:pPr>
    <w:r w:rsidRPr="00F37827">
      <w:rPr>
        <w:rStyle w:val="Sidnummer"/>
      </w:rPr>
      <w:fldChar w:fldCharType="begin" w:fldLock="1"/>
    </w:r>
    <w:r w:rsidRPr="00F37827">
      <w:rPr>
        <w:rStyle w:val="Sidnummer"/>
      </w:rPr>
      <w:instrText xml:space="preserve">PAGE  </w:instrText>
    </w:r>
    <w:r w:rsidRPr="00F37827">
      <w:rPr>
        <w:rStyle w:val="Sidnummer"/>
      </w:rPr>
      <w:fldChar w:fldCharType="separate"/>
    </w:r>
    <w:r w:rsidR="004162AC" w:rsidRPr="00F37827">
      <w:rPr>
        <w:rStyle w:val="Sidnummer"/>
      </w:rPr>
      <w:t>2</w:t>
    </w:r>
    <w:r w:rsidRPr="00F37827">
      <w:rPr>
        <w:rStyle w:val="Sidnummer"/>
      </w:rPr>
      <w:fldChar w:fldCharType="end"/>
    </w:r>
  </w:p>
  <w:p w:rsidR="00CB0E34" w:rsidRPr="00F37827" w:rsidRDefault="00CB0E34">
    <w:pPr>
      <w:pStyle w:val="Sidhuvud"/>
      <w:ind w:right="360"/>
    </w:pPr>
  </w:p>
  <w:p w:rsidR="00CB0E34" w:rsidRPr="00F37827" w:rsidRDefault="00CB0E34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E34" w:rsidRPr="00F37827" w:rsidRDefault="00CB0E34">
    <w:pPr>
      <w:pStyle w:val="Sidhuvud"/>
      <w:framePr w:wrap="around" w:vAnchor="text" w:hAnchor="margin" w:xAlign="right" w:y="1"/>
      <w:rPr>
        <w:rStyle w:val="Sidnummer"/>
      </w:rPr>
    </w:pPr>
    <w:r w:rsidRPr="00F37827">
      <w:rPr>
        <w:rStyle w:val="Sidnummer"/>
      </w:rPr>
      <w:fldChar w:fldCharType="begin" w:fldLock="1"/>
    </w:r>
    <w:r w:rsidRPr="00F37827">
      <w:rPr>
        <w:rStyle w:val="Sidnummer"/>
      </w:rPr>
      <w:instrText xml:space="preserve">PAGE  </w:instrText>
    </w:r>
    <w:r w:rsidRPr="00F37827">
      <w:rPr>
        <w:rStyle w:val="Sidnummer"/>
      </w:rPr>
      <w:fldChar w:fldCharType="separate"/>
    </w:r>
    <w:r w:rsidRPr="00F37827">
      <w:rPr>
        <w:rStyle w:val="Sidnummer"/>
      </w:rPr>
      <w:t>5</w:t>
    </w:r>
    <w:r w:rsidRPr="00F37827">
      <w:rPr>
        <w:rStyle w:val="Sidnummer"/>
      </w:rPr>
      <w:fldChar w:fldCharType="end"/>
    </w:r>
  </w:p>
  <w:p w:rsidR="00CB0E34" w:rsidRPr="00F37827" w:rsidRDefault="00CB0E34">
    <w:pPr>
      <w:pStyle w:val="Sidhuvud"/>
      <w:ind w:right="360"/>
    </w:pPr>
  </w:p>
  <w:p w:rsidR="00CB0E34" w:rsidRPr="00F37827" w:rsidRDefault="00CB0E34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E34" w:rsidRPr="00F37827" w:rsidRDefault="00F37827">
    <w:pPr>
      <w:framePr w:w="2948" w:h="1321" w:hRule="exact" w:wrap="notBeside" w:vAnchor="page" w:hAnchor="page" w:x="1362" w:y="653"/>
    </w:pPr>
    <w:r w:rsidRPr="00F37827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0E34" w:rsidRPr="00F37827" w:rsidRDefault="00CB0E3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CB0E34" w:rsidRPr="00F37827" w:rsidRDefault="00CB0E34">
    <w:pPr>
      <w:rPr>
        <w:rFonts w:ascii="TradeGothic" w:hAnsi="TradeGothic"/>
        <w:b/>
        <w:bCs/>
        <w:spacing w:val="12"/>
        <w:sz w:val="22"/>
      </w:rPr>
    </w:pPr>
  </w:p>
  <w:p w:rsidR="00CB0E34" w:rsidRPr="00F37827" w:rsidRDefault="00CB0E3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CB0E34" w:rsidRPr="00F37827" w:rsidRDefault="00CB0E34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6515"/>
    <w:multiLevelType w:val="hybridMultilevel"/>
    <w:tmpl w:val="2C30A1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B6D84"/>
    <w:multiLevelType w:val="hybridMultilevel"/>
    <w:tmpl w:val="56767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552D"/>
    <w:multiLevelType w:val="hybridMultilevel"/>
    <w:tmpl w:val="C122C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CA038F"/>
    <w:multiLevelType w:val="hybridMultilevel"/>
    <w:tmpl w:val="579C6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D19F8"/>
    <w:multiLevelType w:val="hybridMultilevel"/>
    <w:tmpl w:val="7F6E1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33789"/>
    <w:multiLevelType w:val="multilevel"/>
    <w:tmpl w:val="AD3433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F7AB5"/>
    <w:multiLevelType w:val="multilevel"/>
    <w:tmpl w:val="EC50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41E67"/>
    <w:multiLevelType w:val="hybridMultilevel"/>
    <w:tmpl w:val="02A4AF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DB609A"/>
    <w:multiLevelType w:val="hybridMultilevel"/>
    <w:tmpl w:val="9196C9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43669"/>
    <w:multiLevelType w:val="hybridMultilevel"/>
    <w:tmpl w:val="14E27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6376E"/>
    <w:multiLevelType w:val="hybridMultilevel"/>
    <w:tmpl w:val="D4B8191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02CF7"/>
    <w:multiLevelType w:val="hybridMultilevel"/>
    <w:tmpl w:val="8E54AB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95F7E"/>
    <w:multiLevelType w:val="hybridMultilevel"/>
    <w:tmpl w:val="5F26A10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042C3"/>
    <w:multiLevelType w:val="hybridMultilevel"/>
    <w:tmpl w:val="AD343386"/>
    <w:lvl w:ilvl="0" w:tplc="041D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D7089"/>
    <w:multiLevelType w:val="hybridMultilevel"/>
    <w:tmpl w:val="EC503B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212D4"/>
    <w:multiLevelType w:val="hybridMultilevel"/>
    <w:tmpl w:val="183AE2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473BD"/>
    <w:multiLevelType w:val="hybridMultilevel"/>
    <w:tmpl w:val="B1C42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E49CE"/>
    <w:multiLevelType w:val="hybridMultilevel"/>
    <w:tmpl w:val="6FE08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DA5763"/>
    <w:multiLevelType w:val="hybridMultilevel"/>
    <w:tmpl w:val="770A2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43E4D"/>
    <w:multiLevelType w:val="hybridMultilevel"/>
    <w:tmpl w:val="B7641D6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2629641">
    <w:abstractNumId w:val="7"/>
  </w:num>
  <w:num w:numId="2" w16cid:durableId="1257639441">
    <w:abstractNumId w:val="2"/>
  </w:num>
  <w:num w:numId="3" w16cid:durableId="1549878301">
    <w:abstractNumId w:val="4"/>
  </w:num>
  <w:num w:numId="4" w16cid:durableId="1528718090">
    <w:abstractNumId w:val="15"/>
  </w:num>
  <w:num w:numId="5" w16cid:durableId="1129471121">
    <w:abstractNumId w:val="9"/>
  </w:num>
  <w:num w:numId="6" w16cid:durableId="1934704318">
    <w:abstractNumId w:val="11"/>
  </w:num>
  <w:num w:numId="7" w16cid:durableId="856308367">
    <w:abstractNumId w:val="0"/>
  </w:num>
  <w:num w:numId="8" w16cid:durableId="1358777204">
    <w:abstractNumId w:val="1"/>
  </w:num>
  <w:num w:numId="9" w16cid:durableId="1447384008">
    <w:abstractNumId w:val="18"/>
  </w:num>
  <w:num w:numId="10" w16cid:durableId="1958874253">
    <w:abstractNumId w:val="17"/>
  </w:num>
  <w:num w:numId="11" w16cid:durableId="1012758143">
    <w:abstractNumId w:val="16"/>
  </w:num>
  <w:num w:numId="12" w16cid:durableId="803541066">
    <w:abstractNumId w:val="3"/>
  </w:num>
  <w:num w:numId="13" w16cid:durableId="270669268">
    <w:abstractNumId w:val="10"/>
  </w:num>
  <w:num w:numId="14" w16cid:durableId="768158043">
    <w:abstractNumId w:val="13"/>
  </w:num>
  <w:num w:numId="15" w16cid:durableId="937061490">
    <w:abstractNumId w:val="5"/>
  </w:num>
  <w:num w:numId="16" w16cid:durableId="643395180">
    <w:abstractNumId w:val="14"/>
  </w:num>
  <w:num w:numId="17" w16cid:durableId="1930191835">
    <w:abstractNumId w:val="6"/>
  </w:num>
  <w:num w:numId="18" w16cid:durableId="183135194">
    <w:abstractNumId w:val="12"/>
  </w:num>
  <w:num w:numId="19" w16cid:durableId="1788042281">
    <w:abstractNumId w:val="19"/>
  </w:num>
  <w:num w:numId="20" w16cid:durableId="16329810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Finansdepartementet"/>
    <w:docVar w:name="Regering" w:val="N"/>
  </w:docVars>
  <w:rsids>
    <w:rsidRoot w:val="008316CD"/>
    <w:rsid w:val="00001EBD"/>
    <w:rsid w:val="000163E3"/>
    <w:rsid w:val="00037E14"/>
    <w:rsid w:val="000471E0"/>
    <w:rsid w:val="00047EF0"/>
    <w:rsid w:val="0005100E"/>
    <w:rsid w:val="00084D23"/>
    <w:rsid w:val="00092764"/>
    <w:rsid w:val="000A0FCE"/>
    <w:rsid w:val="000A13B5"/>
    <w:rsid w:val="000C4252"/>
    <w:rsid w:val="000C4747"/>
    <w:rsid w:val="000C4C76"/>
    <w:rsid w:val="000D030A"/>
    <w:rsid w:val="000F1364"/>
    <w:rsid w:val="000F1695"/>
    <w:rsid w:val="000F1DBA"/>
    <w:rsid w:val="000F2022"/>
    <w:rsid w:val="001026D4"/>
    <w:rsid w:val="00114CF4"/>
    <w:rsid w:val="00116914"/>
    <w:rsid w:val="001405C9"/>
    <w:rsid w:val="00154C7C"/>
    <w:rsid w:val="00155C84"/>
    <w:rsid w:val="00162404"/>
    <w:rsid w:val="00190013"/>
    <w:rsid w:val="001A5F96"/>
    <w:rsid w:val="001D7305"/>
    <w:rsid w:val="00211375"/>
    <w:rsid w:val="0022076D"/>
    <w:rsid w:val="00226DD6"/>
    <w:rsid w:val="00230A73"/>
    <w:rsid w:val="00232F45"/>
    <w:rsid w:val="00245353"/>
    <w:rsid w:val="0026402A"/>
    <w:rsid w:val="002750E6"/>
    <w:rsid w:val="00294498"/>
    <w:rsid w:val="002A39FA"/>
    <w:rsid w:val="002A683E"/>
    <w:rsid w:val="002B07FF"/>
    <w:rsid w:val="002C099F"/>
    <w:rsid w:val="002C142F"/>
    <w:rsid w:val="002D12C4"/>
    <w:rsid w:val="002D6A35"/>
    <w:rsid w:val="002D77C5"/>
    <w:rsid w:val="002D7BDE"/>
    <w:rsid w:val="002E31EA"/>
    <w:rsid w:val="002E3873"/>
    <w:rsid w:val="002E59BA"/>
    <w:rsid w:val="00304218"/>
    <w:rsid w:val="003063A2"/>
    <w:rsid w:val="003237FC"/>
    <w:rsid w:val="00323C7A"/>
    <w:rsid w:val="00342CA5"/>
    <w:rsid w:val="00343B23"/>
    <w:rsid w:val="003444C6"/>
    <w:rsid w:val="003631CF"/>
    <w:rsid w:val="00381C80"/>
    <w:rsid w:val="00385DFD"/>
    <w:rsid w:val="0038795E"/>
    <w:rsid w:val="00390D87"/>
    <w:rsid w:val="00393219"/>
    <w:rsid w:val="00393476"/>
    <w:rsid w:val="00397478"/>
    <w:rsid w:val="003A2400"/>
    <w:rsid w:val="003A5C29"/>
    <w:rsid w:val="003B19F2"/>
    <w:rsid w:val="003C5FBC"/>
    <w:rsid w:val="003D17F8"/>
    <w:rsid w:val="003E368A"/>
    <w:rsid w:val="003E432A"/>
    <w:rsid w:val="003F39FE"/>
    <w:rsid w:val="004061E5"/>
    <w:rsid w:val="004162AC"/>
    <w:rsid w:val="00432BC6"/>
    <w:rsid w:val="004509EB"/>
    <w:rsid w:val="0045141F"/>
    <w:rsid w:val="00454B22"/>
    <w:rsid w:val="004624A5"/>
    <w:rsid w:val="004637CA"/>
    <w:rsid w:val="00471796"/>
    <w:rsid w:val="00474164"/>
    <w:rsid w:val="00486B40"/>
    <w:rsid w:val="004A29C2"/>
    <w:rsid w:val="004A308E"/>
    <w:rsid w:val="004A46B2"/>
    <w:rsid w:val="004B32CB"/>
    <w:rsid w:val="004C06DF"/>
    <w:rsid w:val="004D63C4"/>
    <w:rsid w:val="004E05D8"/>
    <w:rsid w:val="004E074E"/>
    <w:rsid w:val="004E09BB"/>
    <w:rsid w:val="004F2692"/>
    <w:rsid w:val="00517062"/>
    <w:rsid w:val="00541F9A"/>
    <w:rsid w:val="005530AA"/>
    <w:rsid w:val="00565D00"/>
    <w:rsid w:val="00597C80"/>
    <w:rsid w:val="005A5A6A"/>
    <w:rsid w:val="005B2C19"/>
    <w:rsid w:val="005B49B5"/>
    <w:rsid w:val="005C1952"/>
    <w:rsid w:val="005D271E"/>
    <w:rsid w:val="005E67A1"/>
    <w:rsid w:val="005E79A4"/>
    <w:rsid w:val="005F069D"/>
    <w:rsid w:val="005F39FF"/>
    <w:rsid w:val="006112C8"/>
    <w:rsid w:val="006119C5"/>
    <w:rsid w:val="00616CF4"/>
    <w:rsid w:val="00617250"/>
    <w:rsid w:val="00635410"/>
    <w:rsid w:val="00641C90"/>
    <w:rsid w:val="00661A07"/>
    <w:rsid w:val="00676C87"/>
    <w:rsid w:val="00677155"/>
    <w:rsid w:val="00691DEC"/>
    <w:rsid w:val="0069280F"/>
    <w:rsid w:val="006C4353"/>
    <w:rsid w:val="006D3751"/>
    <w:rsid w:val="006E0EAD"/>
    <w:rsid w:val="006F77B2"/>
    <w:rsid w:val="00720F06"/>
    <w:rsid w:val="00722631"/>
    <w:rsid w:val="00730651"/>
    <w:rsid w:val="007327C0"/>
    <w:rsid w:val="007431F2"/>
    <w:rsid w:val="0075124F"/>
    <w:rsid w:val="00757CBC"/>
    <w:rsid w:val="0076186B"/>
    <w:rsid w:val="00765B0D"/>
    <w:rsid w:val="00780779"/>
    <w:rsid w:val="00791ED1"/>
    <w:rsid w:val="00792E32"/>
    <w:rsid w:val="007C156B"/>
    <w:rsid w:val="007D12E8"/>
    <w:rsid w:val="007D35B1"/>
    <w:rsid w:val="007D4FA5"/>
    <w:rsid w:val="007D57B4"/>
    <w:rsid w:val="007D6EBA"/>
    <w:rsid w:val="007F6546"/>
    <w:rsid w:val="007F67D5"/>
    <w:rsid w:val="00822195"/>
    <w:rsid w:val="00826341"/>
    <w:rsid w:val="00826AEF"/>
    <w:rsid w:val="008316CD"/>
    <w:rsid w:val="00831BD9"/>
    <w:rsid w:val="00842E3F"/>
    <w:rsid w:val="00846E32"/>
    <w:rsid w:val="00852A36"/>
    <w:rsid w:val="00861699"/>
    <w:rsid w:val="00866E7E"/>
    <w:rsid w:val="00897552"/>
    <w:rsid w:val="008A0CE9"/>
    <w:rsid w:val="008A5C80"/>
    <w:rsid w:val="008A7FD5"/>
    <w:rsid w:val="008D1C7D"/>
    <w:rsid w:val="008D4B74"/>
    <w:rsid w:val="008E4C9C"/>
    <w:rsid w:val="00902DD0"/>
    <w:rsid w:val="00904478"/>
    <w:rsid w:val="0091345B"/>
    <w:rsid w:val="00941059"/>
    <w:rsid w:val="00966AD5"/>
    <w:rsid w:val="00971E0A"/>
    <w:rsid w:val="0098406B"/>
    <w:rsid w:val="009B2258"/>
    <w:rsid w:val="009B2A91"/>
    <w:rsid w:val="009D0B58"/>
    <w:rsid w:val="009D59ED"/>
    <w:rsid w:val="009D7645"/>
    <w:rsid w:val="009E0C81"/>
    <w:rsid w:val="009F02FC"/>
    <w:rsid w:val="00A00506"/>
    <w:rsid w:val="00A04D4C"/>
    <w:rsid w:val="00A26131"/>
    <w:rsid w:val="00A34AD9"/>
    <w:rsid w:val="00A35BA8"/>
    <w:rsid w:val="00A53E80"/>
    <w:rsid w:val="00A61DFD"/>
    <w:rsid w:val="00A713A9"/>
    <w:rsid w:val="00A84340"/>
    <w:rsid w:val="00A92C5F"/>
    <w:rsid w:val="00AA7BA4"/>
    <w:rsid w:val="00AB66DD"/>
    <w:rsid w:val="00AC01C1"/>
    <w:rsid w:val="00AC6EB5"/>
    <w:rsid w:val="00AE218C"/>
    <w:rsid w:val="00AE31D0"/>
    <w:rsid w:val="00B04368"/>
    <w:rsid w:val="00B104F9"/>
    <w:rsid w:val="00B11825"/>
    <w:rsid w:val="00B14581"/>
    <w:rsid w:val="00B16D11"/>
    <w:rsid w:val="00B30590"/>
    <w:rsid w:val="00B33A22"/>
    <w:rsid w:val="00B344AF"/>
    <w:rsid w:val="00B43651"/>
    <w:rsid w:val="00B64A28"/>
    <w:rsid w:val="00B66D23"/>
    <w:rsid w:val="00B8683F"/>
    <w:rsid w:val="00B91517"/>
    <w:rsid w:val="00BA1EF5"/>
    <w:rsid w:val="00BA7393"/>
    <w:rsid w:val="00BD21A0"/>
    <w:rsid w:val="00BD6941"/>
    <w:rsid w:val="00BE37F5"/>
    <w:rsid w:val="00BF7524"/>
    <w:rsid w:val="00C01A90"/>
    <w:rsid w:val="00C0698F"/>
    <w:rsid w:val="00C06CDB"/>
    <w:rsid w:val="00C50480"/>
    <w:rsid w:val="00C5517E"/>
    <w:rsid w:val="00C56744"/>
    <w:rsid w:val="00C934EE"/>
    <w:rsid w:val="00CA2F1C"/>
    <w:rsid w:val="00CA4083"/>
    <w:rsid w:val="00CB0E34"/>
    <w:rsid w:val="00CB4063"/>
    <w:rsid w:val="00CE077C"/>
    <w:rsid w:val="00CE6EAF"/>
    <w:rsid w:val="00CF386B"/>
    <w:rsid w:val="00CF4F32"/>
    <w:rsid w:val="00CF6CB6"/>
    <w:rsid w:val="00CF7731"/>
    <w:rsid w:val="00D00808"/>
    <w:rsid w:val="00D04537"/>
    <w:rsid w:val="00D20046"/>
    <w:rsid w:val="00D40168"/>
    <w:rsid w:val="00D44330"/>
    <w:rsid w:val="00D51A5F"/>
    <w:rsid w:val="00D62F80"/>
    <w:rsid w:val="00D67D73"/>
    <w:rsid w:val="00D8109A"/>
    <w:rsid w:val="00D81AAD"/>
    <w:rsid w:val="00D84307"/>
    <w:rsid w:val="00D95702"/>
    <w:rsid w:val="00DA0FD2"/>
    <w:rsid w:val="00DA4F9A"/>
    <w:rsid w:val="00DB3792"/>
    <w:rsid w:val="00DD1991"/>
    <w:rsid w:val="00DD4108"/>
    <w:rsid w:val="00DE23A2"/>
    <w:rsid w:val="00E05B78"/>
    <w:rsid w:val="00E1375D"/>
    <w:rsid w:val="00E168FC"/>
    <w:rsid w:val="00E253B5"/>
    <w:rsid w:val="00E412FE"/>
    <w:rsid w:val="00E56458"/>
    <w:rsid w:val="00E85499"/>
    <w:rsid w:val="00EE0AAC"/>
    <w:rsid w:val="00EE1737"/>
    <w:rsid w:val="00EE630A"/>
    <w:rsid w:val="00EF3FD4"/>
    <w:rsid w:val="00EF491D"/>
    <w:rsid w:val="00F0251E"/>
    <w:rsid w:val="00F048D1"/>
    <w:rsid w:val="00F1098B"/>
    <w:rsid w:val="00F10A98"/>
    <w:rsid w:val="00F1349C"/>
    <w:rsid w:val="00F20F49"/>
    <w:rsid w:val="00F21538"/>
    <w:rsid w:val="00F22093"/>
    <w:rsid w:val="00F23063"/>
    <w:rsid w:val="00F253E1"/>
    <w:rsid w:val="00F306D6"/>
    <w:rsid w:val="00F307F0"/>
    <w:rsid w:val="00F35971"/>
    <w:rsid w:val="00F37827"/>
    <w:rsid w:val="00F44F1E"/>
    <w:rsid w:val="00F47B0B"/>
    <w:rsid w:val="00F51FE9"/>
    <w:rsid w:val="00F53ECB"/>
    <w:rsid w:val="00F629A3"/>
    <w:rsid w:val="00F63EC3"/>
    <w:rsid w:val="00F670DA"/>
    <w:rsid w:val="00F67EB5"/>
    <w:rsid w:val="00F82375"/>
    <w:rsid w:val="00F837C3"/>
    <w:rsid w:val="00F97277"/>
    <w:rsid w:val="00FA1D12"/>
    <w:rsid w:val="00FA6E76"/>
    <w:rsid w:val="00FC62E3"/>
    <w:rsid w:val="00FE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254BC5A-1CF7-4F12-90D7-B251051D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</w:rPr>
  </w:style>
  <w:style w:type="paragraph" w:customStyle="1" w:styleId="Brdtext">
    <w:name w:val="Brˆdtext"/>
    <w:basedOn w:val="Normal"/>
    <w:pPr>
      <w:overflowPunct/>
      <w:autoSpaceDE/>
      <w:autoSpaceDN/>
      <w:adjustRightInd/>
      <w:spacing w:line="320" w:lineRule="exact"/>
      <w:textAlignment w:val="auto"/>
    </w:pPr>
    <w:rPr>
      <w:rFonts w:ascii="Times New Roman" w:hAnsi="Times New Roman"/>
    </w:rPr>
  </w:style>
  <w:style w:type="character" w:customStyle="1" w:styleId="RKnormalChar">
    <w:name w:val="RKnormal Char"/>
    <w:basedOn w:val="Standardstycketeckensnitt"/>
    <w:link w:val="RKnormal"/>
    <w:rsid w:val="00F35971"/>
    <w:rPr>
      <w:rFonts w:ascii="OrigGarmnd BT" w:hAnsi="OrigGarmnd BT"/>
      <w:sz w:val="24"/>
      <w:lang w:val="sv-SE" w:eastAsia="en-US" w:bidi="ar-SA"/>
    </w:rPr>
  </w:style>
  <w:style w:type="paragraph" w:styleId="Ballongtext">
    <w:name w:val="Balloon Text"/>
    <w:basedOn w:val="Normal"/>
    <w:semiHidden/>
    <w:rsid w:val="003E432A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sid w:val="00941059"/>
    <w:rPr>
      <w:sz w:val="16"/>
      <w:szCs w:val="16"/>
    </w:rPr>
  </w:style>
  <w:style w:type="paragraph" w:styleId="Kommentarer">
    <w:name w:val="annotation text"/>
    <w:basedOn w:val="Normal"/>
    <w:semiHidden/>
    <w:rsid w:val="0094105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394</Words>
  <Characters>2637</Characters>
  <Application>Microsoft Office Word</Application>
  <DocSecurity>4</DocSecurity>
  <Lines>90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 Till riksdagen </vt:lpstr>
    </vt:vector>
  </TitlesOfParts>
  <Company>Regeringskansliet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 </dc:title>
  <dc:subject>PM Till riksdagen </dc:subject>
  <dc:creator>Riksdagen</dc:creator>
  <cp:keywords>Riksdagen</cp:keywords>
  <dc:description/>
  <cp:lastModifiedBy>Lars Brink</cp:lastModifiedBy>
  <cp:revision>2</cp:revision>
  <cp:lastPrinted>2010-11-08T11:41:00Z</cp:lastPrinted>
  <dcterms:created xsi:type="dcterms:W3CDTF">2025-12-18T03:49:00Z</dcterms:created>
  <dcterms:modified xsi:type="dcterms:W3CDTF">2025-12-18T03:49:00Z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