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F48" w:rsidRPr="00E55F48" w:rsidRDefault="00E55F48">
      <w:pPr>
        <w:pStyle w:val="Hemstlrubrik"/>
        <w:shd w:val="clear" w:color="000000" w:fill="auto"/>
      </w:pPr>
      <w:r w:rsidRPr="00E55F48">
        <w:t>Förslag till riksdagsbeslut</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vikten av att man vid prioritering mellan olika infrastrukturobjekt tar hänsyn till såväl regionalpolitiska som sociala skäl vid sidan av de samhällsekonomiska kalkylmodeller som nu används.</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vikten av insatser som höjer trafiksäkerheten så att restiderna kan kortas i skogslänen.</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behovet av att se över konkurrenslagstiftnin</w:t>
      </w:r>
      <w:r w:rsidRPr="00E55F48">
        <w:t>g</w:t>
      </w:r>
      <w:r w:rsidRPr="00E55F48">
        <w:t>en så att den inte utgör ett hinder för en effektiv regionalpol</w:t>
      </w:r>
      <w:r w:rsidRPr="00E55F48">
        <w:t>i</w:t>
      </w:r>
      <w:r w:rsidRPr="00E55F48">
        <w:t>tik.</w:t>
      </w:r>
      <w:r w:rsidRPr="00E55F48">
        <w:rPr>
          <w:vertAlign w:val="superscript"/>
        </w:rPr>
        <w:t>1</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att ta större hänsyn till de tunga transporterna vid fördelning av väganslag både till drift och till investerin</w:t>
      </w:r>
      <w:r w:rsidRPr="00E55F48">
        <w:t>g</w:t>
      </w:r>
      <w:r w:rsidRPr="00E55F48">
        <w:t>ar.</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behovet av utökade insatser för drift och u</w:t>
      </w:r>
      <w:r w:rsidRPr="00E55F48">
        <w:t>n</w:t>
      </w:r>
      <w:r w:rsidRPr="00E55F48">
        <w:t>derhåll av vägnätet i skogslänen med målet att alla landets statliga vägar ska kunna hållas öppna året om.</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behovet av bra vägar för att den växande t</w:t>
      </w:r>
      <w:r w:rsidRPr="00E55F48">
        <w:t>u</w:t>
      </w:r>
      <w:r w:rsidRPr="00E55F48">
        <w:t>ristnäringen ska kunna fortsätta att utvecklas som en viktig basnäring i skogslänen.</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standarden på det nationella stamvägnätet i skogslänen.</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att underhållet av järnvägarna måste stärkas kraftigt så att punktligheten i järnvägssystemet kan förbättras.</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behovet av att vid fördelningen av anslag till järnvägsinvesteringar ge godstrafiken en betydligt högre prior</w:t>
      </w:r>
      <w:r w:rsidRPr="00E55F48">
        <w:t>i</w:t>
      </w:r>
      <w:r w:rsidRPr="00E55F48">
        <w:t>tet.</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behovet av att utveckla ett bra nät av komb</w:t>
      </w:r>
      <w:r w:rsidRPr="00E55F48">
        <w:t>i</w:t>
      </w:r>
      <w:r w:rsidRPr="00E55F48">
        <w:t>terminaler.</w:t>
      </w:r>
    </w:p>
    <w:p w:rsidR="00E55F48" w:rsidRPr="00E55F48" w:rsidRDefault="00E55F48">
      <w:pPr>
        <w:pStyle w:val="Hemstlatt"/>
        <w:numPr>
          <w:ilvl w:val="0"/>
          <w:numId w:val="1"/>
        </w:numPr>
        <w:shd w:val="clear" w:color="000000" w:fill="auto"/>
      </w:pPr>
      <w:r w:rsidRPr="00E55F48">
        <w:lastRenderedPageBreak/>
        <w:t>Riksdagen tillkännager för regeringen som sin mening vad som anförs i motionen om åtgärder från samhällets sida för att upprätthålla en fungerande godstrafik på järnväg i hela landet.</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att den som får rätt att bedriva tågtrafik på en sträcka också åläggs att upprätthålla en väl fungerande tågtrafik till rimliga priser.</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att staten och regionerna gemensamt bör utarbeta långsiktiga strategiska trafikförsörjningsprogram som kopplas till de regionala utvecklingsprogrammen.</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att tågtrafiken bör samlas till ett trafiksystem där all interregional och regional tågtrafik ingår och integreras med den regionala och interregionala busstrafiken.</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höghastighetsnät för datakommunikation.</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att staten även fortsättningsvis måste ta ansvar för att upprätthålla både en god postservice och en väl fungerande betalnings- och kassaservice i hela landet.</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att staten måste ta ansvar för att hitta ett system som innebär att trafiken kan upprätthållas på olönsamma flyglinjer som är viktiga utifrån regionalpolitisk synpunkt.</w:t>
      </w:r>
    </w:p>
    <w:p w:rsidR="00E55F48" w:rsidRPr="00E55F48" w:rsidRDefault="00E55F48">
      <w:pPr>
        <w:pStyle w:val="Hemstlatt"/>
        <w:numPr>
          <w:ilvl w:val="0"/>
          <w:numId w:val="1"/>
        </w:numPr>
        <w:shd w:val="clear" w:color="000000" w:fill="auto"/>
      </w:pPr>
      <w:r w:rsidRPr="00E55F48">
        <w:t>Riksdagen tillkännager för regeringen som sin mening vad som anförs i motionen om samordning av de olika trafikslagen.</w:t>
      </w:r>
    </w:p>
    <w:p w:rsidR="00E55F48" w:rsidRPr="00E55F48" w:rsidRDefault="00E55F48">
      <w:pPr>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pStyle w:val="Normaltindrag"/>
        <w:shd w:val="clear" w:color="000000" w:fill="auto"/>
      </w:pPr>
    </w:p>
    <w:p w:rsidR="00E55F48" w:rsidRPr="00E55F48" w:rsidRDefault="00E55F48">
      <w:pPr>
        <w:shd w:val="clear" w:color="000000" w:fill="auto"/>
      </w:pPr>
      <w:r w:rsidRPr="00E55F48">
        <w:rPr>
          <w:vertAlign w:val="superscript"/>
        </w:rPr>
        <w:t>1</w:t>
      </w:r>
      <w:r w:rsidRPr="00E55F48">
        <w:t xml:space="preserve"> Yrkande 3 hänvisat till NU.</w:t>
      </w:r>
    </w:p>
    <w:p w:rsidR="00E55F48" w:rsidRPr="00E55F48" w:rsidRDefault="00E55F48">
      <w:pPr>
        <w:pStyle w:val="Rubrik1"/>
        <w:shd w:val="clear" w:color="000000" w:fill="auto"/>
      </w:pPr>
      <w:r w:rsidRPr="00E55F48">
        <w:br w:type="page"/>
        <w:t>Kommunikationer för utveckling i hela landet</w:t>
      </w:r>
    </w:p>
    <w:p w:rsidR="00E55F48" w:rsidRPr="00E55F48" w:rsidRDefault="00E55F48">
      <w:pPr>
        <w:shd w:val="clear" w:color="000000" w:fill="auto"/>
      </w:pPr>
      <w:r w:rsidRPr="00E55F48">
        <w:t>För att hela landet ska kunna leva och utvecklas måste det finnas grun</w:t>
      </w:r>
      <w:r w:rsidRPr="00E55F48">
        <w:t>d</w:t>
      </w:r>
      <w:r w:rsidRPr="00E55F48">
        <w:t>läggande service i form av vägar, järnvägar, flyg, post och telekommunik</w:t>
      </w:r>
      <w:r w:rsidRPr="00E55F48">
        <w:t>a</w:t>
      </w:r>
      <w:r w:rsidRPr="00E55F48">
        <w:t>tioner i alla delar av landet på likvärdiga villkor. Eftersom alla samhällsnyttor inte går att mäta är det viktigt att man vid prioritering mellan olika infrastru</w:t>
      </w:r>
      <w:r w:rsidRPr="00E55F48">
        <w:t>k</w:t>
      </w:r>
      <w:r w:rsidRPr="00E55F48">
        <w:t>turprojekt inte bara tar hänsyn samhällsekonomiska kalkylmodeller, utan också väger in såväl regionalpolitiska som sociala skäl. Likaså är det viktigt att skapa en trafikmiljö med bättre tillgänglighet där också kollektivtrafikfo</w:t>
      </w:r>
      <w:r w:rsidRPr="00E55F48">
        <w:t>r</w:t>
      </w:r>
      <w:r w:rsidRPr="00E55F48">
        <w:t xml:space="preserve">donen anpassas så att alla har möjlighet att </w:t>
      </w:r>
      <w:r w:rsidRPr="00E55F48">
        <w:t>resa.</w:t>
      </w:r>
    </w:p>
    <w:p w:rsidR="00E55F48" w:rsidRPr="00E55F48" w:rsidRDefault="00E55F48">
      <w:pPr>
        <w:pStyle w:val="Normaltindrag"/>
        <w:shd w:val="clear" w:color="000000" w:fill="auto"/>
      </w:pPr>
      <w:r w:rsidRPr="00E55F48">
        <w:t>Målet måste vara att skapa ett ”rundare Sverige” på alla kommunikation</w:t>
      </w:r>
      <w:r w:rsidRPr="00E55F48">
        <w:t>s</w:t>
      </w:r>
      <w:r w:rsidRPr="00E55F48">
        <w:t>områden, med god tillgänglighet för alla.</w:t>
      </w:r>
    </w:p>
    <w:p w:rsidR="00E55F48" w:rsidRPr="00E55F48" w:rsidRDefault="00E55F48">
      <w:pPr>
        <w:pStyle w:val="Normaltindrag"/>
        <w:shd w:val="clear" w:color="000000" w:fill="auto"/>
      </w:pPr>
      <w:r w:rsidRPr="00E55F48">
        <w:t>Den politiska styrningen av uppbyggnaden av landets infrastruktur måste stärkas, utan att därför äventyra de fördelar som konkurrensen kan ge. Det måste bli mindre lönsamt att bara ”plocka russinen ur kakan”. Därför måste konkurrenslagstiftningen ses över, så att den inte förhindrar en effektiv regi</w:t>
      </w:r>
      <w:r w:rsidRPr="00E55F48">
        <w:t>o</w:t>
      </w:r>
      <w:r w:rsidRPr="00E55F48">
        <w:t>nalpolitik.</w:t>
      </w:r>
    </w:p>
    <w:p w:rsidR="00E55F48" w:rsidRPr="00E55F48" w:rsidRDefault="00E55F48">
      <w:pPr>
        <w:pStyle w:val="Rubrik1"/>
        <w:shd w:val="clear" w:color="000000" w:fill="auto"/>
      </w:pPr>
      <w:r w:rsidRPr="00E55F48">
        <w:t>Väg</w:t>
      </w:r>
    </w:p>
    <w:p w:rsidR="00E55F48" w:rsidRPr="00E55F48" w:rsidRDefault="00E55F48">
      <w:pPr>
        <w:shd w:val="clear" w:color="000000" w:fill="auto"/>
      </w:pPr>
      <w:r w:rsidRPr="00E55F48">
        <w:t xml:space="preserve">Landets sämsta vägar finns i skogslänen. Standarden är så dålig att en stor del av vägnätet måste stängas av under långa tider varje år. Detta beror delvis på besvärliga markförhållanden, men framför allt beror det på brister </w:t>
      </w:r>
      <w:r w:rsidRPr="00E55F48">
        <w:rPr>
          <w:spacing w:val="-2"/>
        </w:rPr>
        <w:t>i det hittil</w:t>
      </w:r>
      <w:r w:rsidRPr="00E55F48">
        <w:rPr>
          <w:spacing w:val="-2"/>
        </w:rPr>
        <w:t>l</w:t>
      </w:r>
      <w:r w:rsidRPr="00E55F48">
        <w:rPr>
          <w:spacing w:val="-2"/>
        </w:rPr>
        <w:t>s-varande</w:t>
      </w:r>
      <w:r w:rsidRPr="00E55F48">
        <w:t xml:space="preserve"> sättet att fördela väganslagen.</w:t>
      </w:r>
    </w:p>
    <w:p w:rsidR="00E55F48" w:rsidRPr="00E55F48" w:rsidRDefault="00E55F48">
      <w:pPr>
        <w:pStyle w:val="Normaltindrag"/>
        <w:shd w:val="clear" w:color="000000" w:fill="auto"/>
      </w:pPr>
      <w:r w:rsidRPr="00E55F48">
        <w:t>Den dåliga vägstandarden i skogslänen gör att de förändringar av hasti</w:t>
      </w:r>
      <w:r w:rsidRPr="00E55F48">
        <w:t>g</w:t>
      </w:r>
      <w:r w:rsidRPr="00E55F48">
        <w:t>hetsgränserna som nu genomförs av trafiksäkerhetsskäl kommer att leda till att restiderna blir ännu längre i ett område som redan i dag har ett svårt a</w:t>
      </w:r>
      <w:r w:rsidRPr="00E55F48">
        <w:t>v</w:t>
      </w:r>
      <w:r w:rsidRPr="00E55F48">
        <w:t>ståndshandikapp. Det är därför nödvändigt med insatser som höjer trafiks</w:t>
      </w:r>
      <w:r w:rsidRPr="00E55F48">
        <w:t>ä</w:t>
      </w:r>
      <w:r w:rsidRPr="00E55F48">
        <w:t>kerheten så att restiderna kan kortas i skogslänen.</w:t>
      </w:r>
    </w:p>
    <w:p w:rsidR="00E55F48" w:rsidRPr="00E55F48" w:rsidRDefault="00E55F48">
      <w:pPr>
        <w:pStyle w:val="Normaltindrag"/>
        <w:shd w:val="clear" w:color="000000" w:fill="auto"/>
      </w:pPr>
      <w:r w:rsidRPr="00E55F48">
        <w:t>Stora delar av landets viktiga exportindustri finns i skogslänen. Den ind</w:t>
      </w:r>
      <w:r w:rsidRPr="00E55F48">
        <w:t>u</w:t>
      </w:r>
      <w:r w:rsidRPr="00E55F48">
        <w:t>strin är mycket beroende av väl fungerande vägtransporter både när det gäller råvaruförsörjningen och för uttransporten av färdiga produkter. Eftersom den moderna skogsindustrin är helt beroende av färsk råvara för att kunna up</w:t>
      </w:r>
      <w:r w:rsidRPr="00E55F48">
        <w:t>p</w:t>
      </w:r>
      <w:r w:rsidRPr="00E55F48">
        <w:t>rätthålla hög kvalitet och högt förädlingsvärde borde det vara självklart att vägarna ska kunna hållas öppna året om. Vi menar därför att man måste ta betydligt större hänsyn till de tunga transporterna i skogslänen vid fördelning av väganslag både till drift och till investeringar.</w:t>
      </w:r>
      <w:r w:rsidRPr="00E55F48">
        <w:t xml:space="preserve"> Därför är det nödvändigt med en utökad satsning på bärighet, tjälsäkring och rekonstruktion. För att inte de positiva effekterna av satsningen på bärighet, tjälsäkring och reko</w:t>
      </w:r>
      <w:r w:rsidRPr="00E55F48">
        <w:t>n</w:t>
      </w:r>
      <w:r w:rsidRPr="00E55F48">
        <w:t>struktion ska gå förlorade är det också nödvändigt att förstärka anslaget till drift och underhåll.</w:t>
      </w:r>
    </w:p>
    <w:p w:rsidR="00E55F48" w:rsidRPr="00E55F48" w:rsidRDefault="00E55F48">
      <w:pPr>
        <w:pStyle w:val="Normaltindrag"/>
        <w:shd w:val="clear" w:color="000000" w:fill="auto"/>
      </w:pPr>
      <w:r w:rsidRPr="00E55F48">
        <w:t>Även den växande turistnäringen är beroende av bra vägar för att kunna fortsätta att utvecklas som en viktig basnäring främst i glesbygden. Ett bra vägnät är därför en förutsättning för en fortsatt positiv utveckling av turismen i sko</w:t>
      </w:r>
      <w:r w:rsidRPr="00E55F48">
        <w:t>gslänen.</w:t>
      </w:r>
    </w:p>
    <w:p w:rsidR="00E55F48" w:rsidRPr="00E55F48" w:rsidRDefault="00E55F48">
      <w:pPr>
        <w:pStyle w:val="Normaltindrag"/>
        <w:shd w:val="clear" w:color="000000" w:fill="auto"/>
      </w:pPr>
      <w:r w:rsidRPr="00E55F48">
        <w:t>Också riks- och Europavägarna i skogslänen måste hålla en god standard för att näringslivet ska kunna vara konkurrenskraftigt. Det är oacceptabelt att det avståndshandikapp som företagen i skogslänen har förvärras ytterligare av en undermålig standard på de Europavägar som leder genom skogslänen. De besvärliga flaskhalsar som finns på Europavägarna i skogslänen måste därför snarast byggas bort.</w:t>
      </w:r>
    </w:p>
    <w:p w:rsidR="00E55F48" w:rsidRPr="00E55F48" w:rsidRDefault="00E55F48">
      <w:pPr>
        <w:pStyle w:val="Rubrik1"/>
        <w:shd w:val="clear" w:color="000000" w:fill="auto"/>
      </w:pPr>
      <w:r w:rsidRPr="00E55F48">
        <w:t>Järnväg</w:t>
      </w:r>
    </w:p>
    <w:p w:rsidR="00E55F48" w:rsidRPr="00E55F48" w:rsidRDefault="00E55F48">
      <w:pPr>
        <w:shd w:val="clear" w:color="000000" w:fill="auto"/>
      </w:pPr>
      <w:r w:rsidRPr="00E55F48">
        <w:t>Trots de satsningar som görs i järnvägsinfrastruktur är många järnvägssträc</w:t>
      </w:r>
      <w:r w:rsidRPr="00E55F48">
        <w:t>k</w:t>
      </w:r>
      <w:r w:rsidRPr="00E55F48">
        <w:t>or i skogslänen i stort behov av upprustning. Med en högre kvalitet på infr</w:t>
      </w:r>
      <w:r w:rsidRPr="00E55F48">
        <w:t>a</w:t>
      </w:r>
      <w:r w:rsidRPr="00E55F48">
        <w:t>strukturen förbättras starkt möjligheterna till en utvecklad järnvägstrafik som i sin tur förbättrar människors möjligheter att pendla till arbete och studier. Ett utvecklat järnvägsnät förbättrar också industrins möjligheter att frakta godset på järnväg. Vi tror dock inte att det räcker att staten satsar på att u</w:t>
      </w:r>
      <w:r w:rsidRPr="00E55F48">
        <w:t>t</w:t>
      </w:r>
      <w:r w:rsidRPr="00E55F48">
        <w:t>veckla infrastrukturen. Staten måste också ta ansvar för att upprätthålla en väl fungerande järnvägstrafik.</w:t>
      </w:r>
    </w:p>
    <w:p w:rsidR="00E55F48" w:rsidRPr="00E55F48" w:rsidRDefault="00E55F48">
      <w:pPr>
        <w:pStyle w:val="Normaltindrag"/>
        <w:shd w:val="clear" w:color="000000" w:fill="auto"/>
      </w:pPr>
      <w:r w:rsidRPr="00E55F48">
        <w:t>En förutsät</w:t>
      </w:r>
      <w:r w:rsidRPr="00E55F48">
        <w:t>tning för att järnvägen ska kunna förbättra sin konkurrenskraft gentemot andra transportslag är att den upplevs som pålitlig. Därför är de täta störningarna i järnvägsnätet förödande för utvecklingen av järnvägstrafiken. Det blir därför alltmer uppenbart att underhållet av järnvägarna måste stärkas kraftigt så att punktligheten i järnvägssystemet kan förbättras.</w:t>
      </w:r>
    </w:p>
    <w:p w:rsidR="00E55F48" w:rsidRPr="00E55F48" w:rsidRDefault="00E55F48">
      <w:pPr>
        <w:pStyle w:val="Normaltindrag"/>
        <w:shd w:val="clear" w:color="000000" w:fill="auto"/>
      </w:pPr>
      <w:r w:rsidRPr="00E55F48">
        <w:t>Näringslivets behov av snabba och effektiva transporter har ökat snabbt under senare år. Av miljöskäl är det ytterst angeläget att en så stor andel</w:t>
      </w:r>
      <w:r w:rsidRPr="00E55F48">
        <w:t xml:space="preserve"> som möjligt av godstrafiken går på järnväg och inte läggs på lastbil. Det är därför nödvändigt att man vid fördelningen av anslag till järnvägsinvesteringar ger godstrafiken en betydligt högre prioritet än vad som tidigare gjorts. Det är också nödvändigt att utveckla ett bra nät av kombiterminaler som kan utgöra omlastningsplatser för gods fraktat på landsväg till fortsatt frakt på järnväg eller med sjöfart.</w:t>
      </w:r>
    </w:p>
    <w:p w:rsidR="00E55F48" w:rsidRPr="00E55F48" w:rsidRDefault="00E55F48">
      <w:pPr>
        <w:pStyle w:val="Normaltindrag"/>
        <w:shd w:val="clear" w:color="000000" w:fill="auto"/>
      </w:pPr>
      <w:r w:rsidRPr="00E55F48">
        <w:t>Tack vare stora satsningar på regionaltåg och snabbtåg har järnvägstraf</w:t>
      </w:r>
      <w:r w:rsidRPr="00E55F48">
        <w:t>i</w:t>
      </w:r>
      <w:r w:rsidRPr="00E55F48">
        <w:t>ken de senaste åren haft stor betydelse för den regionala utvecklingen. Trots det kan man konstatera att utvecklingen av större arbetsmarknadsregioner hämmas av alltför höga pendlingskostnader och bristfälligt trafikutbud på många sträckor. Det är uppenbart att kopplingen mellan infrastruktursatsnin</w:t>
      </w:r>
      <w:r w:rsidRPr="00E55F48">
        <w:t>g</w:t>
      </w:r>
      <w:r w:rsidRPr="00E55F48">
        <w:t>ar och trafikering måste stärkas. I ett framtida trafiksystem måste infrastru</w:t>
      </w:r>
      <w:r w:rsidRPr="00E55F48">
        <w:t>k</w:t>
      </w:r>
      <w:r w:rsidRPr="00E55F48">
        <w:t>tursatsningarna följas upp med väl fungerande trafikering som byggs upp från ett samhällsekonomiskt perspektiv. Det är viktigt att s</w:t>
      </w:r>
      <w:r w:rsidRPr="00E55F48">
        <w:t>kapa ett sammanhållet trafiksystem som dels ger förbättrade pendlingsmöjligheter och regionförst</w:t>
      </w:r>
      <w:r w:rsidRPr="00E55F48">
        <w:t>o</w:t>
      </w:r>
      <w:r w:rsidRPr="00E55F48">
        <w:t>ring, dels ger goda tågförbindelser till övriga regioner i landet.</w:t>
      </w:r>
    </w:p>
    <w:p w:rsidR="00E55F48" w:rsidRPr="00E55F48" w:rsidRDefault="00E55F48">
      <w:pPr>
        <w:pStyle w:val="Normaltindrag"/>
        <w:shd w:val="clear" w:color="000000" w:fill="auto"/>
      </w:pPr>
      <w:r w:rsidRPr="00E55F48">
        <w:t>Om detta ska vara möjligt i framtiden måste den som får rätt att bedriva trafik på en sträcka också åläggas att upprätthålla en väl fungerande tågtrafik till rimliga priser. En sådan trafik måste läggas upp och planeras i samråd med trafikhuvudmännen i de län som berörs av trafiken. De berörda länen måste ha ett avgörande inflytande på hur tågtra</w:t>
      </w:r>
      <w:r w:rsidRPr="00E55F48">
        <w:t>fiken ska utformas när det gäller tidtabeller, turtäthet och övrigt serviceutbud.</w:t>
      </w:r>
    </w:p>
    <w:p w:rsidR="00E55F48" w:rsidRPr="00E55F48" w:rsidRDefault="00E55F48">
      <w:pPr>
        <w:pStyle w:val="Normaltindrag"/>
        <w:shd w:val="clear" w:color="000000" w:fill="auto"/>
      </w:pPr>
      <w:r w:rsidRPr="00E55F48">
        <w:t>För att kunna utveckla hela landet är det nödvändigt att ta till vara den u</w:t>
      </w:r>
      <w:r w:rsidRPr="00E55F48">
        <w:t>t</w:t>
      </w:r>
      <w:r w:rsidRPr="00E55F48">
        <w:t>vecklingskapacitet som ligger i den stora satsning på järnvägsinfrastruktur som nu genomförs. Därför måste staten och regionerna gemensamt utarbeta långsiktiga strategiska trafikförsörjningsprogram som kopplas till de region</w:t>
      </w:r>
      <w:r w:rsidRPr="00E55F48">
        <w:t>a</w:t>
      </w:r>
      <w:r w:rsidRPr="00E55F48">
        <w:t>la utvecklingsprogrammen.</w:t>
      </w:r>
    </w:p>
    <w:p w:rsidR="00E55F48" w:rsidRPr="00E55F48" w:rsidRDefault="00E55F48">
      <w:pPr>
        <w:pStyle w:val="Normaltindrag"/>
        <w:shd w:val="clear" w:color="000000" w:fill="auto"/>
      </w:pPr>
      <w:r w:rsidRPr="00E55F48">
        <w:t>Det är viktigt att samordning sker mellan olika operatörer och att tågtraf</w:t>
      </w:r>
      <w:r w:rsidRPr="00E55F48">
        <w:t>i</w:t>
      </w:r>
      <w:r w:rsidRPr="00E55F48">
        <w:t xml:space="preserve">ken samlas till </w:t>
      </w:r>
      <w:r w:rsidRPr="00E55F48">
        <w:rPr>
          <w:i/>
        </w:rPr>
        <w:t>ett</w:t>
      </w:r>
      <w:r w:rsidRPr="00E55F48">
        <w:t xml:space="preserve"> trafiksystem där all interregional och regional tågtrafik ingår. Ett sådant trafiksystem måste även integreras med den regionala och interregionala busstrafiken för att bli optimalt.</w:t>
      </w:r>
    </w:p>
    <w:p w:rsidR="00E55F48" w:rsidRPr="00E55F48" w:rsidRDefault="00E55F48">
      <w:pPr>
        <w:pStyle w:val="Rubrik1"/>
        <w:shd w:val="clear" w:color="000000" w:fill="auto"/>
      </w:pPr>
      <w:r w:rsidRPr="00E55F48">
        <w:t>IT</w:t>
      </w:r>
    </w:p>
    <w:p w:rsidR="00E55F48" w:rsidRPr="00E55F48" w:rsidRDefault="00E55F48">
      <w:pPr>
        <w:shd w:val="clear" w:color="000000" w:fill="auto"/>
      </w:pPr>
      <w:r w:rsidRPr="00E55F48">
        <w:t>Den moderna informationstekniken ger skogslänen helt nya utvecklingsmö</w:t>
      </w:r>
      <w:r w:rsidRPr="00E55F48">
        <w:t>j</w:t>
      </w:r>
      <w:r w:rsidRPr="00E55F48">
        <w:t>ligheter genom att många verksamheter inte längre är geografiskt bundna till vissa orter. En förutsättning för att den moderna teknikens möjligheter skall kunna tas till vara är att hela landet får tillgång till den nya tekniken på li</w:t>
      </w:r>
      <w:r w:rsidRPr="00E55F48">
        <w:t>k</w:t>
      </w:r>
      <w:r w:rsidRPr="00E55F48">
        <w:t>värdiga villkor. När marknaden sviktar måste staten ta ett ansvar och styra utbyggnaden av höghastighetsnät för datakommunikation på ett sådant sätt att hela landet ges likvärdiga utvecklingsmöjligheter. Detta måste gälla såväl det fasta nätet som det nät som nu byggs upp för</w:t>
      </w:r>
      <w:r w:rsidRPr="00E55F48">
        <w:t xml:space="preserve"> mobil datakommunikation. Det är viktigt att de som tilldelats 3 G-licenser inte ges tillfälle att smita från sina åtaganden när det gäller täckningsgrad. En god geografisk täckning med hög kommunikationshastighet i hela landet måste vara ett oavvisligt krav.</w:t>
      </w:r>
    </w:p>
    <w:p w:rsidR="00E55F48" w:rsidRPr="00E55F48" w:rsidRDefault="00E55F48">
      <w:pPr>
        <w:pStyle w:val="Rubrik1"/>
        <w:shd w:val="clear" w:color="000000" w:fill="auto"/>
      </w:pPr>
      <w:r w:rsidRPr="00E55F48">
        <w:t>Post</w:t>
      </w:r>
    </w:p>
    <w:p w:rsidR="00E55F48" w:rsidRPr="00E55F48" w:rsidRDefault="00E55F48">
      <w:pPr>
        <w:shd w:val="clear" w:color="000000" w:fill="auto"/>
      </w:pPr>
      <w:r w:rsidRPr="00E55F48">
        <w:t>Människors behov av postens tjänster har förändrats mycket snabbt under senare år. Eftersom de flesta betalningar numera sker automatiskt eller med giro har människors behov av att besöka posten minskat kraftigt. Dessutom tar elektronisk post och annan ny teknik över alltmer av postgången. Trots det är det oerhört viktigt att postservice och betalnings- och kassaservice kan upprätthållas i hela landet. Det är en mycket viktig princip att alla människor ska ha tillgång till både postservice och väl fungeran</w:t>
      </w:r>
      <w:r w:rsidRPr="00E55F48">
        <w:t>de betalnings- och kass</w:t>
      </w:r>
      <w:r w:rsidRPr="00E55F48">
        <w:t>a</w:t>
      </w:r>
      <w:r w:rsidRPr="00E55F48">
        <w:t>service oavsett var i landet man bor. Särskilt småföretagare i glesbygden är beroende av att kassaservicen fungerar på ett bra sätt. Staten måste därför även fortsättningsvis ta ansvar för att upprätthålla både en god postservice och en väl fungerande betalnings- och kassaservice i hela landet.</w:t>
      </w:r>
    </w:p>
    <w:p w:rsidR="00E55F48" w:rsidRPr="00E55F48" w:rsidRDefault="00E55F48">
      <w:pPr>
        <w:pStyle w:val="Rubrik1"/>
        <w:shd w:val="clear" w:color="000000" w:fill="auto"/>
      </w:pPr>
      <w:r w:rsidRPr="00E55F48">
        <w:t>Flyg</w:t>
      </w:r>
    </w:p>
    <w:p w:rsidR="00E55F48" w:rsidRPr="00E55F48" w:rsidRDefault="00E55F48">
      <w:pPr>
        <w:shd w:val="clear" w:color="000000" w:fill="auto"/>
      </w:pPr>
      <w:r w:rsidRPr="00E55F48">
        <w:t>Sverige har i jämförelse med andra länder genomfört den mest omfattande avregleringen av flygmarknaden sedan samtliga linjer för inrikesflyg öppn</w:t>
      </w:r>
      <w:r w:rsidRPr="00E55F48">
        <w:t>a</w:t>
      </w:r>
      <w:r w:rsidRPr="00E55F48">
        <w:t>des för fri konkurrens 1992. Avregleringen har fungerat relativt väl på några få högtrafikerade linjer men har också lett till att priserna på vissa sträckor stigit kraftigt samtidigt som utbudet försämrats avsevärt. Man kan också ko</w:t>
      </w:r>
      <w:r w:rsidRPr="00E55F48">
        <w:t>n</w:t>
      </w:r>
      <w:r w:rsidRPr="00E55F48">
        <w:t>statera att flygpriserna till mindre orter i Sverige är avsevärt dyrare än i e</w:t>
      </w:r>
      <w:r w:rsidRPr="00E55F48">
        <w:t>x</w:t>
      </w:r>
      <w:r w:rsidRPr="00E55F48">
        <w:t>empelvis Finland, trots att förhållandena torde vara väldigt likartade. De höga flygpriserna och den låga turtätheten får starka negativa konsekvenser för näringslivets tillväxtförutsättningar och p</w:t>
      </w:r>
      <w:r w:rsidRPr="00E55F48">
        <w:t>rivatpersoners möjligheter till resa</w:t>
      </w:r>
      <w:r w:rsidRPr="00E55F48">
        <w:t>n</w:t>
      </w:r>
      <w:r w:rsidRPr="00E55F48">
        <w:t>de. De negativa effekterna ökar dessutom i takt med att snabba persontran</w:t>
      </w:r>
      <w:r w:rsidRPr="00E55F48">
        <w:t>s</w:t>
      </w:r>
      <w:r w:rsidRPr="00E55F48">
        <w:t>porter blir en grundförutsättning för en växande del av näringslivet. Exempe</w:t>
      </w:r>
      <w:r w:rsidRPr="00E55F48">
        <w:t>l</w:t>
      </w:r>
      <w:r w:rsidRPr="00E55F48">
        <w:t>vis hade många av de företagsetableringar, som på senare år skett i inlandet av IT-baserade och avståndsoberoende tjänsteföretag, varit omöjliga att genomföra utan en tillräcklig närhet och tillgång till flygtransporter. Erfare</w:t>
      </w:r>
      <w:r w:rsidRPr="00E55F48">
        <w:t>n</w:t>
      </w:r>
      <w:r w:rsidRPr="00E55F48">
        <w:t>hetsmässigt minskar således inte behovet av fysiska kommunikationer i takt med att telekommunika</w:t>
      </w:r>
      <w:r w:rsidRPr="00E55F48">
        <w:t>tionerna förbättras. Istället ökar det strategiska värdet av att förbättra förutsättningarna på persontransportområdet generellt.</w:t>
      </w:r>
    </w:p>
    <w:p w:rsidR="00E55F48" w:rsidRPr="00E55F48" w:rsidRDefault="00E55F48">
      <w:pPr>
        <w:pStyle w:val="Normaltindrag"/>
        <w:shd w:val="clear" w:color="000000" w:fill="auto"/>
      </w:pPr>
      <w:r w:rsidRPr="00E55F48">
        <w:t>Enligt vår mening måste staten ta ansvar för att hitta ett system som inn</w:t>
      </w:r>
      <w:r w:rsidRPr="00E55F48">
        <w:t>e</w:t>
      </w:r>
      <w:r w:rsidRPr="00E55F48">
        <w:t>bär att trafiken kan upprätthållas på olönsamma linjer som är viktiga ur regi</w:t>
      </w:r>
      <w:r w:rsidRPr="00E55F48">
        <w:t>o</w:t>
      </w:r>
      <w:r w:rsidRPr="00E55F48">
        <w:t>nalpolitisk synpunkt.</w:t>
      </w:r>
    </w:p>
    <w:p w:rsidR="00E55F48" w:rsidRPr="00E55F48" w:rsidRDefault="00E55F48">
      <w:pPr>
        <w:pStyle w:val="Rubrik1"/>
        <w:shd w:val="clear" w:color="000000" w:fill="auto"/>
      </w:pPr>
      <w:r w:rsidRPr="00E55F48">
        <w:t>Samordning</w:t>
      </w:r>
    </w:p>
    <w:p w:rsidR="00E55F48" w:rsidRPr="00E55F48" w:rsidRDefault="00E55F48">
      <w:pPr>
        <w:shd w:val="clear" w:color="000000" w:fill="auto"/>
      </w:pPr>
      <w:r w:rsidRPr="00E55F48">
        <w:t>För att en god kommunikationsstandard ska kunna upprätthållas krävs en samordning mellan bil-, buss-, järnvägs- och flygtrafik. Detta tycks inte vara möjligt med dagens system, där varje företag fastställer egna turlistor, egna taxor och svarar för den egna informationen. Det är angeläget att de olika trafikföretagens informationssystem kopplas ihop och förbättras, så att ko</w:t>
      </w:r>
      <w:r w:rsidRPr="00E55F48">
        <w:t>n</w:t>
      </w:r>
      <w:r w:rsidRPr="00E55F48">
        <w:t>sumenterna lättare kan hitta de förbindelser som bäst motsvarar deras behov. Detta är särskilt angeläget i skogslänen, där avstånden är stora och ett enskilt trafikslag sällan har en tillräckligt hög servicegrad för att ensamt kunna fylla konsumenternas behov. Rikstrafiken bör därför ges ett tydligt uppdrag att verka för att samordna olika kollektivtrafikslag.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5F48">
        <w:trPr>
          <w:cantSplit/>
        </w:trPr>
        <w:tc>
          <w:tcPr>
            <w:tcW w:w="3046" w:type="dxa"/>
          </w:tcPr>
          <w:p w:rsidR="00E55F48" w:rsidRPr="00E55F48" w:rsidRDefault="00E55F48">
            <w:pPr>
              <w:pStyle w:val="UnderskriftDatum"/>
              <w:shd w:val="clear" w:color="000000" w:fill="auto"/>
              <w:spacing w:before="240"/>
            </w:pPr>
            <w:r w:rsidRPr="00E55F48">
              <w:t>Stockholm den 2 oktober 2008</w:t>
            </w:r>
          </w:p>
        </w:tc>
        <w:tc>
          <w:tcPr>
            <w:tcW w:w="3047" w:type="dxa"/>
          </w:tcPr>
          <w:p w:rsidR="00E55F48" w:rsidRPr="00E55F48" w:rsidRDefault="00E55F48">
            <w:pPr>
              <w:pStyle w:val="Underskrifter"/>
              <w:shd w:val="clear" w:color="000000" w:fill="auto"/>
              <w:spacing w:before="240"/>
            </w:pPr>
          </w:p>
        </w:tc>
      </w:tr>
      <w:tr w:rsidR="00000000" w:rsidRPr="00E55F48">
        <w:trPr>
          <w:cantSplit/>
        </w:trPr>
        <w:tc>
          <w:tcPr>
            <w:tcW w:w="3046" w:type="dxa"/>
          </w:tcPr>
          <w:p w:rsidR="00E55F48" w:rsidRPr="00E55F48" w:rsidRDefault="00E55F48">
            <w:pPr>
              <w:pStyle w:val="Underskrifter"/>
              <w:shd w:val="clear" w:color="000000" w:fill="auto"/>
            </w:pPr>
            <w:r w:rsidRPr="00E55F48">
              <w:t>Agneta Lundberg (s)</w:t>
            </w:r>
          </w:p>
        </w:tc>
        <w:tc>
          <w:tcPr>
            <w:tcW w:w="3046" w:type="dxa"/>
          </w:tcPr>
          <w:p w:rsidR="00E55F48" w:rsidRPr="00E55F48" w:rsidRDefault="00E55F48">
            <w:pPr>
              <w:pStyle w:val="Underskrifter"/>
              <w:shd w:val="clear" w:color="000000" w:fill="auto"/>
            </w:pPr>
          </w:p>
        </w:tc>
      </w:tr>
      <w:tr w:rsidR="00000000" w:rsidRPr="00E55F48">
        <w:trPr>
          <w:cantSplit/>
        </w:trPr>
        <w:tc>
          <w:tcPr>
            <w:tcW w:w="3046" w:type="dxa"/>
          </w:tcPr>
          <w:p w:rsidR="00E55F48" w:rsidRPr="00E55F48" w:rsidRDefault="00E55F48">
            <w:pPr>
              <w:pStyle w:val="Underskrifter"/>
              <w:shd w:val="clear" w:color="000000" w:fill="auto"/>
            </w:pPr>
            <w:r w:rsidRPr="00E55F48">
              <w:t>Berit Andnor (s)</w:t>
            </w:r>
          </w:p>
        </w:tc>
        <w:tc>
          <w:tcPr>
            <w:tcW w:w="3046" w:type="dxa"/>
          </w:tcPr>
          <w:p w:rsidR="00E55F48" w:rsidRPr="00E55F48" w:rsidRDefault="00E55F48">
            <w:pPr>
              <w:pStyle w:val="Underskrifter"/>
              <w:shd w:val="clear" w:color="000000" w:fill="auto"/>
            </w:pPr>
            <w:r w:rsidRPr="00E55F48">
              <w:t>Leif Pettersson (s)</w:t>
            </w:r>
          </w:p>
        </w:tc>
      </w:tr>
      <w:tr w:rsidR="00000000" w:rsidRPr="00E55F48">
        <w:trPr>
          <w:cantSplit/>
        </w:trPr>
        <w:tc>
          <w:tcPr>
            <w:tcW w:w="3046" w:type="dxa"/>
          </w:tcPr>
          <w:p w:rsidR="00E55F48" w:rsidRPr="00E55F48" w:rsidRDefault="00E55F48">
            <w:pPr>
              <w:pStyle w:val="Underskrifter"/>
              <w:shd w:val="clear" w:color="000000" w:fill="auto"/>
            </w:pPr>
            <w:r w:rsidRPr="00E55F48">
              <w:t>Peter Hultqvist (s)</w:t>
            </w:r>
          </w:p>
        </w:tc>
        <w:tc>
          <w:tcPr>
            <w:tcW w:w="3046" w:type="dxa"/>
          </w:tcPr>
          <w:p w:rsidR="00E55F48" w:rsidRPr="00E55F48" w:rsidRDefault="00E55F48">
            <w:pPr>
              <w:pStyle w:val="Underskrifter"/>
              <w:shd w:val="clear" w:color="000000" w:fill="auto"/>
            </w:pPr>
            <w:r w:rsidRPr="00E55F48">
              <w:t>Roland Bäckman (s)</w:t>
            </w:r>
          </w:p>
        </w:tc>
      </w:tr>
      <w:tr w:rsidR="00000000" w:rsidRPr="00E55F48">
        <w:trPr>
          <w:cantSplit/>
        </w:trPr>
        <w:tc>
          <w:tcPr>
            <w:tcW w:w="3046" w:type="dxa"/>
          </w:tcPr>
          <w:p w:rsidR="00E55F48" w:rsidRPr="00E55F48" w:rsidRDefault="00E55F48">
            <w:pPr>
              <w:pStyle w:val="Underskrifter"/>
              <w:shd w:val="clear" w:color="000000" w:fill="auto"/>
            </w:pPr>
            <w:r w:rsidRPr="00E55F48">
              <w:t>Tommy Ternemar (s)</w:t>
            </w:r>
          </w:p>
        </w:tc>
        <w:tc>
          <w:tcPr>
            <w:tcW w:w="3046" w:type="dxa"/>
          </w:tcPr>
          <w:p w:rsidR="00E55F48" w:rsidRPr="00E55F48" w:rsidRDefault="00E55F48">
            <w:pPr>
              <w:pStyle w:val="Underskrifter"/>
              <w:shd w:val="clear" w:color="000000" w:fill="auto"/>
            </w:pPr>
            <w:r w:rsidRPr="00E55F48">
              <w:t>Britta Rådström (s)</w:t>
            </w:r>
          </w:p>
        </w:tc>
      </w:tr>
    </w:tbl>
    <w:p w:rsidR="00E55F48" w:rsidRPr="00E55F48" w:rsidRDefault="00E55F48">
      <w:pPr>
        <w:pStyle w:val="Normaltindrag"/>
        <w:shd w:val="clear" w:color="000000" w:fill="auto"/>
      </w:pPr>
    </w:p>
    <w:sectPr w:rsidR="00000000" w:rsidRPr="00E55F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F48" w:rsidRPr="00E55F48" w:rsidRDefault="00E55F48">
      <w:r w:rsidRPr="00E55F48">
        <w:separator/>
      </w:r>
    </w:p>
  </w:endnote>
  <w:endnote w:type="continuationSeparator" w:id="0">
    <w:p w:rsidR="00E55F48" w:rsidRPr="00E55F48" w:rsidRDefault="00E55F48">
      <w:r w:rsidRPr="00E55F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F48" w:rsidRPr="00E55F48" w:rsidRDefault="00E55F48">
    <w:pPr>
      <w:pStyle w:val="Sidfot"/>
    </w:pPr>
    <w:r w:rsidRPr="00E55F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80600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F48" w:rsidRDefault="00E55F4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5F48" w:rsidRDefault="00E55F4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F48" w:rsidRPr="00E55F48" w:rsidRDefault="00E55F48">
    <w:pPr>
      <w:pStyle w:val="Sidfot"/>
    </w:pPr>
    <w:r w:rsidRPr="00E55F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0158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F48" w:rsidRDefault="00E55F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5F48" w:rsidRDefault="00E55F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F48" w:rsidRPr="00E55F48" w:rsidRDefault="00E55F48">
    <w:pPr>
      <w:pStyle w:val="Sidfot"/>
    </w:pPr>
    <w:r w:rsidRPr="00E55F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011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F48" w:rsidRDefault="00E55F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5F48" w:rsidRDefault="00E55F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F48" w:rsidRPr="00E55F48" w:rsidRDefault="00E55F48">
      <w:r w:rsidRPr="00E55F48">
        <w:separator/>
      </w:r>
    </w:p>
  </w:footnote>
  <w:footnote w:type="continuationSeparator" w:id="0">
    <w:p w:rsidR="00E55F48" w:rsidRPr="00E55F48" w:rsidRDefault="00E55F48">
      <w:r w:rsidRPr="00E55F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F48" w:rsidRPr="00E55F48" w:rsidRDefault="00E55F48">
    <w:pPr>
      <w:pStyle w:val="Sidhuvud"/>
    </w:pPr>
    <w:r w:rsidRPr="00E55F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312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F48" w:rsidRDefault="00E55F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5F48" w:rsidRDefault="00E55F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F48" w:rsidRPr="00E55F48" w:rsidRDefault="00E55F48">
    <w:pPr>
      <w:pStyle w:val="Sidhuvud"/>
    </w:pPr>
    <w:r w:rsidRPr="00E55F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821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F48" w:rsidRDefault="00E55F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5F48" w:rsidRDefault="00E55F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F48" w:rsidRPr="00E55F48" w:rsidRDefault="00E55F48">
    <w:pPr>
      <w:pStyle w:val="FSHNormal"/>
      <w:tabs>
        <w:tab w:val="right" w:pos="5840"/>
      </w:tabs>
    </w:pPr>
    <w:r w:rsidRPr="00E55F48">
      <w:br/>
    </w:r>
    <w:r w:rsidRPr="00E55F48">
      <w:fldChar w:fldCharType="begin" w:fldLock="1"/>
    </w:r>
    <w:r w:rsidRPr="00E55F48">
      <w:instrText xml:space="preserve"> DOCPROPERTY</w:instrText>
    </w:r>
    <w:r w:rsidRPr="00E55F48">
      <w:rPr>
        <w:sz w:val="18"/>
      </w:rPr>
      <w:instrText xml:space="preserve"> "YearUser" *\charformat </w:instrText>
    </w:r>
    <w:r w:rsidRPr="00E55F48">
      <w:fldChar w:fldCharType="separate"/>
    </w:r>
    <w:r w:rsidRPr="00E55F48">
      <w:t>2008/09</w:t>
    </w:r>
    <w:r w:rsidRPr="00E55F48">
      <w:fldChar w:fldCharType="end"/>
    </w:r>
    <w:r w:rsidRPr="00E55F48">
      <w:t xml:space="preserve"> </w:t>
    </w:r>
    <w:r w:rsidRPr="00E55F48">
      <w:tab/>
      <w:t xml:space="preserve">mnr: </w:t>
    </w:r>
    <w:r w:rsidRPr="00E55F48">
      <w:fldChar w:fldCharType="begin" w:fldLock="1"/>
    </w:r>
    <w:r w:rsidRPr="00E55F48">
      <w:instrText xml:space="preserve"> DOCPROPERTY</w:instrText>
    </w:r>
    <w:r w:rsidRPr="00E55F48">
      <w:rPr>
        <w:sz w:val="18"/>
      </w:rPr>
      <w:instrText xml:space="preserve"> "Motionsnummer" *\charformat </w:instrText>
    </w:r>
    <w:r w:rsidRPr="00E55F48">
      <w:fldChar w:fldCharType="separate"/>
    </w:r>
    <w:r w:rsidRPr="00E55F48">
      <w:t>T528</w:t>
    </w:r>
    <w:r w:rsidRPr="00E55F48">
      <w:fldChar w:fldCharType="end"/>
    </w:r>
    <w:r w:rsidRPr="00E55F48">
      <w:br/>
    </w:r>
    <w:r w:rsidRPr="00E55F48">
      <w:fldChar w:fldCharType="begin" w:fldLock="1"/>
    </w:r>
    <w:r w:rsidRPr="00E55F48">
      <w:instrText xml:space="preserve"> DOCPROPERTY</w:instrText>
    </w:r>
    <w:r w:rsidRPr="00E55F48">
      <w:rPr>
        <w:sz w:val="18"/>
      </w:rPr>
      <w:instrText xml:space="preserve"> "Samling" *\charformat </w:instrText>
    </w:r>
    <w:r w:rsidRPr="00E55F48">
      <w:fldChar w:fldCharType="end"/>
    </w:r>
    <w:r w:rsidRPr="00E55F48">
      <w:tab/>
      <w:t xml:space="preserve">pnr: </w:t>
    </w:r>
    <w:r w:rsidRPr="00E55F48">
      <w:fldChar w:fldCharType="begin" w:fldLock="1"/>
    </w:r>
    <w:r w:rsidRPr="00E55F48">
      <w:instrText xml:space="preserve"> DOCPROPERTY</w:instrText>
    </w:r>
    <w:r w:rsidRPr="00E55F48">
      <w:rPr>
        <w:sz w:val="18"/>
      </w:rPr>
      <w:instrText xml:space="preserve"> "Partinummer" *\charformat </w:instrText>
    </w:r>
    <w:r w:rsidRPr="00E55F48">
      <w:fldChar w:fldCharType="separate"/>
    </w:r>
    <w:r w:rsidRPr="00E55F48">
      <w:t>s45031</w:t>
    </w:r>
    <w:r w:rsidRPr="00E55F48">
      <w:fldChar w:fldCharType="end"/>
    </w:r>
  </w:p>
  <w:p w:rsidR="00E55F48" w:rsidRPr="00E55F48" w:rsidRDefault="00E55F48">
    <w:pPr>
      <w:pStyle w:val="FSHRub1"/>
    </w:pPr>
    <w:r w:rsidRPr="00E55F48">
      <w:t>Motion till riksdagen</w:t>
    </w:r>
    <w:r w:rsidRPr="00E55F48">
      <w:br/>
    </w:r>
    <w:r w:rsidRPr="00E55F48">
      <w:fldChar w:fldCharType="begin" w:fldLock="1"/>
    </w:r>
    <w:r w:rsidRPr="00E55F48">
      <w:instrText xml:space="preserve"> DOCPROPERTY "YearUser" *\charformat </w:instrText>
    </w:r>
    <w:r w:rsidRPr="00E55F48">
      <w:fldChar w:fldCharType="separate"/>
    </w:r>
    <w:r w:rsidRPr="00E55F48">
      <w:t>2008/09</w:t>
    </w:r>
    <w:r w:rsidRPr="00E55F48">
      <w:fldChar w:fldCharType="end"/>
    </w:r>
    <w:r w:rsidRPr="00E55F48">
      <w:t>:</w:t>
    </w:r>
    <w:r w:rsidRPr="00E55F48">
      <w:fldChar w:fldCharType="begin" w:fldLock="1"/>
    </w:r>
    <w:r w:rsidRPr="00E55F48">
      <w:instrText xml:space="preserve"> DOCPROPERTY "Motionsnummer" *\charformat </w:instrText>
    </w:r>
    <w:r w:rsidRPr="00E55F48">
      <w:fldChar w:fldCharType="separate"/>
    </w:r>
    <w:r w:rsidRPr="00E55F48">
      <w:t>T528</w:t>
    </w:r>
    <w:r w:rsidRPr="00E55F48">
      <w:fldChar w:fldCharType="end"/>
    </w:r>
  </w:p>
  <w:p w:rsidR="00E55F48" w:rsidRPr="00E55F48" w:rsidRDefault="00E55F48">
    <w:pPr>
      <w:pStyle w:val="FSHNormalS5"/>
    </w:pPr>
    <w:r w:rsidRPr="00E55F48">
      <w:fldChar w:fldCharType="begin" w:fldLock="1"/>
    </w:r>
    <w:r w:rsidRPr="00E55F48">
      <w:instrText xml:space="preserve"> DOCPROPERTY "MotionarText" *\charformat </w:instrText>
    </w:r>
    <w:r w:rsidRPr="00E55F48">
      <w:fldChar w:fldCharType="separate"/>
    </w:r>
    <w:r w:rsidRPr="00E55F48">
      <w:t>av Agneta Lundberg m.fl. (s)</w:t>
    </w:r>
    <w:r w:rsidRPr="00E55F48">
      <w:fldChar w:fldCharType="end"/>
    </w:r>
    <w:r w:rsidRPr="00E55F48">
      <w:br/>
    </w:r>
    <w:r w:rsidRPr="00E55F48">
      <w:fldChar w:fldCharType="begin" w:fldLock="1"/>
    </w:r>
    <w:r w:rsidRPr="00E55F48">
      <w:instrText xml:space="preserve"> DOCPROPERTY "SvarFrasKort" *\charformat </w:instrText>
    </w:r>
    <w:r w:rsidRPr="00E55F48">
      <w:fldChar w:fldCharType="end"/>
    </w:r>
  </w:p>
  <w:p w:rsidR="00E55F48" w:rsidRPr="00E55F48" w:rsidRDefault="00E55F48">
    <w:pPr>
      <w:pStyle w:val="FSHTitel"/>
    </w:pPr>
    <w:r w:rsidRPr="00E55F48">
      <w:fldChar w:fldCharType="begin" w:fldLock="1"/>
    </w:r>
    <w:r w:rsidRPr="00E55F48">
      <w:instrText xml:space="preserve"> DOCPROPERTY</w:instrText>
    </w:r>
    <w:r w:rsidRPr="00E55F48">
      <w:rPr>
        <w:sz w:val="18"/>
      </w:rPr>
      <w:instrText xml:space="preserve"> "RubrikSvar" *\charformat </w:instrText>
    </w:r>
    <w:r w:rsidRPr="00E55F48">
      <w:fldChar w:fldCharType="separate"/>
    </w:r>
    <w:r w:rsidRPr="00E55F48">
      <w:t>Skogslänskommunikationer</w:t>
    </w:r>
    <w:r w:rsidRPr="00E55F48">
      <w:fldChar w:fldCharType="end"/>
    </w:r>
  </w:p>
  <w:p w:rsidR="00E55F48" w:rsidRPr="00E55F48" w:rsidRDefault="00E55F48">
    <w:pPr>
      <w:pStyle w:val="Normal00"/>
    </w:pPr>
  </w:p>
  <w:p w:rsidR="00E55F48" w:rsidRPr="00E55F48" w:rsidRDefault="00E55F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B83FB8"/>
    <w:multiLevelType w:val="hybridMultilevel"/>
    <w:tmpl w:val="71FEBD6C"/>
    <w:lvl w:ilvl="0" w:tplc="D16EF9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DCC7F6A"/>
    <w:multiLevelType w:val="hybridMultilevel"/>
    <w:tmpl w:val="7ED42BDC"/>
    <w:lvl w:ilvl="0" w:tplc="82BA8A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631301">
    <w:abstractNumId w:val="8"/>
  </w:num>
  <w:num w:numId="2" w16cid:durableId="2044014834">
    <w:abstractNumId w:val="9"/>
  </w:num>
  <w:num w:numId="3" w16cid:durableId="50813889">
    <w:abstractNumId w:val="8"/>
  </w:num>
  <w:num w:numId="4" w16cid:durableId="845053504">
    <w:abstractNumId w:val="9"/>
  </w:num>
  <w:num w:numId="5" w16cid:durableId="958102560">
    <w:abstractNumId w:val="15"/>
  </w:num>
  <w:num w:numId="6" w16cid:durableId="435684671">
    <w:abstractNumId w:val="10"/>
  </w:num>
  <w:num w:numId="7" w16cid:durableId="1888879304">
    <w:abstractNumId w:val="12"/>
  </w:num>
  <w:num w:numId="8" w16cid:durableId="1449275572">
    <w:abstractNumId w:val="14"/>
  </w:num>
  <w:num w:numId="9" w16cid:durableId="798718913">
    <w:abstractNumId w:val="8"/>
  </w:num>
  <w:num w:numId="10" w16cid:durableId="1949238242">
    <w:abstractNumId w:val="3"/>
  </w:num>
  <w:num w:numId="11" w16cid:durableId="439375182">
    <w:abstractNumId w:val="2"/>
  </w:num>
  <w:num w:numId="12" w16cid:durableId="1390961041">
    <w:abstractNumId w:val="1"/>
  </w:num>
  <w:num w:numId="13" w16cid:durableId="1146239129">
    <w:abstractNumId w:val="0"/>
  </w:num>
  <w:num w:numId="14" w16cid:durableId="83496928">
    <w:abstractNumId w:val="9"/>
  </w:num>
  <w:num w:numId="15" w16cid:durableId="689575561">
    <w:abstractNumId w:val="7"/>
  </w:num>
  <w:num w:numId="16" w16cid:durableId="947153278">
    <w:abstractNumId w:val="6"/>
  </w:num>
  <w:num w:numId="17" w16cid:durableId="1647128723">
    <w:abstractNumId w:val="5"/>
  </w:num>
  <w:num w:numId="18" w16cid:durableId="833184412">
    <w:abstractNumId w:val="4"/>
  </w:num>
  <w:num w:numId="19" w16cid:durableId="1409618657">
    <w:abstractNumId w:val="11"/>
  </w:num>
  <w:num w:numId="20" w16cid:durableId="19424880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DD5F3A4-94E0-4484-81DB-B5265A799451},{36FA034E-DC39-47F3-9CBF-A58816E9D614},{CDFAFDBA-F7AA-453E-A28A-E048DC9605A3},{364E1491-2C0D-41A6-AC47-0DF260FE780A},{AAA30BC4-E86D-4F29-B2A6-8DDC7212B2E3},{65B7BAB0-9E4C-4D05-8016-3C0296CE1E45},{EAEEEC3A-A275-4DF3-87D3-477F1EB1ACA8}"/>
  </w:docVars>
  <w:rsids>
    <w:rsidRoot w:val="00C0695B"/>
    <w:rsid w:val="00C0695B"/>
    <w:rsid w:val="00E55F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07C17F2-59F1-4050-A7E9-40200E03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2067</Words>
  <Characters>12156</Characters>
  <Application>Microsoft Office Word</Application>
  <DocSecurity>4</DocSecurity>
  <Lines>238</Lines>
  <Paragraphs>64</Paragraphs>
  <ScaleCrop>false</ScaleCrop>
  <HeadingPairs>
    <vt:vector size="2" baseType="variant">
      <vt:variant>
        <vt:lpstr>Rubrik</vt:lpstr>
      </vt:variant>
      <vt:variant>
        <vt:i4>1</vt:i4>
      </vt:variant>
    </vt:vector>
  </HeadingPairs>
  <TitlesOfParts>
    <vt:vector size="1" baseType="lpstr">
      <vt:lpstr>s45031</vt:lpstr>
    </vt:vector>
  </TitlesOfParts>
  <Company>Riksdagen</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s45031</dc:title>
  <dc:subject>s45031</dc:subject>
  <dc:creator>Riksdagen</dc:creator>
  <cp:keywords>Riksdagen</cp:keywords>
  <dc:description>TKG-ktrl, MSMQ4mb, PersReg-Distribution mm b-&gt;ny fplogga</dc:description>
  <cp:lastModifiedBy>Lars Brink</cp:lastModifiedBy>
  <cp:revision>2</cp:revision>
  <cp:lastPrinted>2009-02-25T10:33:00Z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Skogslänskommunikationer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Skogslänskommunikationer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Agneta Lundberg m.fl. (s)</vt:lpwstr>
  </property>
  <property fmtid="{D5CDD505-2E9C-101B-9397-08002B2CF9AE}" pid="26" name="MotionarLista">
    <vt:lpwstr>Lundberg, Agneta (s)\Andnor, Berit (s)\Pettersson, Leif (s)\Hultqvist, Peter (s)\Bäckman, Roland (s)\Ternemar, Tommy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Berit Andnor (s), Leif Pettersson (s), Peter Hultqvist (s), Roland Bäckman (s), Tommy Ternemar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T528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20082009000000000115000450310069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20082009000000000115000450310069</vt:lpwstr>
  </property>
  <property fmtid="{D5CDD505-2E9C-101B-9397-08002B2CF9AE}" pid="50" name="nummer">
    <vt:lpwstr>528</vt:lpwstr>
  </property>
  <property fmtid="{D5CDD505-2E9C-101B-9397-08002B2CF9AE}" pid="51" name="utskottsbeteckning">
    <vt:lpwstr>T</vt:lpwstr>
  </property>
  <property fmtid="{D5CDD505-2E9C-101B-9397-08002B2CF9AE}" pid="52" name="GlobalUID">
    <vt:lpwstr>{F72952A2-68F6-4254-A1B3-FB813B3441FB}</vt:lpwstr>
  </property>
  <property fmtid="{D5CDD505-2E9C-101B-9397-08002B2CF9AE}" pid="53" name="Överföringar">
    <vt:i4>0</vt:i4>
  </property>
  <property fmtid="{D5CDD505-2E9C-101B-9397-08002B2CF9AE}" pid="54" name="Checksum">
    <vt:lpwstr>*0010176344310*</vt:lpwstr>
  </property>
  <property fmtid="{D5CDD505-2E9C-101B-9397-08002B2CF9AE}" pid="55" name="skuggnummer">
    <vt:lpwstr>3277</vt:lpwstr>
  </property>
  <property fmtid="{D5CDD505-2E9C-101B-9397-08002B2CF9AE}" pid="56" name="urixVersion">
    <vt:lpwstr>3.2.0.8</vt:lpwstr>
  </property>
  <property fmtid="{D5CDD505-2E9C-101B-9397-08002B2CF9AE}" pid="57" name="urixOrigin">
    <vt:lpwstr>090402 18:47:48.842</vt:lpwstr>
  </property>
  <property fmtid="{D5CDD505-2E9C-101B-9397-08002B2CF9AE}" pid="58" name="urixGuid">
    <vt:lpwstr>{1D5CB6AB-7EBC-4658-A60D-A1EFB3D33ABA}</vt:lpwstr>
  </property>
</Properties>
</file>