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512E2EA39943F8A6705ACFDF7EFCD9"/>
        </w:placeholder>
        <w:text/>
      </w:sdtPr>
      <w:sdtEndPr/>
      <w:sdtContent>
        <w:p w:rsidRPr="009B062B" w:rsidR="00AF30DD" w:rsidP="00DA28CE" w:rsidRDefault="00AF30DD" w14:paraId="7544C127" w14:textId="77777777">
          <w:pPr>
            <w:pStyle w:val="Rubrik1"/>
            <w:spacing w:after="300"/>
          </w:pPr>
          <w:r w:rsidRPr="009B062B">
            <w:t>Förslag till riksdagsbeslut</w:t>
          </w:r>
        </w:p>
      </w:sdtContent>
    </w:sdt>
    <w:sdt>
      <w:sdtPr>
        <w:alias w:val="Yrkande 1"/>
        <w:tag w:val="ccbb1ffe-7666-413f-8c2b-f29507f347e9"/>
        <w:id w:val="-844551251"/>
        <w:lock w:val="sdtLocked"/>
      </w:sdtPr>
      <w:sdtEndPr/>
      <w:sdtContent>
        <w:p w:rsidR="0062758D" w:rsidRDefault="001240D8" w14:paraId="7544C128" w14:textId="77777777">
          <w:pPr>
            <w:pStyle w:val="Frslagstext"/>
            <w:numPr>
              <w:ilvl w:val="0"/>
              <w:numId w:val="0"/>
            </w:numPr>
          </w:pPr>
          <w:r>
            <w:t>Riksdagen ställer sig bakom det som anförs i motionen om att titta på möjligheten att införa generella prov av prostatacancer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62AA8D987C4598B70CCC232A8859F5"/>
        </w:placeholder>
        <w:text/>
      </w:sdtPr>
      <w:sdtEndPr/>
      <w:sdtContent>
        <w:p w:rsidRPr="009B062B" w:rsidR="006D79C9" w:rsidP="00333E95" w:rsidRDefault="006D79C9" w14:paraId="7544C129" w14:textId="77777777">
          <w:pPr>
            <w:pStyle w:val="Rubrik1"/>
          </w:pPr>
          <w:r>
            <w:t>Motivering</w:t>
          </w:r>
        </w:p>
      </w:sdtContent>
    </w:sdt>
    <w:p w:rsidRPr="00264534" w:rsidR="003B41FC" w:rsidP="00264534" w:rsidRDefault="003B41FC" w14:paraId="7544C12A" w14:textId="03057094">
      <w:pPr>
        <w:pStyle w:val="Normalutanindragellerluft"/>
      </w:pPr>
      <w:r w:rsidRPr="00264534">
        <w:t xml:space="preserve">Prostatacancer är Sveriges vanligaste cancerform, trots att bara män drabbas. Varje dag får 25 svenska </w:t>
      </w:r>
      <w:proofErr w:type="gramStart"/>
      <w:r w:rsidRPr="00264534">
        <w:t>män besked</w:t>
      </w:r>
      <w:proofErr w:type="gramEnd"/>
      <w:r w:rsidRPr="00264534">
        <w:t xml:space="preserve"> om att de har prostatacancer och sammanlagt behandlas nästan 100</w:t>
      </w:r>
      <w:r w:rsidR="007128A7">
        <w:t> </w:t>
      </w:r>
      <w:r w:rsidRPr="00264534">
        <w:t>000 för sjukdomen. Ca 10</w:t>
      </w:r>
      <w:r w:rsidR="007128A7">
        <w:t> </w:t>
      </w:r>
      <w:r w:rsidRPr="00264534">
        <w:t>000 nya fall tillkommer varje år, vilket är en tredjedel av all cancer hos män.</w:t>
      </w:r>
    </w:p>
    <w:p w:rsidRPr="00264534" w:rsidR="003B41FC" w:rsidP="00264534" w:rsidRDefault="003B41FC" w14:paraId="7544C12B" w14:textId="5BD35C35">
      <w:r w:rsidRPr="00264534">
        <w:t>Sjukdomen har många uttryck. För en del är det en mycket allvarlig sjukdom som kräver en aggressiv behandling, medan den för andra utvecklas långsamt och endast kräver ö</w:t>
      </w:r>
      <w:r w:rsidRPr="00264534" w:rsidR="00567F16">
        <w:t xml:space="preserve">vervakning. </w:t>
      </w:r>
      <w:r w:rsidRPr="00264534">
        <w:t>De vanligaste medicinska metoderna för att konstatera prostata</w:t>
      </w:r>
      <w:r w:rsidR="007A32A3">
        <w:softHyphen/>
      </w:r>
      <w:r w:rsidRPr="00264534">
        <w:t xml:space="preserve">cancer är ett blodprov, PSA, ultraljud som avbildar prostatan eller </w:t>
      </w:r>
      <w:r w:rsidR="007128A7">
        <w:t>b</w:t>
      </w:r>
      <w:r w:rsidRPr="00264534">
        <w:t>iopsi där läkaren tar mikroskopiska prover av vävnaden.</w:t>
      </w:r>
    </w:p>
    <w:p w:rsidRPr="00264534" w:rsidR="003B41FC" w:rsidP="00264534" w:rsidRDefault="003B41FC" w14:paraId="7544C12C" w14:textId="77777777">
      <w:r w:rsidRPr="00264534">
        <w:t>Med de proverna kan man konstatera ifall det finns riskfyllda förändringar, men sedan krävs ytterligare undersökningar för att fastställa ifall ev. cancer är aggressiv eller inte.</w:t>
      </w:r>
    </w:p>
    <w:p w:rsidRPr="00264534" w:rsidR="003B41FC" w:rsidP="00264534" w:rsidRDefault="003B41FC" w14:paraId="7544C12D" w14:textId="77777777">
      <w:r w:rsidRPr="00264534">
        <w:t>Den vanligaste metoden att upptäcka prostatacancer är via ett PSA-test. Testet är inte hundra procent säkert och även om PSA-provets värden är normala finns det en möjlighet att personen ändå har cancer.</w:t>
      </w:r>
    </w:p>
    <w:p w:rsidRPr="00264534" w:rsidR="003B41FC" w:rsidP="00264534" w:rsidRDefault="003B41FC" w14:paraId="7544C12E" w14:textId="77777777">
      <w:r w:rsidRPr="00264534">
        <w:t>Det finns flera behandlingsmetoder och de brukar delas upp i tre delar:</w:t>
      </w:r>
    </w:p>
    <w:p w:rsidRPr="00264534" w:rsidR="003B41FC" w:rsidP="00264534" w:rsidRDefault="003B41FC" w14:paraId="7544C12F" w14:textId="77777777">
      <w:pPr>
        <w:pStyle w:val="ListaPunkt"/>
      </w:pPr>
      <w:r w:rsidRPr="00264534">
        <w:t>Tidig prostatacancer, då bot är möjlig.</w:t>
      </w:r>
    </w:p>
    <w:p w:rsidRPr="00264534" w:rsidR="003B41FC" w:rsidP="00264534" w:rsidRDefault="003B41FC" w14:paraId="7544C130" w14:textId="77777777">
      <w:pPr>
        <w:pStyle w:val="ListaPunkt"/>
      </w:pPr>
      <w:r w:rsidRPr="00264534">
        <w:t>Övriga stadier då man ger hormonbehandling.</w:t>
      </w:r>
    </w:p>
    <w:p w:rsidRPr="00264534" w:rsidR="003B41FC" w:rsidP="00264534" w:rsidRDefault="003B41FC" w14:paraId="7544C131" w14:textId="77777777">
      <w:pPr>
        <w:pStyle w:val="ListaPunkt"/>
      </w:pPr>
      <w:r w:rsidRPr="00264534">
        <w:t>När hormonbehandling sviktar.</w:t>
      </w:r>
    </w:p>
    <w:p w:rsidRPr="007A32A3" w:rsidR="003B41FC" w:rsidP="007A32A3" w:rsidRDefault="003B41FC" w14:paraId="7544C132" w14:textId="63E6D444">
      <w:pPr>
        <w:pStyle w:val="Normalutanindragellerluft"/>
      </w:pPr>
      <w:r w:rsidRPr="007A32A3">
        <w:t>Ifall alla män i utsatt</w:t>
      </w:r>
      <w:bookmarkStart w:name="_GoBack" w:id="1"/>
      <w:bookmarkEnd w:id="1"/>
      <w:r w:rsidRPr="007A32A3">
        <w:t xml:space="preserve"> ålder fick göra ett prov, PSA, skulle fler fall kunna upptäckas då bot är möjlig. Fler skulle kunna bli friska och kostnader för vård minskas när cancern upptäcks tidigare.</w:t>
      </w:r>
    </w:p>
    <w:p w:rsidRPr="00264534" w:rsidR="003B41FC" w:rsidP="00264534" w:rsidRDefault="003B41FC" w14:paraId="7544C133" w14:textId="6AFD4CD5">
      <w:r w:rsidRPr="00264534">
        <w:lastRenderedPageBreak/>
        <w:t>Det finns kritik mot att ett PSA</w:t>
      </w:r>
      <w:r w:rsidR="007128A7">
        <w:t>-</w:t>
      </w:r>
      <w:r w:rsidRPr="00264534">
        <w:t>prov inte är 100</w:t>
      </w:r>
      <w:r w:rsidR="007128A7">
        <w:t> %</w:t>
      </w:r>
      <w:r w:rsidRPr="00264534">
        <w:t xml:space="preserve"> säkert, men ifall vi jämför med när man införde generella prov för kvinnor för att tidigt upptäcka bröstcancer, fanns samma kritik. Den metoden har utvecklats och det är knappast någon som idag ifrågasätter de kontrollerna. Förhoppningsvis kan generella prov av prostatacancer för män leda till samma utveckling.</w:t>
      </w:r>
    </w:p>
    <w:sdt>
      <w:sdtPr>
        <w:alias w:val="CC_Underskrifter"/>
        <w:tag w:val="CC_Underskrifter"/>
        <w:id w:val="583496634"/>
        <w:lock w:val="sdtContentLocked"/>
        <w:placeholder>
          <w:docPart w:val="9B497E4EB94F4727BCBE9508E8BDC291"/>
        </w:placeholder>
      </w:sdtPr>
      <w:sdtEndPr/>
      <w:sdtContent>
        <w:p w:rsidR="00264534" w:rsidP="00264534" w:rsidRDefault="00264534" w14:paraId="7544C134" w14:textId="77777777"/>
        <w:p w:rsidRPr="008E0FE2" w:rsidR="004801AC" w:rsidP="00264534" w:rsidRDefault="007A32A3" w14:paraId="7544C1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Mattias Jonsson (S)</w:t>
            </w:r>
          </w:p>
        </w:tc>
      </w:tr>
    </w:tbl>
    <w:p w:rsidR="00866106" w:rsidRDefault="00866106" w14:paraId="7544C139" w14:textId="77777777"/>
    <w:sectPr w:rsidR="008661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4C13B" w14:textId="77777777" w:rsidR="003B41FC" w:rsidRDefault="003B41FC" w:rsidP="000C1CAD">
      <w:pPr>
        <w:spacing w:line="240" w:lineRule="auto"/>
      </w:pPr>
      <w:r>
        <w:separator/>
      </w:r>
    </w:p>
  </w:endnote>
  <w:endnote w:type="continuationSeparator" w:id="0">
    <w:p w14:paraId="7544C13C" w14:textId="77777777" w:rsidR="003B41FC" w:rsidRDefault="003B41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4C1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4C1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453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4C14A" w14:textId="77777777" w:rsidR="00262EA3" w:rsidRPr="00264534" w:rsidRDefault="00262EA3" w:rsidP="00264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4C139" w14:textId="77777777" w:rsidR="003B41FC" w:rsidRDefault="003B41FC" w:rsidP="000C1CAD">
      <w:pPr>
        <w:spacing w:line="240" w:lineRule="auto"/>
      </w:pPr>
      <w:r>
        <w:separator/>
      </w:r>
    </w:p>
  </w:footnote>
  <w:footnote w:type="continuationSeparator" w:id="0">
    <w:p w14:paraId="7544C13A" w14:textId="77777777" w:rsidR="003B41FC" w:rsidRDefault="003B41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44C1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44C14C" wp14:anchorId="7544C1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32A3" w14:paraId="7544C14F" w14:textId="77777777">
                          <w:pPr>
                            <w:jc w:val="right"/>
                          </w:pPr>
                          <w:sdt>
                            <w:sdtPr>
                              <w:alias w:val="CC_Noformat_Partikod"/>
                              <w:tag w:val="CC_Noformat_Partikod"/>
                              <w:id w:val="-53464382"/>
                              <w:placeholder>
                                <w:docPart w:val="26C4FCD3946746CFA8A3576478774856"/>
                              </w:placeholder>
                              <w:text/>
                            </w:sdtPr>
                            <w:sdtEndPr/>
                            <w:sdtContent>
                              <w:r w:rsidR="003B41FC">
                                <w:t>S</w:t>
                              </w:r>
                            </w:sdtContent>
                          </w:sdt>
                          <w:sdt>
                            <w:sdtPr>
                              <w:alias w:val="CC_Noformat_Partinummer"/>
                              <w:tag w:val="CC_Noformat_Partinummer"/>
                              <w:id w:val="-1709555926"/>
                              <w:placeholder>
                                <w:docPart w:val="268E89AA4BC547E7B2E2255FD4A4E666"/>
                              </w:placeholder>
                              <w:text/>
                            </w:sdtPr>
                            <w:sdtEndPr/>
                            <w:sdtContent>
                              <w:r w:rsidR="003B41FC">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44C1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32A3" w14:paraId="7544C14F" w14:textId="77777777">
                    <w:pPr>
                      <w:jc w:val="right"/>
                    </w:pPr>
                    <w:sdt>
                      <w:sdtPr>
                        <w:alias w:val="CC_Noformat_Partikod"/>
                        <w:tag w:val="CC_Noformat_Partikod"/>
                        <w:id w:val="-53464382"/>
                        <w:placeholder>
                          <w:docPart w:val="26C4FCD3946746CFA8A3576478774856"/>
                        </w:placeholder>
                        <w:text/>
                      </w:sdtPr>
                      <w:sdtEndPr/>
                      <w:sdtContent>
                        <w:r w:rsidR="003B41FC">
                          <w:t>S</w:t>
                        </w:r>
                      </w:sdtContent>
                    </w:sdt>
                    <w:sdt>
                      <w:sdtPr>
                        <w:alias w:val="CC_Noformat_Partinummer"/>
                        <w:tag w:val="CC_Noformat_Partinummer"/>
                        <w:id w:val="-1709555926"/>
                        <w:placeholder>
                          <w:docPart w:val="268E89AA4BC547E7B2E2255FD4A4E666"/>
                        </w:placeholder>
                        <w:text/>
                      </w:sdtPr>
                      <w:sdtEndPr/>
                      <w:sdtContent>
                        <w:r w:rsidR="003B41FC">
                          <w:t>1367</w:t>
                        </w:r>
                      </w:sdtContent>
                    </w:sdt>
                  </w:p>
                </w:txbxContent>
              </v:textbox>
              <w10:wrap anchorx="page"/>
            </v:shape>
          </w:pict>
        </mc:Fallback>
      </mc:AlternateContent>
    </w:r>
  </w:p>
  <w:p w:rsidRPr="00293C4F" w:rsidR="00262EA3" w:rsidP="00776B74" w:rsidRDefault="00262EA3" w14:paraId="7544C1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44C13F" w14:textId="77777777">
    <w:pPr>
      <w:jc w:val="right"/>
    </w:pPr>
  </w:p>
  <w:p w:rsidR="00262EA3" w:rsidP="00776B74" w:rsidRDefault="00262EA3" w14:paraId="7544C1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32A3" w14:paraId="7544C1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44C14E" wp14:anchorId="7544C1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32A3" w14:paraId="7544C1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41FC">
          <w:t>S</w:t>
        </w:r>
      </w:sdtContent>
    </w:sdt>
    <w:sdt>
      <w:sdtPr>
        <w:alias w:val="CC_Noformat_Partinummer"/>
        <w:tag w:val="CC_Noformat_Partinummer"/>
        <w:id w:val="-2014525982"/>
        <w:text/>
      </w:sdtPr>
      <w:sdtEndPr/>
      <w:sdtContent>
        <w:r w:rsidR="003B41FC">
          <w:t>1367</w:t>
        </w:r>
      </w:sdtContent>
    </w:sdt>
  </w:p>
  <w:p w:rsidRPr="008227B3" w:rsidR="00262EA3" w:rsidP="008227B3" w:rsidRDefault="007A32A3" w14:paraId="7544C1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32A3" w14:paraId="7544C1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:1049</w:t>
        </w:r>
      </w:sdtContent>
    </w:sdt>
  </w:p>
  <w:p w:rsidR="00262EA3" w:rsidP="00E03A3D" w:rsidRDefault="007A32A3" w14:paraId="7544C147" w14:textId="77777777">
    <w:pPr>
      <w:pStyle w:val="Motionr"/>
    </w:pPr>
    <w:sdt>
      <w:sdtPr>
        <w:alias w:val="CC_Noformat_Avtext"/>
        <w:tag w:val="CC_Noformat_Avtext"/>
        <w:id w:val="-2020768203"/>
        <w:lock w:val="sdtContentLocked"/>
        <w15:appearance w15:val="hidden"/>
        <w:text/>
      </w:sdtPr>
      <w:sdtEndPr/>
      <w:sdtContent>
        <w:r>
          <w:t>av Gunilla Carlsson och Mattias Jonsson (båda S)</w:t>
        </w:r>
      </w:sdtContent>
    </w:sdt>
  </w:p>
  <w:sdt>
    <w:sdtPr>
      <w:alias w:val="CC_Noformat_Rubtext"/>
      <w:tag w:val="CC_Noformat_Rubtext"/>
      <w:id w:val="-218060500"/>
      <w:lock w:val="sdtLocked"/>
      <w:text/>
    </w:sdtPr>
    <w:sdtEndPr/>
    <w:sdtContent>
      <w:p w:rsidR="00262EA3" w:rsidP="00283E0F" w:rsidRDefault="003B41FC" w14:paraId="7544C148" w14:textId="77777777">
        <w:pPr>
          <w:pStyle w:val="FSHRub2"/>
        </w:pPr>
        <w:r>
          <w:t>Prostatacancer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44C1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B41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0D8"/>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34"/>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DD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1F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1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8D"/>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8A7"/>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2A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106"/>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0DB"/>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F8"/>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3F1"/>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423"/>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E9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44C126"/>
  <w15:chartTrackingRefBased/>
  <w15:docId w15:val="{875B5C74-CC66-4E20-8C4A-D19ED56E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512E2EA39943F8A6705ACFDF7EFCD9"/>
        <w:category>
          <w:name w:val="Allmänt"/>
          <w:gallery w:val="placeholder"/>
        </w:category>
        <w:types>
          <w:type w:val="bbPlcHdr"/>
        </w:types>
        <w:behaviors>
          <w:behavior w:val="content"/>
        </w:behaviors>
        <w:guid w:val="{EAB1B410-158F-48EA-BA0A-AA0DB4D84DC3}"/>
      </w:docPartPr>
      <w:docPartBody>
        <w:p w:rsidR="00E0568B" w:rsidRDefault="00E0568B">
          <w:pPr>
            <w:pStyle w:val="0F512E2EA39943F8A6705ACFDF7EFCD9"/>
          </w:pPr>
          <w:r w:rsidRPr="005A0A93">
            <w:rPr>
              <w:rStyle w:val="Platshllartext"/>
            </w:rPr>
            <w:t>Förslag till riksdagsbeslut</w:t>
          </w:r>
        </w:p>
      </w:docPartBody>
    </w:docPart>
    <w:docPart>
      <w:docPartPr>
        <w:name w:val="5F62AA8D987C4598B70CCC232A8859F5"/>
        <w:category>
          <w:name w:val="Allmänt"/>
          <w:gallery w:val="placeholder"/>
        </w:category>
        <w:types>
          <w:type w:val="bbPlcHdr"/>
        </w:types>
        <w:behaviors>
          <w:behavior w:val="content"/>
        </w:behaviors>
        <w:guid w:val="{4389E7DE-0EA6-4810-A7E6-3A36DCBDA894}"/>
      </w:docPartPr>
      <w:docPartBody>
        <w:p w:rsidR="00E0568B" w:rsidRDefault="00E0568B">
          <w:pPr>
            <w:pStyle w:val="5F62AA8D987C4598B70CCC232A8859F5"/>
          </w:pPr>
          <w:r w:rsidRPr="005A0A93">
            <w:rPr>
              <w:rStyle w:val="Platshllartext"/>
            </w:rPr>
            <w:t>Motivering</w:t>
          </w:r>
        </w:p>
      </w:docPartBody>
    </w:docPart>
    <w:docPart>
      <w:docPartPr>
        <w:name w:val="26C4FCD3946746CFA8A3576478774856"/>
        <w:category>
          <w:name w:val="Allmänt"/>
          <w:gallery w:val="placeholder"/>
        </w:category>
        <w:types>
          <w:type w:val="bbPlcHdr"/>
        </w:types>
        <w:behaviors>
          <w:behavior w:val="content"/>
        </w:behaviors>
        <w:guid w:val="{D87050AB-9C92-46EB-865B-62EC671453AA}"/>
      </w:docPartPr>
      <w:docPartBody>
        <w:p w:rsidR="00E0568B" w:rsidRDefault="00E0568B">
          <w:pPr>
            <w:pStyle w:val="26C4FCD3946746CFA8A3576478774856"/>
          </w:pPr>
          <w:r>
            <w:rPr>
              <w:rStyle w:val="Platshllartext"/>
            </w:rPr>
            <w:t xml:space="preserve"> </w:t>
          </w:r>
        </w:p>
      </w:docPartBody>
    </w:docPart>
    <w:docPart>
      <w:docPartPr>
        <w:name w:val="268E89AA4BC547E7B2E2255FD4A4E666"/>
        <w:category>
          <w:name w:val="Allmänt"/>
          <w:gallery w:val="placeholder"/>
        </w:category>
        <w:types>
          <w:type w:val="bbPlcHdr"/>
        </w:types>
        <w:behaviors>
          <w:behavior w:val="content"/>
        </w:behaviors>
        <w:guid w:val="{FB65FD3D-6C9F-420C-8C90-2BA570DE8AB3}"/>
      </w:docPartPr>
      <w:docPartBody>
        <w:p w:rsidR="00E0568B" w:rsidRDefault="00E0568B">
          <w:pPr>
            <w:pStyle w:val="268E89AA4BC547E7B2E2255FD4A4E666"/>
          </w:pPr>
          <w:r>
            <w:t xml:space="preserve"> </w:t>
          </w:r>
        </w:p>
      </w:docPartBody>
    </w:docPart>
    <w:docPart>
      <w:docPartPr>
        <w:name w:val="9B497E4EB94F4727BCBE9508E8BDC291"/>
        <w:category>
          <w:name w:val="Allmänt"/>
          <w:gallery w:val="placeholder"/>
        </w:category>
        <w:types>
          <w:type w:val="bbPlcHdr"/>
        </w:types>
        <w:behaviors>
          <w:behavior w:val="content"/>
        </w:behaviors>
        <w:guid w:val="{4F73E237-E2F7-4F11-A581-8A8BE1DF126B}"/>
      </w:docPartPr>
      <w:docPartBody>
        <w:p w:rsidR="00F30A0A" w:rsidRDefault="00F30A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68B"/>
    <w:rsid w:val="00E0568B"/>
    <w:rsid w:val="00F30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512E2EA39943F8A6705ACFDF7EFCD9">
    <w:name w:val="0F512E2EA39943F8A6705ACFDF7EFCD9"/>
  </w:style>
  <w:style w:type="paragraph" w:customStyle="1" w:styleId="FB94707B515E429EBAF4A87D250A5C7E">
    <w:name w:val="FB94707B515E429EBAF4A87D250A5C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CC97F34FA24355BA6D6D0B2537D183">
    <w:name w:val="40CC97F34FA24355BA6D6D0B2537D183"/>
  </w:style>
  <w:style w:type="paragraph" w:customStyle="1" w:styleId="5F62AA8D987C4598B70CCC232A8859F5">
    <w:name w:val="5F62AA8D987C4598B70CCC232A8859F5"/>
  </w:style>
  <w:style w:type="paragraph" w:customStyle="1" w:styleId="A616C9DBFA644AFA9B10516998F7D2A4">
    <w:name w:val="A616C9DBFA644AFA9B10516998F7D2A4"/>
  </w:style>
  <w:style w:type="paragraph" w:customStyle="1" w:styleId="B45F15F81885429F832EAABD0C3A9B33">
    <w:name w:val="B45F15F81885429F832EAABD0C3A9B33"/>
  </w:style>
  <w:style w:type="paragraph" w:customStyle="1" w:styleId="26C4FCD3946746CFA8A3576478774856">
    <w:name w:val="26C4FCD3946746CFA8A3576478774856"/>
  </w:style>
  <w:style w:type="paragraph" w:customStyle="1" w:styleId="268E89AA4BC547E7B2E2255FD4A4E666">
    <w:name w:val="268E89AA4BC547E7B2E2255FD4A4E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7DE0A-45E1-498A-BAAD-A0BF89B23C7C}"/>
</file>

<file path=customXml/itemProps2.xml><?xml version="1.0" encoding="utf-8"?>
<ds:datastoreItem xmlns:ds="http://schemas.openxmlformats.org/officeDocument/2006/customXml" ds:itemID="{2847BE43-D43E-4945-9A23-6EEA26C2D8E0}"/>
</file>

<file path=customXml/itemProps3.xml><?xml version="1.0" encoding="utf-8"?>
<ds:datastoreItem xmlns:ds="http://schemas.openxmlformats.org/officeDocument/2006/customXml" ds:itemID="{03813CFA-4047-4889-B0C2-5715306E15AE}"/>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1729</Characters>
  <Application>Microsoft Office Word</Application>
  <DocSecurity>0</DocSecurity>
  <Lines>36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S1367 Prostatacancer</vt:lpstr>
      <vt:lpstr>
      </vt:lpstr>
    </vt:vector>
  </TitlesOfParts>
  <Company>Sveriges riksdag</Company>
  <LinksUpToDate>false</LinksUpToDate>
  <CharactersWithSpaces>2025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