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A19C4">
        <w:t>10</w:t>
      </w:r>
      <w:r w:rsidR="00697C87">
        <w:t>06</w:t>
      </w:r>
      <w:r>
        <w:t xml:space="preserve"> av </w:t>
      </w:r>
      <w:r w:rsidR="00697C87">
        <w:t>Björn Söder</w:t>
      </w:r>
      <w:r w:rsidR="00BA19C4">
        <w:t xml:space="preserve"> </w:t>
      </w:r>
      <w:r>
        <w:t>(</w:t>
      </w:r>
      <w:r w:rsidR="00F80E21">
        <w:t>SD</w:t>
      </w:r>
      <w:r>
        <w:t>)</w:t>
      </w:r>
      <w:r>
        <w:br/>
      </w:r>
      <w:r w:rsidR="00697C87">
        <w:t>Sveriges svar på Rysslands brev</w:t>
      </w:r>
    </w:p>
    <w:p w:rsidR="003F5E72" w:rsidP="00A13334">
      <w:pPr>
        <w:pStyle w:val="BodyText"/>
      </w:pPr>
      <w:r>
        <w:t xml:space="preserve">Björn Söder har frågat mig om jag i ett svar till min ryske kollega </w:t>
      </w:r>
      <w:r w:rsidR="00E03933">
        <w:t xml:space="preserve">kommer </w:t>
      </w:r>
      <w:r>
        <w:t>att klargöra att de säkerhetspolitiska åtgärder som Sverige väljer eller inte väljer att vidta är en fråga för Sverige utan Rysslands inblandning och att Sverige, i enlighet med ri</w:t>
      </w:r>
      <w:r w:rsidR="0089594B">
        <w:t>s</w:t>
      </w:r>
      <w:r>
        <w:t>kdagens beslut, kommer att införa en Nato-option i sin säkerhetspolitiska linje</w:t>
      </w:r>
      <w:r w:rsidR="00670E3B">
        <w:t>.</w:t>
      </w:r>
    </w:p>
    <w:p w:rsidR="00CD6333" w:rsidP="00CD6333">
      <w:pPr>
        <w:pStyle w:val="BodyText"/>
      </w:pPr>
      <w:r>
        <w:t xml:space="preserve">Brevet från utrikesminister Lavrov har </w:t>
      </w:r>
      <w:r w:rsidR="0089594B">
        <w:t xml:space="preserve">besvarats genom ett gemensamt brev från EU:s Höge representant </w:t>
      </w:r>
      <w:r w:rsidR="0089594B">
        <w:t>Borrell</w:t>
      </w:r>
      <w:r w:rsidR="0089594B">
        <w:t xml:space="preserve"> å vägnar av utrikesministrarna i alla tjugosju medlemsstater</w:t>
      </w:r>
      <w:r>
        <w:t xml:space="preserve">. Vår enighet skickar ett tydligt budskap. </w:t>
      </w:r>
      <w:r>
        <w:t xml:space="preserve">Svaret är </w:t>
      </w:r>
      <w:r w:rsidR="00C019D8">
        <w:t>klart</w:t>
      </w:r>
      <w:r>
        <w:t xml:space="preserve"> och principfast. Vi är inom EU överens om att värna de principer som ligger till grund för den europeiska säkerhetsordningen. Dessa principer, inklusive varje </w:t>
      </w:r>
      <w:r>
        <w:t>stats rätt</w:t>
      </w:r>
      <w:r>
        <w:t xml:space="preserve"> att göra egna säkerhetspolitiska val</w:t>
      </w:r>
      <w:r w:rsidR="00504E7E">
        <w:t>,</w:t>
      </w:r>
      <w:r>
        <w:t xml:space="preserve"> grundar sig på folkrätten inklusive FN-stadgan </w:t>
      </w:r>
      <w:r w:rsidR="00504E7E">
        <w:t>och</w:t>
      </w:r>
      <w:r>
        <w:t xml:space="preserve"> utgör en helhet som vi tillsammans kommit överens om inom OSSE. Om dessa respekteras så stärks vår gemensamma säkerhet.</w:t>
      </w:r>
    </w:p>
    <w:p w:rsidR="00CD6333" w:rsidP="00CD6333">
      <w:pPr>
        <w:pStyle w:val="BodyText"/>
      </w:pPr>
      <w:r>
        <w:t>En samordning har även skett mellan EU och Nato. Det är mycket värdefullt med transatlantisk enighet och sam</w:t>
      </w:r>
      <w:r w:rsidR="0089594B">
        <w:t>stämmighet</w:t>
      </w:r>
      <w:r>
        <w:t xml:space="preserve"> i detta läge. Det </w:t>
      </w:r>
      <w:r w:rsidR="0089594B">
        <w:t>utgör en styrka i dialogen med Ryssland</w:t>
      </w:r>
      <w:r>
        <w:t>.</w:t>
      </w:r>
    </w:p>
    <w:p w:rsidR="00E33075" w:rsidP="00A13334">
      <w:pPr>
        <w:pStyle w:val="BodyText"/>
      </w:pPr>
      <w:r w:rsidRPr="00E33075">
        <w:t>I mitt svar den 25 januari på interpellation 2021/22:109 av Hans Wallmark, redogjorde jag för regeringens hållning i frågor rörande en så kallad Nato-option. Regeringens hållning ligger fast.</w:t>
      </w:r>
    </w:p>
    <w:p w:rsidR="005255AA" w:rsidP="00A13334">
      <w:pPr>
        <w:pStyle w:val="BodyText"/>
      </w:pPr>
      <w:r>
        <w:t xml:space="preserve"> </w:t>
      </w: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54E">
            <w:t>16</w:t>
          </w:r>
          <w:r w:rsidR="003F5E72">
            <w:t xml:space="preserve"> </w:t>
          </w:r>
          <w:r w:rsidR="00F80E21">
            <w:t xml:space="preserve">februari </w:t>
          </w:r>
          <w:r w:rsidR="003F5E72">
            <w:t>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670E3B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UD2022/01990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670E3B" w:rsidP="00340DE0">
              <w:pPr>
                <w:pStyle w:val="Header"/>
              </w:pPr>
            </w:p>
            <w:p w:rsidR="000E5B19" w:rsidRPr="00670E3B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fbb63a18-993d-4a26-811f-ae206d173a9d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UD2022/01990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9BAE820-66DD-431B-8AFA-D05131807696}"/>
</file>

<file path=customXml/itemProps2.xml><?xml version="1.0" encoding="utf-8"?>
<ds:datastoreItem xmlns:ds="http://schemas.openxmlformats.org/officeDocument/2006/customXml" ds:itemID="{801FC57C-E605-40F5-9F25-A253A9D5E91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3D35C49-1B6F-4582-A944-0811F451FAEA}"/>
</file>

<file path=customXml/itemProps5.xml><?xml version="1.0" encoding="utf-8"?>
<ds:datastoreItem xmlns:ds="http://schemas.openxmlformats.org/officeDocument/2006/customXml" ds:itemID="{19276E5E-0709-4C55-9953-FF529E84EC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1006 av Björn Söder (SD) Sveriges svar på Rysslands brev.docx</dc:title>
  <cp:revision>2</cp:revision>
  <cp:lastPrinted>2022-02-09T09:21:00Z</cp:lastPrinted>
  <dcterms:created xsi:type="dcterms:W3CDTF">2022-02-16T08:04:00Z</dcterms:created>
  <dcterms:modified xsi:type="dcterms:W3CDTF">2022-02-16T08:04:00Z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9c0f1cb7-889c-42b3-a14b-6f890de9796d</vt:lpwstr>
  </property>
</Properties>
</file>