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2390" w:rsidP="00FD2390">
      <w:pPr>
        <w:pStyle w:val="Title"/>
      </w:pPr>
      <w:bookmarkStart w:id="0" w:name="Start"/>
      <w:bookmarkEnd w:id="0"/>
      <w:r>
        <w:t xml:space="preserve">Svar på fråga 2021/22:1334 av </w:t>
      </w:r>
      <w:r w:rsidRPr="00FD2390">
        <w:t>Patrik Jönsson</w:t>
      </w:r>
      <w:r>
        <w:t xml:space="preserve"> (SD)</w:t>
      </w:r>
      <w:r>
        <w:br/>
        <w:t>Kompetensförsörjningen inom järnvägsrelaterade yrken och roller</w:t>
      </w:r>
    </w:p>
    <w:p w:rsidR="00FD2390" w:rsidP="00FD2390">
      <w:pPr>
        <w:pStyle w:val="BodyText"/>
      </w:pPr>
      <w:r>
        <w:t xml:space="preserve">Patrik Jönsson har frågat mig om jag avser att agera i denna för både branschen och Sverige ytterst angelägna fråga. </w:t>
      </w:r>
    </w:p>
    <w:p w:rsidR="00B41164" w:rsidP="00B41164">
      <w:pPr>
        <w:pStyle w:val="BodyText"/>
      </w:pPr>
      <w:r w:rsidRPr="00742397">
        <w:t>Förra året presenterade regeringen en infrastrukturproposition (prop. 2020/21:151) med den största ekonomiska ramen någonsin för åtgärder i transportinfrastrukturen. Riksdagen fattade sedan beslut i enlighet med regeringens förslag. Sammanlagt beräknas ramen uppgå till 881 miljarder kronor under den kommande planperioden 2022–2033.</w:t>
      </w:r>
      <w:r w:rsidR="00D34C05">
        <w:t xml:space="preserve"> </w:t>
      </w:r>
      <w:r w:rsidR="00C414B4">
        <w:t>Det behöver</w:t>
      </w:r>
      <w:r w:rsidR="00CF654D">
        <w:t xml:space="preserve"> finn</w:t>
      </w:r>
      <w:r w:rsidR="00C414B4">
        <w:t>a</w:t>
      </w:r>
      <w:r w:rsidR="00CF654D">
        <w:t>s tillgång till resurser och kompetens för att omsätta denna satsning i åtgärder.</w:t>
      </w:r>
    </w:p>
    <w:p w:rsidR="006A29A1" w:rsidP="006A29A1">
      <w:pPr>
        <w:pStyle w:val="BodyText"/>
      </w:pPr>
      <w:r>
        <w:t>Därför har regeringen gett</w:t>
      </w:r>
      <w:r>
        <w:t xml:space="preserve"> Trafikverket </w:t>
      </w:r>
      <w:r w:rsidR="00937FF2">
        <w:t xml:space="preserve">i </w:t>
      </w:r>
      <w:r>
        <w:t>uppdrag att redogöra för åtgärder som myndigheten avser att vidta för att avhjälpa</w:t>
      </w:r>
      <w:r w:rsidRPr="00D40FDB">
        <w:t xml:space="preserve"> den långsiktiga kompetensförsörjningen inom infrastruktur- och transportsektorn</w:t>
      </w:r>
      <w:r>
        <w:t xml:space="preserve">, särskilt för </w:t>
      </w:r>
      <w:r w:rsidRPr="00D40FDB">
        <w:t>den långsiktiga kompetensförsörjningen inom järnvägssektorn</w:t>
      </w:r>
      <w:r>
        <w:t xml:space="preserve">. </w:t>
      </w:r>
      <w:r w:rsidR="005149F7">
        <w:t>Trafikverket har redovisat dels åtgärder de själva kan vid</w:t>
      </w:r>
      <w:r w:rsidR="007D6E29">
        <w:t>t</w:t>
      </w:r>
      <w:r w:rsidR="005149F7">
        <w:t xml:space="preserve">a, dels sådana som kan hanteras av andra aktörer. </w:t>
      </w:r>
    </w:p>
    <w:p w:rsidR="006A29A1" w:rsidP="006A29A1">
      <w:pPr>
        <w:pStyle w:val="BodyText"/>
      </w:pPr>
      <w:r>
        <w:t>Dessutom</w:t>
      </w:r>
      <w:r w:rsidR="00640440">
        <w:t xml:space="preserve"> avsätt</w:t>
      </w:r>
      <w:r>
        <w:t>er</w:t>
      </w:r>
      <w:r w:rsidR="00640440">
        <w:t xml:space="preserve"> </w:t>
      </w:r>
      <w:r>
        <w:t xml:space="preserve">regeringen </w:t>
      </w:r>
      <w:r w:rsidR="00640440">
        <w:t>medel för i</w:t>
      </w:r>
      <w:r w:rsidRPr="00640440" w:rsidR="00640440">
        <w:t xml:space="preserve">nvesteringar i forskning och innovation </w:t>
      </w:r>
      <w:r w:rsidR="00640440">
        <w:t xml:space="preserve">vilka </w:t>
      </w:r>
      <w:r w:rsidRPr="00640440" w:rsidR="00640440">
        <w:t>ska bidra till och säkerställa att Sverige fortsatt har tillgång till svensk spetskompetens inom transportområdet. Nära samverkan mellan universitet och högskolor, institut, övriga utbildningsanordnare, myndigheter och näringsliv inom transportsektorn är avgörande för en fungerande kompetensförsörjning</w:t>
      </w:r>
    </w:p>
    <w:p w:rsidR="00FD2390" w:rsidP="00234561">
      <w:pPr>
        <w:pStyle w:val="BodyText"/>
      </w:pPr>
      <w:r>
        <w:t xml:space="preserve">Stockholm den </w:t>
      </w:r>
      <w:sdt>
        <w:sdtPr>
          <w:id w:val="-1225218591"/>
          <w:placeholder>
            <w:docPart w:val="3C6BCA76532E4477A47F18ABAAAEB673"/>
          </w:placeholder>
          <w:dataBinding w:xpath="/ns0:DocumentInfo[1]/ns0:BaseInfo[1]/ns0:HeaderDate[1]" w:storeItemID="{B780386E-41BE-4D90-9E31-4A240E565D7A}" w:prefixMappings="xmlns:ns0='http://lp/documentinfo/RK' "/>
          <w:date w:fullDate="2022-03-30T00:00:00Z">
            <w:dateFormat w:val="d MMMM yyyy"/>
            <w:lid w:val="sv-SE"/>
            <w:storeMappedDataAs w:val="dateTime"/>
            <w:calendar w:val="gregorian"/>
          </w:date>
        </w:sdtPr>
        <w:sdtContent>
          <w:r w:rsidR="006F5B78">
            <w:t>30 mars 2022</w:t>
          </w:r>
        </w:sdtContent>
      </w:sdt>
    </w:p>
    <w:p w:rsidR="00C20FA0" w:rsidP="00C20FA0">
      <w:pPr>
        <w:pStyle w:val="BodyText"/>
      </w:pPr>
      <w:r>
        <w:t>Tomas Eneroth</w:t>
      </w:r>
    </w:p>
    <w:p w:rsidR="00FD239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2390" w:rsidRPr="007D73AB">
          <w:pPr>
            <w:pStyle w:val="Header"/>
          </w:pPr>
        </w:p>
      </w:tc>
      <w:tc>
        <w:tcPr>
          <w:tcW w:w="3170" w:type="dxa"/>
          <w:vAlign w:val="bottom"/>
        </w:tcPr>
        <w:p w:rsidR="00FD2390" w:rsidRPr="007D73AB" w:rsidP="00340DE0">
          <w:pPr>
            <w:pStyle w:val="Header"/>
          </w:pPr>
        </w:p>
      </w:tc>
      <w:tc>
        <w:tcPr>
          <w:tcW w:w="1134" w:type="dxa"/>
        </w:tcPr>
        <w:p w:rsidR="00FD239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239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2390" w:rsidRPr="00710A6C" w:rsidP="00EE3C0F">
          <w:pPr>
            <w:pStyle w:val="Header"/>
            <w:rPr>
              <w:b/>
            </w:rPr>
          </w:pPr>
        </w:p>
        <w:p w:rsidR="00FD2390" w:rsidP="00EE3C0F">
          <w:pPr>
            <w:pStyle w:val="Header"/>
          </w:pPr>
        </w:p>
        <w:p w:rsidR="00FD2390" w:rsidP="00EE3C0F">
          <w:pPr>
            <w:pStyle w:val="Header"/>
          </w:pPr>
        </w:p>
        <w:p w:rsidR="00FD2390" w:rsidP="00EE3C0F">
          <w:pPr>
            <w:pStyle w:val="Header"/>
          </w:pPr>
        </w:p>
        <w:sdt>
          <w:sdtPr>
            <w:alias w:val="Dnr"/>
            <w:tag w:val="ccRKShow_Dnr"/>
            <w:id w:val="-829283628"/>
            <w:placeholder>
              <w:docPart w:val="0019509737FF46A8B712315D7B501CC0"/>
            </w:placeholder>
            <w:dataBinding w:xpath="/ns0:DocumentInfo[1]/ns0:BaseInfo[1]/ns0:Dnr[1]" w:storeItemID="{B780386E-41BE-4D90-9E31-4A240E565D7A}" w:prefixMappings="xmlns:ns0='http://lp/documentinfo/RK' "/>
            <w:text/>
          </w:sdtPr>
          <w:sdtContent>
            <w:p w:rsidR="00FD2390" w:rsidP="00EE3C0F">
              <w:pPr>
                <w:pStyle w:val="Header"/>
              </w:pPr>
              <w:r>
                <w:t>I2022/00765</w:t>
              </w:r>
            </w:p>
          </w:sdtContent>
        </w:sdt>
        <w:sdt>
          <w:sdtPr>
            <w:alias w:val="DocNumber"/>
            <w:tag w:val="DocNumber"/>
            <w:id w:val="1726028884"/>
            <w:placeholder>
              <w:docPart w:val="98A38999C72C4E4BABD4AA8E5D5DDDDE"/>
            </w:placeholder>
            <w:showingPlcHdr/>
            <w:dataBinding w:xpath="/ns0:DocumentInfo[1]/ns0:BaseInfo[1]/ns0:DocNumber[1]" w:storeItemID="{B780386E-41BE-4D90-9E31-4A240E565D7A}" w:prefixMappings="xmlns:ns0='http://lp/documentinfo/RK' "/>
            <w:text/>
          </w:sdtPr>
          <w:sdtContent>
            <w:p w:rsidR="00FD2390" w:rsidP="00EE3C0F">
              <w:pPr>
                <w:pStyle w:val="Header"/>
              </w:pPr>
              <w:r>
                <w:rPr>
                  <w:rStyle w:val="PlaceholderText"/>
                </w:rPr>
                <w:t xml:space="preserve"> </w:t>
              </w:r>
            </w:p>
          </w:sdtContent>
        </w:sdt>
        <w:p w:rsidR="00FD2390" w:rsidP="00EE3C0F">
          <w:pPr>
            <w:pStyle w:val="Header"/>
          </w:pPr>
        </w:p>
      </w:tc>
      <w:tc>
        <w:tcPr>
          <w:tcW w:w="1134" w:type="dxa"/>
        </w:tcPr>
        <w:p w:rsidR="00FD2390" w:rsidP="0094502D">
          <w:pPr>
            <w:pStyle w:val="Header"/>
          </w:pPr>
        </w:p>
        <w:p w:rsidR="00FD239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BC49FEE2D9940BC8C9BC95C9F5FDF17"/>
          </w:placeholder>
          <w:richText/>
        </w:sdtPr>
        <w:sdtEndPr>
          <w:rPr>
            <w:b w:val="0"/>
          </w:rPr>
        </w:sdtEndPr>
        <w:sdtContent>
          <w:tc>
            <w:tcPr>
              <w:tcW w:w="5534" w:type="dxa"/>
              <w:tcMar>
                <w:right w:w="1134" w:type="dxa"/>
              </w:tcMar>
            </w:tcPr>
            <w:p w:rsidR="00493036" w:rsidRPr="00493036" w:rsidP="00340DE0">
              <w:pPr>
                <w:pStyle w:val="Header"/>
                <w:rPr>
                  <w:b/>
                </w:rPr>
              </w:pPr>
              <w:r w:rsidRPr="00493036">
                <w:rPr>
                  <w:b/>
                </w:rPr>
                <w:t>Infrastrukturdepartementet</w:t>
              </w:r>
            </w:p>
            <w:p w:rsidR="00FD2390" w:rsidRPr="00340DE0" w:rsidP="00340DE0">
              <w:pPr>
                <w:pStyle w:val="Header"/>
              </w:pPr>
              <w:r w:rsidRPr="00493036">
                <w:t>Infrastrukturministern</w:t>
              </w:r>
            </w:p>
          </w:tc>
        </w:sdtContent>
      </w:sdt>
      <w:sdt>
        <w:sdtPr>
          <w:alias w:val="Recipient"/>
          <w:tag w:val="ccRKShow_Recipient"/>
          <w:id w:val="-28344517"/>
          <w:placeholder>
            <w:docPart w:val="47D109AD0BE14080930E584B1B3D9253"/>
          </w:placeholder>
          <w:dataBinding w:xpath="/ns0:DocumentInfo[1]/ns0:BaseInfo[1]/ns0:Recipient[1]" w:storeItemID="{B780386E-41BE-4D90-9E31-4A240E565D7A}" w:prefixMappings="xmlns:ns0='http://lp/documentinfo/RK' "/>
          <w:text w:multiLine="1"/>
        </w:sdtPr>
        <w:sdtContent>
          <w:tc>
            <w:tcPr>
              <w:tcW w:w="3170" w:type="dxa"/>
            </w:tcPr>
            <w:p w:rsidR="00FD2390" w:rsidP="00547B89">
              <w:pPr>
                <w:pStyle w:val="Header"/>
              </w:pPr>
              <w:r>
                <w:t>Till riksdagen</w:t>
              </w:r>
            </w:p>
          </w:tc>
        </w:sdtContent>
      </w:sdt>
      <w:tc>
        <w:tcPr>
          <w:tcW w:w="1134" w:type="dxa"/>
        </w:tcPr>
        <w:p w:rsidR="00FD239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66772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19509737FF46A8B712315D7B501CC0"/>
        <w:category>
          <w:name w:val="Allmänt"/>
          <w:gallery w:val="placeholder"/>
        </w:category>
        <w:types>
          <w:type w:val="bbPlcHdr"/>
        </w:types>
        <w:behaviors>
          <w:behavior w:val="content"/>
        </w:behaviors>
        <w:guid w:val="{CDF08058-46E8-4D42-9E00-366FA7BE1531}"/>
      </w:docPartPr>
      <w:docPartBody>
        <w:p w:rsidR="00A37196" w:rsidP="009E013C">
          <w:pPr>
            <w:pStyle w:val="0019509737FF46A8B712315D7B501CC0"/>
          </w:pPr>
          <w:r>
            <w:rPr>
              <w:rStyle w:val="PlaceholderText"/>
            </w:rPr>
            <w:t xml:space="preserve"> </w:t>
          </w:r>
        </w:p>
      </w:docPartBody>
    </w:docPart>
    <w:docPart>
      <w:docPartPr>
        <w:name w:val="98A38999C72C4E4BABD4AA8E5D5DDDDE"/>
        <w:category>
          <w:name w:val="Allmänt"/>
          <w:gallery w:val="placeholder"/>
        </w:category>
        <w:types>
          <w:type w:val="bbPlcHdr"/>
        </w:types>
        <w:behaviors>
          <w:behavior w:val="content"/>
        </w:behaviors>
        <w:guid w:val="{404B2A96-2B5E-4009-86E0-41AE82263790}"/>
      </w:docPartPr>
      <w:docPartBody>
        <w:p w:rsidR="00A37196" w:rsidP="009E013C">
          <w:pPr>
            <w:pStyle w:val="98A38999C72C4E4BABD4AA8E5D5DDDDE1"/>
          </w:pPr>
          <w:r>
            <w:rPr>
              <w:rStyle w:val="PlaceholderText"/>
            </w:rPr>
            <w:t xml:space="preserve"> </w:t>
          </w:r>
        </w:p>
      </w:docPartBody>
    </w:docPart>
    <w:docPart>
      <w:docPartPr>
        <w:name w:val="6BC49FEE2D9940BC8C9BC95C9F5FDF17"/>
        <w:category>
          <w:name w:val="Allmänt"/>
          <w:gallery w:val="placeholder"/>
        </w:category>
        <w:types>
          <w:type w:val="bbPlcHdr"/>
        </w:types>
        <w:behaviors>
          <w:behavior w:val="content"/>
        </w:behaviors>
        <w:guid w:val="{4037FF58-4EE4-4E85-9CE0-81443FC893E4}"/>
      </w:docPartPr>
      <w:docPartBody>
        <w:p w:rsidR="00A37196" w:rsidP="009E013C">
          <w:pPr>
            <w:pStyle w:val="6BC49FEE2D9940BC8C9BC95C9F5FDF171"/>
          </w:pPr>
          <w:r>
            <w:rPr>
              <w:rStyle w:val="PlaceholderText"/>
            </w:rPr>
            <w:t xml:space="preserve"> </w:t>
          </w:r>
        </w:p>
      </w:docPartBody>
    </w:docPart>
    <w:docPart>
      <w:docPartPr>
        <w:name w:val="47D109AD0BE14080930E584B1B3D9253"/>
        <w:category>
          <w:name w:val="Allmänt"/>
          <w:gallery w:val="placeholder"/>
        </w:category>
        <w:types>
          <w:type w:val="bbPlcHdr"/>
        </w:types>
        <w:behaviors>
          <w:behavior w:val="content"/>
        </w:behaviors>
        <w:guid w:val="{A483C0A2-FE79-4229-9765-472EB0DE96C1}"/>
      </w:docPartPr>
      <w:docPartBody>
        <w:p w:rsidR="00A37196" w:rsidP="009E013C">
          <w:pPr>
            <w:pStyle w:val="47D109AD0BE14080930E584B1B3D9253"/>
          </w:pPr>
          <w:r>
            <w:rPr>
              <w:rStyle w:val="PlaceholderText"/>
            </w:rPr>
            <w:t xml:space="preserve"> </w:t>
          </w:r>
        </w:p>
      </w:docPartBody>
    </w:docPart>
    <w:docPart>
      <w:docPartPr>
        <w:name w:val="3C6BCA76532E4477A47F18ABAAAEB673"/>
        <w:category>
          <w:name w:val="Allmänt"/>
          <w:gallery w:val="placeholder"/>
        </w:category>
        <w:types>
          <w:type w:val="bbPlcHdr"/>
        </w:types>
        <w:behaviors>
          <w:behavior w:val="content"/>
        </w:behaviors>
        <w:guid w:val="{6ADD93C8-2951-44E9-BAB6-A77350517F45}"/>
      </w:docPartPr>
      <w:docPartBody>
        <w:p w:rsidR="00A37196" w:rsidP="009E013C">
          <w:pPr>
            <w:pStyle w:val="3C6BCA76532E4477A47F18ABAAAEB67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13C"/>
    <w:rPr>
      <w:noProof w:val="0"/>
      <w:color w:val="808080"/>
    </w:rPr>
  </w:style>
  <w:style w:type="paragraph" w:customStyle="1" w:styleId="0019509737FF46A8B712315D7B501CC0">
    <w:name w:val="0019509737FF46A8B712315D7B501CC0"/>
    <w:rsid w:val="009E013C"/>
  </w:style>
  <w:style w:type="paragraph" w:customStyle="1" w:styleId="47D109AD0BE14080930E584B1B3D9253">
    <w:name w:val="47D109AD0BE14080930E584B1B3D9253"/>
    <w:rsid w:val="009E013C"/>
  </w:style>
  <w:style w:type="paragraph" w:customStyle="1" w:styleId="98A38999C72C4E4BABD4AA8E5D5DDDDE1">
    <w:name w:val="98A38999C72C4E4BABD4AA8E5D5DDDDE1"/>
    <w:rsid w:val="009E01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C49FEE2D9940BC8C9BC95C9F5FDF171">
    <w:name w:val="6BC49FEE2D9940BC8C9BC95C9F5FDF171"/>
    <w:rsid w:val="009E01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6BCA76532E4477A47F18ABAAAEB673">
    <w:name w:val="3C6BCA76532E4477A47F18ABAAAEB673"/>
    <w:rsid w:val="009E013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2022-03-30T00:00:00</HeaderDate>
    <Office/>
    <Dnr>I2022/00765</Dnr>
    <ParagrafNr/>
    <DocumentTitle/>
    <VisitingAddress/>
    <Extra1/>
    <Extra2/>
    <Extra3>Patrik Jönsson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40739813-b4aa-41d2-acfc-ec939c609395</RD_Svarsid>
  </documentManagement>
</p:properties>
</file>

<file path=customXml/itemProps1.xml><?xml version="1.0" encoding="utf-8"?>
<ds:datastoreItem xmlns:ds="http://schemas.openxmlformats.org/officeDocument/2006/customXml" ds:itemID="{CEA1A3E9-DA08-48BA-9502-169A6C137F21}"/>
</file>

<file path=customXml/itemProps2.xml><?xml version="1.0" encoding="utf-8"?>
<ds:datastoreItem xmlns:ds="http://schemas.openxmlformats.org/officeDocument/2006/customXml" ds:itemID="{A1D050B2-C8AC-46A9-93A4-1BABAA17615A}"/>
</file>

<file path=customXml/itemProps3.xml><?xml version="1.0" encoding="utf-8"?>
<ds:datastoreItem xmlns:ds="http://schemas.openxmlformats.org/officeDocument/2006/customXml" ds:itemID="{B780386E-41BE-4D90-9E31-4A240E565D7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7334607-8318-4FA7-9657-BAA5C0C0D7DD}"/>
</file>

<file path=docProps/app.xml><?xml version="1.0" encoding="utf-8"?>
<Properties xmlns="http://schemas.openxmlformats.org/officeDocument/2006/extended-properties" xmlns:vt="http://schemas.openxmlformats.org/officeDocument/2006/docPropsVTypes">
  <Template>RK Basmall</Template>
  <TotalTime>0</TotalTime>
  <Pages>2</Pages>
  <Words>236</Words>
  <Characters>1253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1334 av Patrik Jönsson (SD) Kompetensförsörjningen inom järnvägsrelaterade yrken.docx</dc:title>
  <cp:revision>2</cp:revision>
  <cp:lastPrinted>2022-03-24T17:27:00Z</cp:lastPrinted>
  <dcterms:created xsi:type="dcterms:W3CDTF">2022-03-30T08:59:00Z</dcterms:created>
  <dcterms:modified xsi:type="dcterms:W3CDTF">2022-03-30T08:59:00Z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926a2695-cbe4-451b-8514-73540bff9d62</vt:lpwstr>
  </property>
</Properties>
</file>