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65C" w:rsidRPr="0086280D" w:rsidRDefault="0086765C">
      <w:pPr>
        <w:pStyle w:val="Frslagsrubrik"/>
      </w:pPr>
      <w:r w:rsidRPr="0086280D">
        <w:t>Förslag till riksdagsbeslut</w:t>
      </w:r>
    </w:p>
    <w:p w:rsidR="0086765C" w:rsidRPr="0086280D" w:rsidRDefault="0086765C">
      <w:pPr>
        <w:pStyle w:val="Hemstlatt"/>
        <w:ind w:left="0"/>
      </w:pPr>
      <w:r w:rsidRPr="0086280D">
        <w:t>Riksdagen tillkännager för regeringen som sin mening vad som anförs i motionen om att sänka kravet på eget kapital i aktieb</w:t>
      </w:r>
      <w:r w:rsidRPr="0086280D">
        <w:t>o</w:t>
      </w:r>
      <w:r w:rsidRPr="0086280D">
        <w:t>lag.</w:t>
      </w:r>
    </w:p>
    <w:p w:rsidR="0086765C" w:rsidRPr="0086280D" w:rsidRDefault="0086765C">
      <w:pPr>
        <w:pStyle w:val="Rubrik1"/>
      </w:pPr>
      <w:r w:rsidRPr="0086280D">
        <w:t>Motivering</w:t>
      </w:r>
    </w:p>
    <w:p w:rsidR="0086765C" w:rsidRPr="0086280D" w:rsidRDefault="0086765C">
      <w:r w:rsidRPr="0086280D">
        <w:t>Det krävs entreprenörer som satsar på sina idéer för att skapa fler jobb och en bättre välfärd i Sverige. Nyföretagandet är dock betydligt lägre i Sverige än i andra europeiska länder. Sverige behöver därför uppmuntra nystartade för</w:t>
      </w:r>
      <w:r w:rsidRPr="0086280D">
        <w:t>e</w:t>
      </w:r>
      <w:r w:rsidRPr="0086280D">
        <w:t>tag. Nyföretagandet i Sverige är lågt – enligt Global Entrepreneurship Mon</w:t>
      </w:r>
      <w:r w:rsidRPr="0086280D">
        <w:t>i</w:t>
      </w:r>
      <w:r w:rsidRPr="0086280D">
        <w:t>tor (GEM) hamnar Sverige på 16:e plats av de EU-länder som ingår i dess mätningar. Mer än hälften, närmare bestämt 65 procent, av svenskarna vill inte starta egna företag.</w:t>
      </w:r>
    </w:p>
    <w:p w:rsidR="0086765C" w:rsidRPr="0086280D" w:rsidRDefault="0086765C">
      <w:pPr>
        <w:pStyle w:val="Normaltindrag"/>
      </w:pPr>
      <w:r w:rsidRPr="0086280D">
        <w:t>Sedan den 1 april 2010 är kravet på lägsta tillåtna aktiekapital i privata a</w:t>
      </w:r>
      <w:r w:rsidRPr="0086280D">
        <w:t>k</w:t>
      </w:r>
      <w:r w:rsidRPr="0086280D">
        <w:t>tiebolag sänkt från 100 000 kr till 50 000 kr. Hos Bolagsverket har (i geno</w:t>
      </w:r>
      <w:r w:rsidRPr="0086280D">
        <w:t>m</w:t>
      </w:r>
      <w:r w:rsidRPr="0086280D">
        <w:t>snitt) 2 594 nya aktiebolag registrerats per månad sedan förändringen, vilket kan jämföras med 1 676 nya aktiebolag per månad under samma period för</w:t>
      </w:r>
      <w:r w:rsidRPr="0086280D">
        <w:t>e</w:t>
      </w:r>
      <w:r w:rsidRPr="0086280D">
        <w:t>gående år – en ökning med 54,7 %. Sänkningen av kravet på eget aktiekapital är ett resultat av den utredning som genomfördes under ledning av Carl Svernlöv med uppdraget att finna förenklingsmöjligheter i ABL. Det alltjämt upprätthållna men sänkta kravet på eget bundet kapital i aktieb</w:t>
      </w:r>
      <w:r w:rsidRPr="0086280D">
        <w:t>olaget motiv</w:t>
      </w:r>
      <w:r w:rsidRPr="0086280D">
        <w:t>e</w:t>
      </w:r>
      <w:r w:rsidRPr="0086280D">
        <w:t>ras till dels med att det utgör ett borgenärsskydd. Detta är ett argument som på goda grunder kan ifrågasättas. 50 000 kr kan inte i något sammanhang anses som en summa tillräckligt hög för att fylla en borgenärsskyddande funktion. På en fri marknad med avtalsfrihet är det naturligtvis en självklarhet att en borgenär uppställer krav på de säkerheter som efter en marknadsmässig bedömning är nödvändiga. Någon annan ordning än denna är orimlig. Att bolagsformen som sådan skulle svara mot en viss n</w:t>
      </w:r>
      <w:r w:rsidRPr="0086280D">
        <w:t>ivå av kreditvärdighet är en rakt igenom felaktig utgångspunkt. Vi menar därför att det alltjämt up</w:t>
      </w:r>
      <w:r w:rsidRPr="0086280D">
        <w:t>p</w:t>
      </w:r>
      <w:r w:rsidRPr="0086280D">
        <w:lastRenderedPageBreak/>
        <w:t>rätthållna kravet på bundet eget aktiekapital för att kunna starta ett aktiebolag medför större skada än gagn för svensk ekonomi. Vid en jämförelse med andra rättssystem kan konstateras att flertalet rättsordningar tillhandahåller bolagsformer med begränsat personligt betalningsansvar utan att uppställa krav på minimikapital. Det är av största vikt att minska trösklarna för att sta</w:t>
      </w:r>
      <w:r w:rsidRPr="0086280D">
        <w:t>r</w:t>
      </w:r>
      <w:r w:rsidRPr="0086280D">
        <w:t>ta och driva företag. Det ä</w:t>
      </w:r>
      <w:r w:rsidRPr="0086280D">
        <w:t>r så vi säkrar jobben och framtidens välfärdsutm</w:t>
      </w:r>
      <w:r w:rsidRPr="0086280D">
        <w:t>a</w:t>
      </w:r>
      <w:r w:rsidRPr="0086280D">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80D">
        <w:trPr>
          <w:cantSplit/>
        </w:trPr>
        <w:tc>
          <w:tcPr>
            <w:tcW w:w="3046" w:type="dxa"/>
          </w:tcPr>
          <w:p w:rsidR="0086765C" w:rsidRPr="0086280D" w:rsidRDefault="0086765C">
            <w:pPr>
              <w:pStyle w:val="UnderskriftDatum"/>
              <w:spacing w:before="240"/>
            </w:pPr>
            <w:r w:rsidRPr="0086280D">
              <w:t>Stockholm den 3 oktober 2011</w:t>
            </w:r>
          </w:p>
        </w:tc>
        <w:tc>
          <w:tcPr>
            <w:tcW w:w="3047" w:type="dxa"/>
          </w:tcPr>
          <w:p w:rsidR="0086765C" w:rsidRPr="0086280D" w:rsidRDefault="0086765C">
            <w:pPr>
              <w:pStyle w:val="Underskrifter"/>
              <w:spacing w:before="240"/>
            </w:pPr>
          </w:p>
        </w:tc>
      </w:tr>
      <w:tr w:rsidR="00000000" w:rsidRPr="0086280D">
        <w:trPr>
          <w:cantSplit/>
        </w:trPr>
        <w:tc>
          <w:tcPr>
            <w:tcW w:w="3046" w:type="dxa"/>
          </w:tcPr>
          <w:p w:rsidR="0086765C" w:rsidRPr="0086280D" w:rsidRDefault="0086765C">
            <w:pPr>
              <w:pStyle w:val="Underskrifter"/>
            </w:pPr>
            <w:r w:rsidRPr="0086280D">
              <w:t>Carl-Oskar Bohlin (M)</w:t>
            </w:r>
          </w:p>
        </w:tc>
        <w:tc>
          <w:tcPr>
            <w:tcW w:w="3046" w:type="dxa"/>
          </w:tcPr>
          <w:p w:rsidR="0086765C" w:rsidRPr="0086280D" w:rsidRDefault="0086765C">
            <w:pPr>
              <w:pStyle w:val="Underskrifter"/>
            </w:pPr>
            <w:r w:rsidRPr="0086280D">
              <w:t>Lars Beckman (M)</w:t>
            </w:r>
          </w:p>
        </w:tc>
      </w:tr>
    </w:tbl>
    <w:p w:rsidR="0086765C" w:rsidRPr="0086280D" w:rsidRDefault="0086765C">
      <w:pPr>
        <w:pStyle w:val="Normaltindrag"/>
      </w:pPr>
    </w:p>
    <w:sectPr w:rsidR="0086765C" w:rsidRPr="008628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65C" w:rsidRPr="0086280D" w:rsidRDefault="0086765C">
      <w:r w:rsidRPr="0086280D">
        <w:separator/>
      </w:r>
    </w:p>
  </w:endnote>
  <w:endnote w:type="continuationSeparator" w:id="0">
    <w:p w:rsidR="0086765C" w:rsidRPr="0086280D" w:rsidRDefault="0086765C">
      <w:r w:rsidRPr="00862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280D">
    <w:pPr>
      <w:pStyle w:val="Sidfot"/>
    </w:pPr>
    <w:r w:rsidRPr="008628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764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5C" w:rsidRDefault="008676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65C" w:rsidRDefault="008676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280D">
    <w:pPr>
      <w:pStyle w:val="Sidfot"/>
    </w:pPr>
    <w:r w:rsidRPr="008628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852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5C" w:rsidRDefault="008676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65C" w:rsidRDefault="008676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280D">
    <w:pPr>
      <w:pStyle w:val="Sidfot"/>
    </w:pPr>
    <w:r w:rsidRPr="008628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147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5C" w:rsidRDefault="008676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65C" w:rsidRDefault="008676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65C" w:rsidRPr="0086280D" w:rsidRDefault="0086765C">
      <w:r w:rsidRPr="0086280D">
        <w:separator/>
      </w:r>
    </w:p>
  </w:footnote>
  <w:footnote w:type="continuationSeparator" w:id="0">
    <w:p w:rsidR="0086765C" w:rsidRPr="0086280D" w:rsidRDefault="0086765C">
      <w:r w:rsidRPr="00862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280D">
    <w:pPr>
      <w:pStyle w:val="Sidhuvud"/>
    </w:pPr>
    <w:r w:rsidRPr="008628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09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5C" w:rsidRDefault="008676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65C" w:rsidRDefault="008676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280D">
    <w:pPr>
      <w:pStyle w:val="Sidhuvud"/>
    </w:pPr>
    <w:r w:rsidRPr="008628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154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5C" w:rsidRDefault="008676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65C" w:rsidRDefault="008676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65C" w:rsidRPr="0086280D" w:rsidRDefault="0086765C">
    <w:pPr>
      <w:pStyle w:val="FSHNormal"/>
      <w:tabs>
        <w:tab w:val="right" w:pos="5840"/>
      </w:tabs>
    </w:pPr>
    <w:r w:rsidRPr="0086280D">
      <w:br/>
    </w:r>
    <w:r w:rsidRPr="0086280D">
      <w:fldChar w:fldCharType="begin" w:fldLock="1"/>
    </w:r>
    <w:r w:rsidRPr="0086280D">
      <w:instrText xml:space="preserve"> DOCPROPERTY</w:instrText>
    </w:r>
    <w:r w:rsidRPr="0086280D">
      <w:rPr>
        <w:sz w:val="18"/>
      </w:rPr>
      <w:instrText xml:space="preserve"> "YearUser" *\charformat </w:instrText>
    </w:r>
    <w:r w:rsidRPr="0086280D">
      <w:fldChar w:fldCharType="separate"/>
    </w:r>
    <w:r w:rsidRPr="0086280D">
      <w:t>2011/12</w:t>
    </w:r>
    <w:r w:rsidRPr="0086280D">
      <w:fldChar w:fldCharType="end"/>
    </w:r>
    <w:r w:rsidRPr="0086280D">
      <w:t xml:space="preserve"> </w:t>
    </w:r>
    <w:r w:rsidRPr="0086280D">
      <w:tab/>
      <w:t xml:space="preserve">mnr: </w:t>
    </w:r>
    <w:r w:rsidRPr="0086280D">
      <w:fldChar w:fldCharType="begin" w:fldLock="1"/>
    </w:r>
    <w:r w:rsidRPr="0086280D">
      <w:instrText xml:space="preserve"> DOCPROPERTY</w:instrText>
    </w:r>
    <w:r w:rsidRPr="0086280D">
      <w:rPr>
        <w:sz w:val="18"/>
      </w:rPr>
      <w:instrText xml:space="preserve"> "Motionsnummer" *\charformat </w:instrText>
    </w:r>
    <w:r w:rsidRPr="0086280D">
      <w:fldChar w:fldCharType="separate"/>
    </w:r>
    <w:r w:rsidRPr="0086280D">
      <w:t>C302</w:t>
    </w:r>
    <w:r w:rsidRPr="0086280D">
      <w:fldChar w:fldCharType="end"/>
    </w:r>
    <w:r w:rsidRPr="0086280D">
      <w:br/>
    </w:r>
    <w:r w:rsidRPr="0086280D">
      <w:fldChar w:fldCharType="begin" w:fldLock="1"/>
    </w:r>
    <w:r w:rsidRPr="0086280D">
      <w:instrText xml:space="preserve"> DOCPROPERTY</w:instrText>
    </w:r>
    <w:r w:rsidRPr="0086280D">
      <w:rPr>
        <w:sz w:val="18"/>
      </w:rPr>
      <w:instrText xml:space="preserve"> "Samling" *\charformat </w:instrText>
    </w:r>
    <w:r w:rsidRPr="0086280D">
      <w:fldChar w:fldCharType="end"/>
    </w:r>
    <w:r w:rsidRPr="0086280D">
      <w:tab/>
      <w:t xml:space="preserve">pnr: </w:t>
    </w:r>
    <w:r w:rsidRPr="0086280D">
      <w:fldChar w:fldCharType="begin" w:fldLock="1"/>
    </w:r>
    <w:r w:rsidRPr="0086280D">
      <w:instrText xml:space="preserve"> DOCPROPERTY</w:instrText>
    </w:r>
    <w:r w:rsidRPr="0086280D">
      <w:rPr>
        <w:sz w:val="18"/>
      </w:rPr>
      <w:instrText xml:space="preserve"> "Partinummer" *\charformat </w:instrText>
    </w:r>
    <w:r w:rsidRPr="0086280D">
      <w:fldChar w:fldCharType="separate"/>
    </w:r>
    <w:r w:rsidRPr="0086280D">
      <w:t>M165</w:t>
    </w:r>
    <w:r w:rsidRPr="0086280D">
      <w:fldChar w:fldCharType="end"/>
    </w:r>
  </w:p>
  <w:p w:rsidR="0086765C" w:rsidRPr="0086280D" w:rsidRDefault="0086765C">
    <w:pPr>
      <w:pStyle w:val="FSHRub1"/>
    </w:pPr>
    <w:r w:rsidRPr="0086280D">
      <w:t>Motion till riksdagen</w:t>
    </w:r>
    <w:r w:rsidRPr="0086280D">
      <w:br/>
    </w:r>
    <w:r w:rsidRPr="0086280D">
      <w:fldChar w:fldCharType="begin" w:fldLock="1"/>
    </w:r>
    <w:r w:rsidRPr="0086280D">
      <w:instrText xml:space="preserve"> DOCPROPERTY "YearUser" *\charformat </w:instrText>
    </w:r>
    <w:r w:rsidRPr="0086280D">
      <w:fldChar w:fldCharType="separate"/>
    </w:r>
    <w:r w:rsidRPr="0086280D">
      <w:t>2011/12</w:t>
    </w:r>
    <w:r w:rsidRPr="0086280D">
      <w:fldChar w:fldCharType="end"/>
    </w:r>
    <w:r w:rsidRPr="0086280D">
      <w:t>:</w:t>
    </w:r>
    <w:r w:rsidRPr="0086280D">
      <w:fldChar w:fldCharType="begin" w:fldLock="1"/>
    </w:r>
    <w:r w:rsidRPr="0086280D">
      <w:instrText xml:space="preserve"> DOCPROPERTY "Motionsnummer" *\charformat </w:instrText>
    </w:r>
    <w:r w:rsidRPr="0086280D">
      <w:fldChar w:fldCharType="separate"/>
    </w:r>
    <w:r w:rsidRPr="0086280D">
      <w:t>C302</w:t>
    </w:r>
    <w:r w:rsidRPr="0086280D">
      <w:fldChar w:fldCharType="end"/>
    </w:r>
  </w:p>
  <w:p w:rsidR="0086765C" w:rsidRPr="0086280D" w:rsidRDefault="0086765C">
    <w:pPr>
      <w:pStyle w:val="FSHNormalS5"/>
    </w:pPr>
    <w:r w:rsidRPr="0086280D">
      <w:fldChar w:fldCharType="begin" w:fldLock="1"/>
    </w:r>
    <w:r w:rsidRPr="0086280D">
      <w:instrText xml:space="preserve"> DOCPROPERTY "MotionarText" *\charformat </w:instrText>
    </w:r>
    <w:r w:rsidRPr="0086280D">
      <w:fldChar w:fldCharType="separate"/>
    </w:r>
    <w:r w:rsidRPr="0086280D">
      <w:t>av Carl-Oskar Bohlin och Lars Beckman (M)</w:t>
    </w:r>
    <w:r w:rsidRPr="0086280D">
      <w:fldChar w:fldCharType="end"/>
    </w:r>
    <w:r w:rsidRPr="0086280D">
      <w:br/>
    </w:r>
    <w:r w:rsidRPr="0086280D">
      <w:fldChar w:fldCharType="begin" w:fldLock="1"/>
    </w:r>
    <w:r w:rsidRPr="0086280D">
      <w:instrText xml:space="preserve"> DOCPROPERTY "SvarFrasKort" *\charformat </w:instrText>
    </w:r>
    <w:r w:rsidRPr="0086280D">
      <w:fldChar w:fldCharType="end"/>
    </w:r>
  </w:p>
  <w:p w:rsidR="0086765C" w:rsidRPr="0086280D" w:rsidRDefault="0086765C">
    <w:pPr>
      <w:pStyle w:val="FSHTitel"/>
    </w:pPr>
    <w:r w:rsidRPr="0086280D">
      <w:fldChar w:fldCharType="begin" w:fldLock="1"/>
    </w:r>
    <w:r w:rsidRPr="0086280D">
      <w:instrText xml:space="preserve"> DOCPROPERTY</w:instrText>
    </w:r>
    <w:r w:rsidRPr="0086280D">
      <w:rPr>
        <w:sz w:val="18"/>
      </w:rPr>
      <w:instrText xml:space="preserve"> "RubrikSvar" *\charformat </w:instrText>
    </w:r>
    <w:r w:rsidRPr="0086280D">
      <w:fldChar w:fldCharType="separate"/>
    </w:r>
    <w:r w:rsidRPr="0086280D">
      <w:t>Sänkt krav på eget aktiekapital</w:t>
    </w:r>
    <w:r w:rsidRPr="0086280D">
      <w:fldChar w:fldCharType="end"/>
    </w:r>
  </w:p>
  <w:p w:rsidR="0086765C" w:rsidRPr="0086280D" w:rsidRDefault="0086765C">
    <w:pPr>
      <w:pStyle w:val="Normal00"/>
    </w:pPr>
  </w:p>
  <w:p w:rsidR="0086765C" w:rsidRPr="0086280D" w:rsidRDefault="00867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2911765">
    <w:abstractNumId w:val="3"/>
  </w:num>
  <w:num w:numId="2" w16cid:durableId="2101490598">
    <w:abstractNumId w:val="2"/>
  </w:num>
  <w:num w:numId="3" w16cid:durableId="671222928">
    <w:abstractNumId w:val="1"/>
  </w:num>
  <w:num w:numId="4" w16cid:durableId="801271839">
    <w:abstractNumId w:val="0"/>
  </w:num>
  <w:num w:numId="5" w16cid:durableId="781344403">
    <w:abstractNumId w:val="7"/>
  </w:num>
  <w:num w:numId="6" w16cid:durableId="161047199">
    <w:abstractNumId w:val="6"/>
  </w:num>
  <w:num w:numId="7" w16cid:durableId="1029256766">
    <w:abstractNumId w:val="5"/>
  </w:num>
  <w:num w:numId="8" w16cid:durableId="911618211">
    <w:abstractNumId w:val="4"/>
  </w:num>
  <w:num w:numId="9" w16cid:durableId="522401010">
    <w:abstractNumId w:val="8"/>
  </w:num>
  <w:num w:numId="10" w16cid:durableId="1458451843">
    <w:abstractNumId w:val="9"/>
  </w:num>
  <w:num w:numId="11" w16cid:durableId="556473801">
    <w:abstractNumId w:val="10"/>
  </w:num>
  <w:num w:numId="12" w16cid:durableId="1547063744">
    <w:abstractNumId w:val="13"/>
  </w:num>
  <w:num w:numId="13" w16cid:durableId="80487166">
    <w:abstractNumId w:val="15"/>
  </w:num>
  <w:num w:numId="14" w16cid:durableId="486629306">
    <w:abstractNumId w:val="16"/>
  </w:num>
  <w:num w:numId="15" w16cid:durableId="471943853">
    <w:abstractNumId w:val="11"/>
  </w:num>
  <w:num w:numId="16" w16cid:durableId="60952419">
    <w:abstractNumId w:val="18"/>
  </w:num>
  <w:num w:numId="17" w16cid:durableId="1915502447">
    <w:abstractNumId w:val="17"/>
  </w:num>
  <w:num w:numId="18" w16cid:durableId="1465393286">
    <w:abstractNumId w:val="14"/>
  </w:num>
  <w:num w:numId="19" w16cid:durableId="1836072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19DC42-C8C8-4AF2-B456-B99CA87B6C98},{D29F74C6-6CA9-4647-B62C-07433DFF67DF}"/>
  </w:docVars>
  <w:rsids>
    <w:rsidRoot w:val="00025762"/>
    <w:rsid w:val="00025762"/>
    <w:rsid w:val="0086280D"/>
    <w:rsid w:val="008676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F223FF-98B6-40CF-91D2-7CCF0B71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2021</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M0165</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M0165</dc:title>
  <dc:subject>M0165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2011-12-06T07:34:00Z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krav på eget aktiekapital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krav på eget aktiekapital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Lars Beckman (M)</vt:lpwstr>
  </property>
  <property fmtid="{D5CDD505-2E9C-101B-9397-08002B2CF9AE}" pid="26" name="MotionarLista">
    <vt:lpwstr>Bohlin, Carl-Oskar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20112012000000000077000001650069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20112012000000000077000001650069</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{D1E66942-0028-4C3E-A58F-5FFE193C266A}</vt:lpwstr>
  </property>
  <property fmtid="{D5CDD505-2E9C-101B-9397-08002B2CF9AE}" pid="53" name="Överföringar">
    <vt:i4>0</vt:i4>
  </property>
  <property fmtid="{D5CDD505-2E9C-101B-9397-08002B2CF9AE}" pid="54" name="Checksum">
    <vt:lpwstr>*0014107046137*</vt:lpwstr>
  </property>
  <property fmtid="{D5CDD505-2E9C-101B-9397-08002B2CF9AE}" pid="55" name="skuggnummer">
    <vt:lpwstr>1634</vt:lpwstr>
  </property>
  <property fmtid="{D5CDD505-2E9C-101B-9397-08002B2CF9AE}" pid="56" name="urixVersion">
    <vt:lpwstr>4.5.0.25</vt:lpwstr>
  </property>
  <property fmtid="{D5CDD505-2E9C-101B-9397-08002B2CF9AE}" pid="57" name="urixOrigin">
    <vt:lpwstr>111206 08:34:28.151</vt:lpwstr>
  </property>
  <property fmtid="{D5CDD505-2E9C-101B-9397-08002B2CF9AE}" pid="58" name="urixGuid">
    <vt:lpwstr>{111343B5-E975-4FEC-9652-6AE519457AEE}</vt:lpwstr>
  </property>
</Properties>
</file>