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876" w:rsidRPr="00155390" w:rsidRDefault="000F0876">
      <w:pPr>
        <w:pStyle w:val="Frslagsrubrik"/>
      </w:pPr>
      <w:r w:rsidRPr="00155390">
        <w:t>Förslag till riksdagsbeslut</w:t>
      </w:r>
    </w:p>
    <w:p w:rsidR="000F0876" w:rsidRPr="00155390" w:rsidRDefault="000F0876">
      <w:pPr>
        <w:pStyle w:val="Hemstlatt"/>
        <w:ind w:left="0"/>
      </w:pPr>
      <w:r w:rsidRPr="00155390">
        <w:t>Riksdagen tillkännager för regeringen som sin mening vad som anförs i motionen om socialförsäkringar för egenföretag</w:t>
      </w:r>
      <w:r w:rsidRPr="00155390">
        <w:t>a</w:t>
      </w:r>
      <w:r w:rsidRPr="00155390">
        <w:t>re.</w:t>
      </w:r>
    </w:p>
    <w:p w:rsidR="000F0876" w:rsidRPr="00155390" w:rsidRDefault="000F0876">
      <w:pPr>
        <w:pStyle w:val="Rubrik1"/>
      </w:pPr>
      <w:r w:rsidRPr="00155390">
        <w:t>Motivering</w:t>
      </w:r>
    </w:p>
    <w:p w:rsidR="000F0876" w:rsidRPr="00155390" w:rsidRDefault="000F0876">
      <w:r w:rsidRPr="00155390">
        <w:t xml:space="preserve">Det svenska trygghetssystemet i form av socialförsäkringar är tänkt att ge ett skydd för alla medborgare i olika situationer. Trots detta fås ständigt signaler om hur problematiskt systemet upplevs av egenföretagare, inte minst vad gäller informationen från och kontakten med Försäkringskassan. Bristerna ligger i svårigheter att förklara regelverket för egenföretagare eller att ge besked om nivån på den sjukpenninggrundande inkomsten (SGI). </w:t>
      </w:r>
    </w:p>
    <w:p w:rsidR="000F0876" w:rsidRPr="00155390" w:rsidRDefault="000F0876">
      <w:pPr>
        <w:pStyle w:val="Normaltindrag"/>
      </w:pPr>
      <w:r w:rsidRPr="00155390">
        <w:t>Socialförsäkringssystemet måste förbättras vad avser egenföretagarnas vil</w:t>
      </w:r>
      <w:r w:rsidRPr="00155390">
        <w:t>l</w:t>
      </w:r>
      <w:r w:rsidRPr="00155390">
        <w:t>kor. Regelverket skall vara klart och tydligt och den information som ges till egenföretagaren skall också vara relevant för dennes situation. Det finns således skäl att se över nuvarande regelverk i syfte att underlätta och stimul</w:t>
      </w:r>
      <w:r w:rsidRPr="00155390">
        <w:t>e</w:t>
      </w:r>
      <w:r w:rsidRPr="00155390">
        <w:t>ra egenföretagande. Regeringen bör således beakta dessa frågor vid komma</w:t>
      </w:r>
      <w:r w:rsidRPr="00155390">
        <w:t>n</w:t>
      </w:r>
      <w:r w:rsidRPr="00155390">
        <w:t>de förändringar av socialförsäkringssystemet.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390">
        <w:trPr>
          <w:cantSplit/>
        </w:trPr>
        <w:tc>
          <w:tcPr>
            <w:tcW w:w="3046" w:type="dxa"/>
          </w:tcPr>
          <w:p w:rsidR="000F0876" w:rsidRPr="00155390" w:rsidRDefault="000F0876">
            <w:pPr>
              <w:pStyle w:val="UnderskriftDatum"/>
              <w:spacing w:before="240"/>
            </w:pPr>
            <w:r w:rsidRPr="00155390">
              <w:t>Stockholm den 27 september 2012</w:t>
            </w:r>
          </w:p>
        </w:tc>
        <w:tc>
          <w:tcPr>
            <w:tcW w:w="3047" w:type="dxa"/>
          </w:tcPr>
          <w:p w:rsidR="000F0876" w:rsidRPr="00155390" w:rsidRDefault="000F0876">
            <w:pPr>
              <w:pStyle w:val="Underskrifter"/>
              <w:spacing w:before="240"/>
            </w:pPr>
          </w:p>
        </w:tc>
      </w:tr>
      <w:tr w:rsidR="00000000" w:rsidRPr="00155390">
        <w:trPr>
          <w:cantSplit/>
        </w:trPr>
        <w:tc>
          <w:tcPr>
            <w:tcW w:w="3046" w:type="dxa"/>
          </w:tcPr>
          <w:p w:rsidR="000F0876" w:rsidRPr="00155390" w:rsidRDefault="000F0876">
            <w:pPr>
              <w:pStyle w:val="Underskrifter"/>
            </w:pPr>
            <w:r w:rsidRPr="00155390">
              <w:t>Patrick Reslow (M)</w:t>
            </w:r>
          </w:p>
        </w:tc>
        <w:tc>
          <w:tcPr>
            <w:tcW w:w="3046" w:type="dxa"/>
          </w:tcPr>
          <w:p w:rsidR="000F0876" w:rsidRPr="00155390" w:rsidRDefault="000F0876">
            <w:pPr>
              <w:pStyle w:val="Underskrifter"/>
            </w:pPr>
          </w:p>
        </w:tc>
      </w:tr>
    </w:tbl>
    <w:p w:rsidR="000F0876" w:rsidRPr="00155390" w:rsidRDefault="000F0876">
      <w:pPr>
        <w:pStyle w:val="Normaltindrag"/>
      </w:pPr>
    </w:p>
    <w:sectPr w:rsidR="000F0876" w:rsidRPr="00155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876" w:rsidRPr="00155390" w:rsidRDefault="000F0876">
      <w:r w:rsidRPr="00155390">
        <w:separator/>
      </w:r>
    </w:p>
  </w:endnote>
  <w:endnote w:type="continuationSeparator" w:id="0">
    <w:p w:rsidR="000F0876" w:rsidRPr="00155390" w:rsidRDefault="000F0876">
      <w:r w:rsidRPr="00155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155390">
    <w:pPr>
      <w:pStyle w:val="Sidfot"/>
    </w:pPr>
    <w:r w:rsidRPr="001553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2046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76" w:rsidRDefault="000F08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0876" w:rsidRDefault="000F08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155390">
    <w:pPr>
      <w:pStyle w:val="Sidfot"/>
    </w:pPr>
    <w:r w:rsidRPr="001553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72440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76" w:rsidRDefault="000F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876" w:rsidRDefault="000F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155390">
    <w:pPr>
      <w:pStyle w:val="Sidfot"/>
    </w:pPr>
    <w:r w:rsidRPr="001553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189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76" w:rsidRDefault="000F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876" w:rsidRDefault="000F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876" w:rsidRPr="00155390" w:rsidRDefault="000F0876">
      <w:r w:rsidRPr="00155390">
        <w:separator/>
      </w:r>
    </w:p>
  </w:footnote>
  <w:footnote w:type="continuationSeparator" w:id="0">
    <w:p w:rsidR="000F0876" w:rsidRPr="00155390" w:rsidRDefault="000F0876">
      <w:r w:rsidRPr="001553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155390">
    <w:pPr>
      <w:pStyle w:val="Sidhuvud"/>
    </w:pPr>
    <w:r w:rsidRPr="001553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85118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76" w:rsidRDefault="000F08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0876" w:rsidRDefault="000F08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155390">
    <w:pPr>
      <w:pStyle w:val="Sidhuvud"/>
    </w:pPr>
    <w:r w:rsidRPr="001553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1977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76" w:rsidRDefault="000F08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0876" w:rsidRDefault="000F08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76" w:rsidRPr="00155390" w:rsidRDefault="000F0876">
    <w:pPr>
      <w:pStyle w:val="FSHNormal"/>
      <w:tabs>
        <w:tab w:val="right" w:pos="5840"/>
      </w:tabs>
    </w:pPr>
    <w:r w:rsidRPr="00155390">
      <w:br/>
    </w:r>
    <w:r w:rsidRPr="00155390">
      <w:fldChar w:fldCharType="begin" w:fldLock="1"/>
    </w:r>
    <w:r w:rsidRPr="00155390">
      <w:instrText xml:space="preserve"> DOCPROPERTY</w:instrText>
    </w:r>
    <w:r w:rsidRPr="00155390">
      <w:rPr>
        <w:sz w:val="18"/>
      </w:rPr>
      <w:instrText xml:space="preserve"> "YearUser" *\charformat </w:instrText>
    </w:r>
    <w:r w:rsidRPr="00155390">
      <w:fldChar w:fldCharType="separate"/>
    </w:r>
    <w:r w:rsidRPr="00155390">
      <w:t>2012/13</w:t>
    </w:r>
    <w:r w:rsidRPr="00155390">
      <w:fldChar w:fldCharType="end"/>
    </w:r>
    <w:r w:rsidRPr="00155390">
      <w:t xml:space="preserve"> </w:t>
    </w:r>
    <w:r w:rsidRPr="00155390">
      <w:tab/>
      <w:t xml:space="preserve">mnr: </w:t>
    </w:r>
    <w:r w:rsidRPr="00155390">
      <w:fldChar w:fldCharType="begin" w:fldLock="1"/>
    </w:r>
    <w:r w:rsidRPr="00155390">
      <w:instrText xml:space="preserve"> DOCPROPERTY</w:instrText>
    </w:r>
    <w:r w:rsidRPr="00155390">
      <w:rPr>
        <w:sz w:val="18"/>
      </w:rPr>
      <w:instrText xml:space="preserve"> "Motionsnummer" *\charformat </w:instrText>
    </w:r>
    <w:r w:rsidRPr="00155390">
      <w:fldChar w:fldCharType="separate"/>
    </w:r>
    <w:r w:rsidRPr="00155390">
      <w:t>Sf256</w:t>
    </w:r>
    <w:r w:rsidRPr="00155390">
      <w:fldChar w:fldCharType="end"/>
    </w:r>
    <w:r w:rsidRPr="00155390">
      <w:br/>
    </w:r>
    <w:r w:rsidRPr="00155390">
      <w:fldChar w:fldCharType="begin" w:fldLock="1"/>
    </w:r>
    <w:r w:rsidRPr="00155390">
      <w:instrText xml:space="preserve"> DOCPROPERTY</w:instrText>
    </w:r>
    <w:r w:rsidRPr="00155390">
      <w:rPr>
        <w:sz w:val="18"/>
      </w:rPr>
      <w:instrText xml:space="preserve"> "Samling" *\charformat </w:instrText>
    </w:r>
    <w:r w:rsidRPr="00155390">
      <w:fldChar w:fldCharType="end"/>
    </w:r>
    <w:r w:rsidRPr="00155390">
      <w:tab/>
      <w:t xml:space="preserve">pnr: </w:t>
    </w:r>
    <w:r w:rsidRPr="00155390">
      <w:fldChar w:fldCharType="begin" w:fldLock="1"/>
    </w:r>
    <w:r w:rsidRPr="00155390">
      <w:instrText xml:space="preserve"> DOCPROPERTY</w:instrText>
    </w:r>
    <w:r w:rsidRPr="00155390">
      <w:rPr>
        <w:sz w:val="18"/>
      </w:rPr>
      <w:instrText xml:space="preserve"> "Partinummer" *\charformat </w:instrText>
    </w:r>
    <w:r w:rsidRPr="00155390">
      <w:fldChar w:fldCharType="separate"/>
    </w:r>
    <w:r w:rsidRPr="00155390">
      <w:t>M1562</w:t>
    </w:r>
    <w:r w:rsidRPr="00155390">
      <w:fldChar w:fldCharType="end"/>
    </w:r>
  </w:p>
  <w:p w:rsidR="000F0876" w:rsidRPr="00155390" w:rsidRDefault="000F0876">
    <w:pPr>
      <w:pStyle w:val="FSHRub1"/>
    </w:pPr>
    <w:r w:rsidRPr="00155390">
      <w:t>Motion till riksdagen</w:t>
    </w:r>
    <w:r w:rsidRPr="00155390">
      <w:br/>
    </w:r>
    <w:r w:rsidRPr="00155390">
      <w:fldChar w:fldCharType="begin" w:fldLock="1"/>
    </w:r>
    <w:r w:rsidRPr="00155390">
      <w:instrText xml:space="preserve"> DOCPROPERTY "YearUser" *\charformat </w:instrText>
    </w:r>
    <w:r w:rsidRPr="00155390">
      <w:fldChar w:fldCharType="separate"/>
    </w:r>
    <w:r w:rsidRPr="00155390">
      <w:t>2012/13</w:t>
    </w:r>
    <w:r w:rsidRPr="00155390">
      <w:fldChar w:fldCharType="end"/>
    </w:r>
    <w:r w:rsidRPr="00155390">
      <w:t>:</w:t>
    </w:r>
    <w:r w:rsidRPr="00155390">
      <w:fldChar w:fldCharType="begin" w:fldLock="1"/>
    </w:r>
    <w:r w:rsidRPr="00155390">
      <w:instrText xml:space="preserve"> DOCPROPERTY "Motionsnummer" *\charformat </w:instrText>
    </w:r>
    <w:r w:rsidRPr="00155390">
      <w:fldChar w:fldCharType="separate"/>
    </w:r>
    <w:r w:rsidRPr="00155390">
      <w:t>Sf256</w:t>
    </w:r>
    <w:r w:rsidRPr="00155390">
      <w:fldChar w:fldCharType="end"/>
    </w:r>
  </w:p>
  <w:p w:rsidR="000F0876" w:rsidRPr="00155390" w:rsidRDefault="000F0876">
    <w:pPr>
      <w:pStyle w:val="FSHNormalS5"/>
    </w:pPr>
    <w:r w:rsidRPr="00155390">
      <w:fldChar w:fldCharType="begin" w:fldLock="1"/>
    </w:r>
    <w:r w:rsidRPr="00155390">
      <w:instrText xml:space="preserve"> DOCPROPERTY "MotionarText" *\charformat </w:instrText>
    </w:r>
    <w:r w:rsidRPr="00155390">
      <w:fldChar w:fldCharType="separate"/>
    </w:r>
    <w:r w:rsidRPr="00155390">
      <w:t>av Patrick Reslow (M)</w:t>
    </w:r>
    <w:r w:rsidRPr="00155390">
      <w:fldChar w:fldCharType="end"/>
    </w:r>
    <w:r w:rsidRPr="00155390">
      <w:br/>
    </w:r>
    <w:r w:rsidRPr="00155390">
      <w:fldChar w:fldCharType="begin" w:fldLock="1"/>
    </w:r>
    <w:r w:rsidRPr="00155390">
      <w:instrText xml:space="preserve"> DOCPROPERTY "SvarFrasKort" *\charformat </w:instrText>
    </w:r>
    <w:r w:rsidRPr="00155390">
      <w:fldChar w:fldCharType="end"/>
    </w:r>
  </w:p>
  <w:p w:rsidR="000F0876" w:rsidRPr="00155390" w:rsidRDefault="000F0876">
    <w:pPr>
      <w:pStyle w:val="FSHTitel"/>
    </w:pPr>
    <w:r w:rsidRPr="00155390">
      <w:fldChar w:fldCharType="begin" w:fldLock="1"/>
    </w:r>
    <w:r w:rsidRPr="00155390">
      <w:instrText xml:space="preserve"> DOCPROPERTY</w:instrText>
    </w:r>
    <w:r w:rsidRPr="00155390">
      <w:rPr>
        <w:sz w:val="18"/>
      </w:rPr>
      <w:instrText xml:space="preserve"> "RubrikSvar" *\charformat </w:instrText>
    </w:r>
    <w:r w:rsidRPr="00155390">
      <w:fldChar w:fldCharType="separate"/>
    </w:r>
    <w:r w:rsidRPr="00155390">
      <w:t>Socialförsäkringar för egenföretagare</w:t>
    </w:r>
    <w:r w:rsidRPr="00155390">
      <w:fldChar w:fldCharType="end"/>
    </w:r>
  </w:p>
  <w:p w:rsidR="000F0876" w:rsidRPr="00155390" w:rsidRDefault="000F0876">
    <w:pPr>
      <w:pStyle w:val="Normal00"/>
    </w:pPr>
  </w:p>
  <w:p w:rsidR="000F0876" w:rsidRPr="00155390" w:rsidRDefault="000F0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337907">
    <w:abstractNumId w:val="13"/>
  </w:num>
  <w:num w:numId="2" w16cid:durableId="1179736080">
    <w:abstractNumId w:val="11"/>
  </w:num>
  <w:num w:numId="3" w16cid:durableId="395473397">
    <w:abstractNumId w:val="14"/>
  </w:num>
  <w:num w:numId="4" w16cid:durableId="480074356">
    <w:abstractNumId w:val="8"/>
  </w:num>
  <w:num w:numId="5" w16cid:durableId="1497375461">
    <w:abstractNumId w:val="3"/>
  </w:num>
  <w:num w:numId="6" w16cid:durableId="1631978525">
    <w:abstractNumId w:val="2"/>
  </w:num>
  <w:num w:numId="7" w16cid:durableId="2060980508">
    <w:abstractNumId w:val="1"/>
  </w:num>
  <w:num w:numId="8" w16cid:durableId="514424651">
    <w:abstractNumId w:val="0"/>
  </w:num>
  <w:num w:numId="9" w16cid:durableId="1112090170">
    <w:abstractNumId w:val="9"/>
  </w:num>
  <w:num w:numId="10" w16cid:durableId="844320811">
    <w:abstractNumId w:val="7"/>
  </w:num>
  <w:num w:numId="11" w16cid:durableId="1290358191">
    <w:abstractNumId w:val="6"/>
  </w:num>
  <w:num w:numId="12" w16cid:durableId="2069760824">
    <w:abstractNumId w:val="5"/>
  </w:num>
  <w:num w:numId="13" w16cid:durableId="550457518">
    <w:abstractNumId w:val="4"/>
  </w:num>
  <w:num w:numId="14" w16cid:durableId="1755586229">
    <w:abstractNumId w:val="16"/>
  </w:num>
  <w:num w:numId="15" w16cid:durableId="863441307">
    <w:abstractNumId w:val="12"/>
  </w:num>
  <w:num w:numId="16" w16cid:durableId="746727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21F6E35-306B-4538-9A08-BD3E1879B042}"/>
  </w:docVars>
  <w:rsids>
    <w:rsidRoot w:val="009443C4"/>
    <w:rsid w:val="000F0876"/>
    <w:rsid w:val="00155390"/>
    <w:rsid w:val="009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02E25-C690-4818-97A9-5065059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818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45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943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M1562</vt:lpstr>
    </vt:vector>
  </TitlesOfParts>
  <Company>Riksdagen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M1562</dc:title>
  <dc:subject>M1562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2012-11-28T14:22:00Z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ClWe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Socialförsäkringar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Socialförsäkringar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Patrick Reslow (M)</vt:lpwstr>
  </property>
  <property fmtid="{D5CDD505-2E9C-101B-9397-08002B2CF9AE}" pid="26" name="MotionarLista">
    <vt:lpwstr>Reslow, Patrick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Patrick Reslow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claes.wersall@riksdagen.se</vt:lpwstr>
  </property>
  <property fmtid="{D5CDD505-2E9C-101B-9397-08002B2CF9AE}" pid="45" name="ReservUID">
    <vt:lpwstr>cs0918ab</vt:lpwstr>
  </property>
  <property fmtid="{D5CDD505-2E9C-101B-9397-08002B2CF9AE}" pid="46" name="MotionID">
    <vt:lpwstr>20122013000000000077000015620069</vt:lpwstr>
  </property>
  <property fmtid="{D5CDD505-2E9C-101B-9397-08002B2CF9AE}" pid="47" name="datum">
    <vt:lpwstr>120927</vt:lpwstr>
  </property>
  <property fmtid="{D5CDD505-2E9C-101B-9397-08002B2CF9AE}" pid="48" name="avsändar-e-post">
    <vt:lpwstr>claes.wersall@riksdagen.se</vt:lpwstr>
  </property>
  <property fmtid="{D5CDD505-2E9C-101B-9397-08002B2CF9AE}" pid="49" name="id">
    <vt:lpwstr>20122013000000000077000015620069</vt:lpwstr>
  </property>
  <property fmtid="{D5CDD505-2E9C-101B-9397-08002B2CF9AE}" pid="50" name="nummer">
    <vt:lpwstr>256</vt:lpwstr>
  </property>
  <property fmtid="{D5CDD505-2E9C-101B-9397-08002B2CF9AE}" pid="51" name="utskottsbeteckning">
    <vt:lpwstr>Sf</vt:lpwstr>
  </property>
  <property fmtid="{D5CDD505-2E9C-101B-9397-08002B2CF9AE}" pid="52" name="GlobalUID">
    <vt:lpwstr>{C80B52B5-217B-405D-92AD-382908CA99D4}</vt:lpwstr>
  </property>
  <property fmtid="{D5CDD505-2E9C-101B-9397-08002B2CF9AE}" pid="53" name="Överföringar">
    <vt:i4>0</vt:i4>
  </property>
  <property fmtid="{D5CDD505-2E9C-101B-9397-08002B2CF9AE}" pid="54" name="Checksum">
    <vt:lpwstr>*1001762962178*</vt:lpwstr>
  </property>
  <property fmtid="{D5CDD505-2E9C-101B-9397-08002B2CF9AE}" pid="55" name="skuggnummer">
    <vt:lpwstr>941</vt:lpwstr>
  </property>
  <property fmtid="{D5CDD505-2E9C-101B-9397-08002B2CF9AE}" pid="56" name="urixVersion">
    <vt:lpwstr>4.6.0.0</vt:lpwstr>
  </property>
  <property fmtid="{D5CDD505-2E9C-101B-9397-08002B2CF9AE}" pid="57" name="urixOrigin">
    <vt:lpwstr>121128 15:23:40.702</vt:lpwstr>
  </property>
  <property fmtid="{D5CDD505-2E9C-101B-9397-08002B2CF9AE}" pid="58" name="urixGuid">
    <vt:lpwstr>{78FEAD04-A1C4-4581-8625-941F5505C9BA}</vt:lpwstr>
  </property>
</Properties>
</file>