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178319AA31D434F8C463C48FF97962A"/>
        </w:placeholder>
        <w:text/>
      </w:sdtPr>
      <w:sdtEndPr/>
      <w:sdtContent>
        <w:p w:rsidRPr="009B062B" w:rsidR="00AF30DD" w:rsidP="00A81B77" w:rsidRDefault="00AF30DD" w14:paraId="758FF43F" w14:textId="77777777">
          <w:pPr>
            <w:pStyle w:val="Rubrik1"/>
            <w:spacing w:after="300"/>
          </w:pPr>
          <w:r w:rsidRPr="009B062B">
            <w:t>Förslag till riksdagsbeslut</w:t>
          </w:r>
        </w:p>
      </w:sdtContent>
    </w:sdt>
    <w:sdt>
      <w:sdtPr>
        <w:alias w:val="Yrkande 1"/>
        <w:tag w:val="22b84f2e-2a09-4ae4-8ed3-da2a34ab198f"/>
        <w:id w:val="-1615125506"/>
        <w:lock w:val="sdtLocked"/>
      </w:sdtPr>
      <w:sdtEndPr/>
      <w:sdtContent>
        <w:p w:rsidR="008B77B8" w:rsidRDefault="008417AA" w14:paraId="1ADCBD8C" w14:textId="77777777">
          <w:pPr>
            <w:pStyle w:val="Frslagstext"/>
            <w:numPr>
              <w:ilvl w:val="0"/>
              <w:numId w:val="0"/>
            </w:numPr>
          </w:pPr>
          <w:r>
            <w:t>Riksdagen ställer sig bakom det som anförs i motionen om att överväga att se över riskerna för konflikter gällande svensk lagstiftning och oskuldspresumtionen gällande de beslut som fattas i EU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6EA5F805814D808079CA0D332C4DCF"/>
        </w:placeholder>
        <w:text/>
      </w:sdtPr>
      <w:sdtEndPr/>
      <w:sdtContent>
        <w:p w:rsidRPr="009B062B" w:rsidR="006D79C9" w:rsidP="00333E95" w:rsidRDefault="006D79C9" w14:paraId="758FF441" w14:textId="77777777">
          <w:pPr>
            <w:pStyle w:val="Rubrik1"/>
          </w:pPr>
          <w:r>
            <w:t>Motivering</w:t>
          </w:r>
        </w:p>
      </w:sdtContent>
    </w:sdt>
    <w:p w:rsidR="006617EF" w:rsidP="000E3397" w:rsidRDefault="006617EF" w14:paraId="758FF443" w14:textId="762C7321">
      <w:pPr>
        <w:pStyle w:val="Normalutanindragellerluft"/>
      </w:pPr>
      <w:r>
        <w:t>Ett beslut om blyförbud i våtmark har redan fattats i EU</w:t>
      </w:r>
      <w:r w:rsidR="008417AA">
        <w:t>,</w:t>
      </w:r>
      <w:r>
        <w:t xml:space="preserve"> vilket kommer </w:t>
      </w:r>
      <w:r w:rsidR="008417AA">
        <w:t xml:space="preserve">att </w:t>
      </w:r>
      <w:r>
        <w:t>genom</w:t>
      </w:r>
      <w:r w:rsidR="000E3397">
        <w:softHyphen/>
      </w:r>
      <w:r>
        <w:t xml:space="preserve">gripande försvåra för svensk jakt och sportskyttet. Ett tydligt exempel på det är när regeringen inte har svarat på hur man ska lösa frågan med oskuldspresumtion som kommer att uppstå när lagen träder i kraft. Enligt de nya bestämmelserna kommer man alltså </w:t>
      </w:r>
      <w:r w:rsidR="008417AA">
        <w:t xml:space="preserve">att </w:t>
      </w:r>
      <w:r>
        <w:t xml:space="preserve">anse att en jägare som har hagelpatroner med sig inom 100 meter från våtmark har ägnat sig åt jakt över våtmark. EU vill införa en omvänd bevisbörda för den som innehar blyhagelpatroner i våtmarker, det vill säga att man anses vara skyldig tills man själv har bevisat motsatsen. En jägare som ertappas med ett blyhagelskott i fickan skulle alltså anses skyldig tills motsatsen bevisats, vilket är tvärtemot vår grundläggande rättsliga princip om oskuldspresumtion. Inte heller kommer det att göras undantag för sportskyttet. En sportskytt med blyhagel skulle kunna bli dömd för jaktbrott, trots att en person med hagelvapen på målskyttelicens inte får jaga med detta vapen. Det är ett brott som troligtvis skulle kunna innebära att sportskytten blir av med sina vapenlicenser. </w:t>
      </w:r>
    </w:p>
    <w:p w:rsidR="006617EF" w:rsidP="006617EF" w:rsidRDefault="006617EF" w14:paraId="758FF444" w14:textId="028310D8">
      <w:r>
        <w:t>Den här jägaren ska alltså bli dömd på förhand eftersom EU tagit sig rätten att från</w:t>
      </w:r>
      <w:r w:rsidR="000E3397">
        <w:softHyphen/>
      </w:r>
      <w:r>
        <w:t>gå den viktiga oskuldspresumtionen, som inte bara är en grundläggande svensk lagstift</w:t>
      </w:r>
      <w:r w:rsidR="000E3397">
        <w:softHyphen/>
      </w:r>
      <w:r>
        <w:t xml:space="preserve">ningsprincip utan också en av FN:s mänskliga rättigheter, som hela EU förbundit sig att följa. </w:t>
      </w:r>
    </w:p>
    <w:p w:rsidR="00F17614" w:rsidP="000E3397" w:rsidRDefault="006617EF" w14:paraId="4213698D" w14:textId="6D8DDB8C">
      <w:r>
        <w:t>Denna fråga bör hanteras av regeringen mot bakgrund av de grundläggande reglerna i Sverige om att man är oskyldig tills motsatsen bevisats.</w:t>
      </w:r>
    </w:p>
    <w:sdt>
      <w:sdtPr>
        <w:alias w:val="CC_Underskrifter"/>
        <w:tag w:val="CC_Underskrifter"/>
        <w:id w:val="583496634"/>
        <w:lock w:val="sdtContentLocked"/>
        <w:placeholder>
          <w:docPart w:val="02F7767113774E41A706CDEA5C9418CD"/>
        </w:placeholder>
      </w:sdtPr>
      <w:sdtEndPr/>
      <w:sdtContent>
        <w:p w:rsidR="00A81B77" w:rsidP="00A81B77" w:rsidRDefault="00A81B77" w14:paraId="59DA2570" w14:textId="77777777"/>
        <w:p w:rsidRPr="008E0FE2" w:rsidR="004801AC" w:rsidP="00A81B77" w:rsidRDefault="00C23A1D" w14:paraId="758FF44C" w14:textId="0B23C448"/>
      </w:sdtContent>
    </w:sdt>
    <w:tbl>
      <w:tblPr>
        <w:tblW w:w="5000" w:type="pct"/>
        <w:tblLook w:val="04A0" w:firstRow="1" w:lastRow="0" w:firstColumn="1" w:lastColumn="0" w:noHBand="0" w:noVBand="1"/>
        <w:tblCaption w:val="underskrifter"/>
      </w:tblPr>
      <w:tblGrid>
        <w:gridCol w:w="4252"/>
        <w:gridCol w:w="4252"/>
      </w:tblGrid>
      <w:tr w:rsidR="008B77B8" w14:paraId="5C7D53A3" w14:textId="77777777">
        <w:trPr>
          <w:cantSplit/>
        </w:trPr>
        <w:tc>
          <w:tcPr>
            <w:tcW w:w="50" w:type="pct"/>
            <w:vAlign w:val="bottom"/>
          </w:tcPr>
          <w:p w:rsidR="008B77B8" w:rsidRDefault="008417AA" w14:paraId="04242BF5" w14:textId="77777777">
            <w:pPr>
              <w:pStyle w:val="Underskrifter"/>
            </w:pPr>
            <w:r>
              <w:t>Marléne Lund Kopparklint (M)</w:t>
            </w:r>
          </w:p>
        </w:tc>
        <w:tc>
          <w:tcPr>
            <w:tcW w:w="50" w:type="pct"/>
            <w:vAlign w:val="bottom"/>
          </w:tcPr>
          <w:p w:rsidR="008B77B8" w:rsidRDefault="008417AA" w14:paraId="7AB713BE" w14:textId="77777777">
            <w:pPr>
              <w:pStyle w:val="Underskrifter"/>
            </w:pPr>
            <w:r>
              <w:t>Sten Bergheden (M)</w:t>
            </w:r>
          </w:p>
        </w:tc>
      </w:tr>
    </w:tbl>
    <w:p w:rsidR="00CF736E" w:rsidRDefault="00CF736E" w14:paraId="5452D7EA" w14:textId="77777777"/>
    <w:sectPr w:rsidR="00CF736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F44F" w14:textId="77777777" w:rsidR="00530DD5" w:rsidRDefault="00530DD5" w:rsidP="000C1CAD">
      <w:pPr>
        <w:spacing w:line="240" w:lineRule="auto"/>
      </w:pPr>
      <w:r>
        <w:separator/>
      </w:r>
    </w:p>
  </w:endnote>
  <w:endnote w:type="continuationSeparator" w:id="0">
    <w:p w14:paraId="758FF450" w14:textId="77777777" w:rsidR="00530DD5" w:rsidRDefault="00530D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F4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F4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F45E" w14:textId="050674E7" w:rsidR="00262EA3" w:rsidRPr="00A81B77" w:rsidRDefault="00262EA3" w:rsidP="00A81B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FF44D" w14:textId="77777777" w:rsidR="00530DD5" w:rsidRDefault="00530DD5" w:rsidP="000C1CAD">
      <w:pPr>
        <w:spacing w:line="240" w:lineRule="auto"/>
      </w:pPr>
      <w:r>
        <w:separator/>
      </w:r>
    </w:p>
  </w:footnote>
  <w:footnote w:type="continuationSeparator" w:id="0">
    <w:p w14:paraId="758FF44E" w14:textId="77777777" w:rsidR="00530DD5" w:rsidRDefault="00530D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F4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8FF45F" wp14:editId="758FF4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8FF463" w14:textId="2EC3F8F9" w:rsidR="00262EA3" w:rsidRDefault="00C23A1D" w:rsidP="008103B5">
                          <w:pPr>
                            <w:jc w:val="right"/>
                          </w:pPr>
                          <w:sdt>
                            <w:sdtPr>
                              <w:alias w:val="CC_Noformat_Partikod"/>
                              <w:tag w:val="CC_Noformat_Partikod"/>
                              <w:id w:val="-53464382"/>
                              <w:placeholder>
                                <w:docPart w:val="0E3A967F49CF4247937A77AD191C9161"/>
                              </w:placeholder>
                              <w:text/>
                            </w:sdtPr>
                            <w:sdtEndPr/>
                            <w:sdtContent>
                              <w:r w:rsidR="008C6651">
                                <w:t>M</w:t>
                              </w:r>
                            </w:sdtContent>
                          </w:sdt>
                          <w:sdt>
                            <w:sdtPr>
                              <w:alias w:val="CC_Noformat_Partinummer"/>
                              <w:tag w:val="CC_Noformat_Partinummer"/>
                              <w:id w:val="-1709555926"/>
                              <w:placeholder>
                                <w:docPart w:val="ECE547B6C40E4CBAB23149B2B7410C6D"/>
                              </w:placeholder>
                              <w:text/>
                            </w:sdtPr>
                            <w:sdtEndPr/>
                            <w:sdtContent>
                              <w:r w:rsidR="00F17614">
                                <w:t>1441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8FF4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8FF463" w14:textId="2EC3F8F9" w:rsidR="00262EA3" w:rsidRDefault="00C23A1D" w:rsidP="008103B5">
                    <w:pPr>
                      <w:jc w:val="right"/>
                    </w:pPr>
                    <w:sdt>
                      <w:sdtPr>
                        <w:alias w:val="CC_Noformat_Partikod"/>
                        <w:tag w:val="CC_Noformat_Partikod"/>
                        <w:id w:val="-53464382"/>
                        <w:placeholder>
                          <w:docPart w:val="0E3A967F49CF4247937A77AD191C9161"/>
                        </w:placeholder>
                        <w:text/>
                      </w:sdtPr>
                      <w:sdtEndPr/>
                      <w:sdtContent>
                        <w:r w:rsidR="008C6651">
                          <w:t>M</w:t>
                        </w:r>
                      </w:sdtContent>
                    </w:sdt>
                    <w:sdt>
                      <w:sdtPr>
                        <w:alias w:val="CC_Noformat_Partinummer"/>
                        <w:tag w:val="CC_Noformat_Partinummer"/>
                        <w:id w:val="-1709555926"/>
                        <w:placeholder>
                          <w:docPart w:val="ECE547B6C40E4CBAB23149B2B7410C6D"/>
                        </w:placeholder>
                        <w:text/>
                      </w:sdtPr>
                      <w:sdtEndPr/>
                      <w:sdtContent>
                        <w:r w:rsidR="00F17614">
                          <w:t>1441</w:t>
                        </w:r>
                      </w:sdtContent>
                    </w:sdt>
                  </w:p>
                </w:txbxContent>
              </v:textbox>
              <w10:wrap anchorx="page"/>
            </v:shape>
          </w:pict>
        </mc:Fallback>
      </mc:AlternateContent>
    </w:r>
  </w:p>
  <w:p w14:paraId="758FF4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F453" w14:textId="77777777" w:rsidR="00262EA3" w:rsidRDefault="00262EA3" w:rsidP="008563AC">
    <w:pPr>
      <w:jc w:val="right"/>
    </w:pPr>
  </w:p>
  <w:p w14:paraId="758FF4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F457" w14:textId="77777777" w:rsidR="00262EA3" w:rsidRDefault="00C23A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8FF461" wp14:editId="758FF4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8FF458" w14:textId="5C43F220" w:rsidR="00262EA3" w:rsidRDefault="00C23A1D" w:rsidP="00A314CF">
    <w:pPr>
      <w:pStyle w:val="FSHNormal"/>
      <w:spacing w:before="40"/>
    </w:pPr>
    <w:sdt>
      <w:sdtPr>
        <w:alias w:val="CC_Noformat_Motionstyp"/>
        <w:tag w:val="CC_Noformat_Motionstyp"/>
        <w:id w:val="1162973129"/>
        <w:lock w:val="sdtContentLocked"/>
        <w15:appearance w15:val="hidden"/>
        <w:text/>
      </w:sdtPr>
      <w:sdtEndPr/>
      <w:sdtContent>
        <w:r w:rsidR="00A81B77">
          <w:t>Enskild motion</w:t>
        </w:r>
      </w:sdtContent>
    </w:sdt>
    <w:r w:rsidR="00821B36">
      <w:t xml:space="preserve"> </w:t>
    </w:r>
    <w:sdt>
      <w:sdtPr>
        <w:alias w:val="CC_Noformat_Partikod"/>
        <w:tag w:val="CC_Noformat_Partikod"/>
        <w:id w:val="1471015553"/>
        <w:text/>
      </w:sdtPr>
      <w:sdtEndPr/>
      <w:sdtContent>
        <w:r w:rsidR="008C6651">
          <w:t>M</w:t>
        </w:r>
      </w:sdtContent>
    </w:sdt>
    <w:sdt>
      <w:sdtPr>
        <w:alias w:val="CC_Noformat_Partinummer"/>
        <w:tag w:val="CC_Noformat_Partinummer"/>
        <w:id w:val="-2014525982"/>
        <w:text/>
      </w:sdtPr>
      <w:sdtEndPr/>
      <w:sdtContent>
        <w:r w:rsidR="00F17614">
          <w:t>1441</w:t>
        </w:r>
      </w:sdtContent>
    </w:sdt>
  </w:p>
  <w:p w14:paraId="758FF459" w14:textId="77777777" w:rsidR="00262EA3" w:rsidRPr="008227B3" w:rsidRDefault="00C23A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8FF45A" w14:textId="77777777" w:rsidR="00262EA3" w:rsidRPr="008227B3" w:rsidRDefault="00C23A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1B7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1B77">
          <w:t>:591</w:t>
        </w:r>
      </w:sdtContent>
    </w:sdt>
  </w:p>
  <w:p w14:paraId="758FF45B" w14:textId="77777777" w:rsidR="00262EA3" w:rsidRDefault="00C23A1D" w:rsidP="00E03A3D">
    <w:pPr>
      <w:pStyle w:val="Motionr"/>
    </w:pPr>
    <w:sdt>
      <w:sdtPr>
        <w:alias w:val="CC_Noformat_Avtext"/>
        <w:tag w:val="CC_Noformat_Avtext"/>
        <w:id w:val="-2020768203"/>
        <w:lock w:val="sdtContentLocked"/>
        <w:placeholder>
          <w:docPart w:val="9886BA4985CE4974B2A5CF789A4C0E01"/>
        </w:placeholder>
        <w15:appearance w15:val="hidden"/>
        <w:text/>
      </w:sdtPr>
      <w:sdtEndPr/>
      <w:sdtContent>
        <w:r w:rsidR="00A81B77">
          <w:t>av Marléne Lund Kopparklint och Sten Bergheden (båda M)</w:t>
        </w:r>
      </w:sdtContent>
    </w:sdt>
  </w:p>
  <w:sdt>
    <w:sdtPr>
      <w:alias w:val="CC_Noformat_Rubtext"/>
      <w:tag w:val="CC_Noformat_Rubtext"/>
      <w:id w:val="-218060500"/>
      <w:lock w:val="sdtLocked"/>
      <w:text/>
    </w:sdtPr>
    <w:sdtEndPr/>
    <w:sdtContent>
      <w:p w14:paraId="758FF45C" w14:textId="77777777" w:rsidR="00262EA3" w:rsidRDefault="00923D3A" w:rsidP="00283E0F">
        <w:pPr>
          <w:pStyle w:val="FSHRub2"/>
        </w:pPr>
        <w:r>
          <w:t>Risken för konflikter mellan oskuldspresumtionen och beslut som fattas i EU</w:t>
        </w:r>
      </w:p>
    </w:sdtContent>
  </w:sdt>
  <w:sdt>
    <w:sdtPr>
      <w:alias w:val="CC_Boilerplate_3"/>
      <w:tag w:val="CC_Boilerplate_3"/>
      <w:id w:val="1606463544"/>
      <w:lock w:val="sdtContentLocked"/>
      <w15:appearance w15:val="hidden"/>
      <w:text w:multiLine="1"/>
    </w:sdtPr>
    <w:sdtEndPr/>
    <w:sdtContent>
      <w:p w14:paraId="758FF4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C66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397"/>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CF5"/>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CF6"/>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6AE"/>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DD5"/>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7EF"/>
    <w:rsid w:val="00662796"/>
    <w:rsid w:val="006629C4"/>
    <w:rsid w:val="00662A20"/>
    <w:rsid w:val="00662B4C"/>
    <w:rsid w:val="006652DE"/>
    <w:rsid w:val="00665632"/>
    <w:rsid w:val="00665883"/>
    <w:rsid w:val="00665A01"/>
    <w:rsid w:val="00667A7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AA"/>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7B8"/>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65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D3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BA"/>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CC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AF2"/>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B77"/>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A1D"/>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A9C"/>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A3B"/>
    <w:rsid w:val="00CF3D13"/>
    <w:rsid w:val="00CF4519"/>
    <w:rsid w:val="00CF4FAC"/>
    <w:rsid w:val="00CF5033"/>
    <w:rsid w:val="00CF58E4"/>
    <w:rsid w:val="00CF70A8"/>
    <w:rsid w:val="00CF736E"/>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A0"/>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D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61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8FF43E"/>
  <w15:chartTrackingRefBased/>
  <w15:docId w15:val="{B4F93AF1-5393-4F39-8C1C-85629FC8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276AE"/>
    <w:rPr>
      <w:rFonts w:ascii="Times New Roman" w:hAnsi="Times New Roman" w:cs="Times New Roman"/>
    </w:rPr>
  </w:style>
  <w:style w:type="character" w:styleId="Hyperlnk">
    <w:name w:val="Hyperlink"/>
    <w:basedOn w:val="Standardstycketeckensnitt"/>
    <w:uiPriority w:val="58"/>
    <w:semiHidden/>
    <w:locked/>
    <w:rsid w:val="002B7CF6"/>
    <w:rPr>
      <w:color w:val="0563C1" w:themeColor="hyperlink"/>
      <w:u w:val="single"/>
    </w:rPr>
  </w:style>
  <w:style w:type="character" w:styleId="Olstomnmnande">
    <w:name w:val="Unresolved Mention"/>
    <w:basedOn w:val="Standardstycketeckensnitt"/>
    <w:uiPriority w:val="99"/>
    <w:semiHidden/>
    <w:unhideWhenUsed/>
    <w:rsid w:val="002B7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07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78319AA31D434F8C463C48FF97962A"/>
        <w:category>
          <w:name w:val="Allmänt"/>
          <w:gallery w:val="placeholder"/>
        </w:category>
        <w:types>
          <w:type w:val="bbPlcHdr"/>
        </w:types>
        <w:behaviors>
          <w:behavior w:val="content"/>
        </w:behaviors>
        <w:guid w:val="{DE9E5A52-6E70-4986-A68B-A572BCDF59DE}"/>
      </w:docPartPr>
      <w:docPartBody>
        <w:p w:rsidR="009711BB" w:rsidRDefault="00923817">
          <w:pPr>
            <w:pStyle w:val="C178319AA31D434F8C463C48FF97962A"/>
          </w:pPr>
          <w:r w:rsidRPr="005A0A93">
            <w:rPr>
              <w:rStyle w:val="Platshllartext"/>
            </w:rPr>
            <w:t>Förslag till riksdagsbeslut</w:t>
          </w:r>
        </w:p>
      </w:docPartBody>
    </w:docPart>
    <w:docPart>
      <w:docPartPr>
        <w:name w:val="E26EA5F805814D808079CA0D332C4DCF"/>
        <w:category>
          <w:name w:val="Allmänt"/>
          <w:gallery w:val="placeholder"/>
        </w:category>
        <w:types>
          <w:type w:val="bbPlcHdr"/>
        </w:types>
        <w:behaviors>
          <w:behavior w:val="content"/>
        </w:behaviors>
        <w:guid w:val="{7F311381-5B7F-4DFC-A5AF-C3D93D86FE36}"/>
      </w:docPartPr>
      <w:docPartBody>
        <w:p w:rsidR="009711BB" w:rsidRDefault="00923817">
          <w:pPr>
            <w:pStyle w:val="E26EA5F805814D808079CA0D332C4DCF"/>
          </w:pPr>
          <w:r w:rsidRPr="005A0A93">
            <w:rPr>
              <w:rStyle w:val="Platshllartext"/>
            </w:rPr>
            <w:t>Motivering</w:t>
          </w:r>
        </w:p>
      </w:docPartBody>
    </w:docPart>
    <w:docPart>
      <w:docPartPr>
        <w:name w:val="0E3A967F49CF4247937A77AD191C9161"/>
        <w:category>
          <w:name w:val="Allmänt"/>
          <w:gallery w:val="placeholder"/>
        </w:category>
        <w:types>
          <w:type w:val="bbPlcHdr"/>
        </w:types>
        <w:behaviors>
          <w:behavior w:val="content"/>
        </w:behaviors>
        <w:guid w:val="{EA861776-2BF9-4D84-A8D5-C017CDD43BC1}"/>
      </w:docPartPr>
      <w:docPartBody>
        <w:p w:rsidR="009711BB" w:rsidRDefault="00923817">
          <w:pPr>
            <w:pStyle w:val="0E3A967F49CF4247937A77AD191C9161"/>
          </w:pPr>
          <w:r>
            <w:rPr>
              <w:rStyle w:val="Platshllartext"/>
            </w:rPr>
            <w:t xml:space="preserve"> </w:t>
          </w:r>
        </w:p>
      </w:docPartBody>
    </w:docPart>
    <w:docPart>
      <w:docPartPr>
        <w:name w:val="ECE547B6C40E4CBAB23149B2B7410C6D"/>
        <w:category>
          <w:name w:val="Allmänt"/>
          <w:gallery w:val="placeholder"/>
        </w:category>
        <w:types>
          <w:type w:val="bbPlcHdr"/>
        </w:types>
        <w:behaviors>
          <w:behavior w:val="content"/>
        </w:behaviors>
        <w:guid w:val="{5257D5E4-AB51-413B-B982-B5EEAE19FF95}"/>
      </w:docPartPr>
      <w:docPartBody>
        <w:p w:rsidR="009711BB" w:rsidRDefault="00923817">
          <w:pPr>
            <w:pStyle w:val="ECE547B6C40E4CBAB23149B2B7410C6D"/>
          </w:pPr>
          <w:r>
            <w:t xml:space="preserve"> </w:t>
          </w:r>
        </w:p>
      </w:docPartBody>
    </w:docPart>
    <w:docPart>
      <w:docPartPr>
        <w:name w:val="9886BA4985CE4974B2A5CF789A4C0E01"/>
        <w:category>
          <w:name w:val="Allmänt"/>
          <w:gallery w:val="placeholder"/>
        </w:category>
        <w:types>
          <w:type w:val="bbPlcHdr"/>
        </w:types>
        <w:behaviors>
          <w:behavior w:val="content"/>
        </w:behaviors>
        <w:guid w:val="{A3BB7C6E-7EF8-4CBB-A799-D5DEB62A2E81}"/>
      </w:docPartPr>
      <w:docPartBody>
        <w:p w:rsidR="009711BB" w:rsidRDefault="00CC03DF" w:rsidP="00CC03DF">
          <w:pPr>
            <w:pStyle w:val="9886BA4985CE4974B2A5CF789A4C0E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F7767113774E41A706CDEA5C9418CD"/>
        <w:category>
          <w:name w:val="Allmänt"/>
          <w:gallery w:val="placeholder"/>
        </w:category>
        <w:types>
          <w:type w:val="bbPlcHdr"/>
        </w:types>
        <w:behaviors>
          <w:behavior w:val="content"/>
        </w:behaviors>
        <w:guid w:val="{2DC639F0-02C0-402E-B630-4B683797AB5B}"/>
      </w:docPartPr>
      <w:docPartBody>
        <w:p w:rsidR="002C6A88" w:rsidRDefault="002C6A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DF"/>
    <w:rsid w:val="002C6A88"/>
    <w:rsid w:val="00923817"/>
    <w:rsid w:val="009711BB"/>
    <w:rsid w:val="00BF1B77"/>
    <w:rsid w:val="00CC0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03DF"/>
    <w:rPr>
      <w:color w:val="F4B083" w:themeColor="accent2" w:themeTint="99"/>
    </w:rPr>
  </w:style>
  <w:style w:type="paragraph" w:customStyle="1" w:styleId="C178319AA31D434F8C463C48FF97962A">
    <w:name w:val="C178319AA31D434F8C463C48FF97962A"/>
  </w:style>
  <w:style w:type="paragraph" w:customStyle="1" w:styleId="E26EA5F805814D808079CA0D332C4DCF">
    <w:name w:val="E26EA5F805814D808079CA0D332C4DCF"/>
  </w:style>
  <w:style w:type="paragraph" w:customStyle="1" w:styleId="0E3A967F49CF4247937A77AD191C9161">
    <w:name w:val="0E3A967F49CF4247937A77AD191C9161"/>
  </w:style>
  <w:style w:type="paragraph" w:customStyle="1" w:styleId="ECE547B6C40E4CBAB23149B2B7410C6D">
    <w:name w:val="ECE547B6C40E4CBAB23149B2B7410C6D"/>
  </w:style>
  <w:style w:type="paragraph" w:customStyle="1" w:styleId="9886BA4985CE4974B2A5CF789A4C0E01">
    <w:name w:val="9886BA4985CE4974B2A5CF789A4C0E01"/>
    <w:rsid w:val="00CC0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C652DC-6496-42CC-9098-F925725A85ED}"/>
</file>

<file path=customXml/itemProps2.xml><?xml version="1.0" encoding="utf-8"?>
<ds:datastoreItem xmlns:ds="http://schemas.openxmlformats.org/officeDocument/2006/customXml" ds:itemID="{84E1247D-CBF6-402D-8A7C-03F0F274BEFA}"/>
</file>

<file path=customXml/itemProps3.xml><?xml version="1.0" encoding="utf-8"?>
<ds:datastoreItem xmlns:ds="http://schemas.openxmlformats.org/officeDocument/2006/customXml" ds:itemID="{FFAB10C4-A413-456C-98B9-F292E8565AD0}"/>
</file>

<file path=docProps/app.xml><?xml version="1.0" encoding="utf-8"?>
<Properties xmlns="http://schemas.openxmlformats.org/officeDocument/2006/extended-properties" xmlns:vt="http://schemas.openxmlformats.org/officeDocument/2006/docPropsVTypes">
  <Template>Normal</Template>
  <TotalTime>5</TotalTime>
  <Pages>2</Pages>
  <Words>291</Words>
  <Characters>1569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Risken för konflikter mellan svensk lagstiftning och oskuldspresumtionen kontra beslut som fattas inom EU</vt:lpstr>
      <vt:lpstr>
      </vt:lpstr>
    </vt:vector>
  </TitlesOfParts>
  <Company>Sveriges riksdag</Company>
  <LinksUpToDate>false</LinksUpToDate>
  <CharactersWithSpaces>1851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