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2445"/>
        <w:gridCol w:w="2126"/>
      </w:tblGrid>
      <w:tr w:rsidR="00000000" w:rsidRPr="007678DD">
        <w:tblPrEx>
          <w:tblCellMar>
            <w:top w:w="0" w:type="dxa"/>
            <w:bottom w:w="0" w:type="dxa"/>
          </w:tblCellMar>
        </w:tblPrEx>
        <w:trPr>
          <w:cantSplit/>
          <w:trHeight w:val="635"/>
        </w:trPr>
        <w:tc>
          <w:tcPr>
            <w:tcW w:w="5457" w:type="dxa"/>
            <w:gridSpan w:val="2"/>
            <w:vMerge w:val="restart"/>
            <w:tcBorders>
              <w:bottom w:val="nil"/>
            </w:tcBorders>
          </w:tcPr>
          <w:p w:rsidR="000E293F" w:rsidRPr="007678DD" w:rsidRDefault="000E293F">
            <w:pPr>
              <w:pStyle w:val="HuvudRubrik"/>
              <w:spacing w:before="0"/>
              <w:rPr>
                <w:sz w:val="36"/>
              </w:rPr>
            </w:pPr>
            <w:r w:rsidRPr="007678DD">
              <w:rPr>
                <w:sz w:val="36"/>
              </w:rPr>
              <w:t>Förslag till riksdagen</w:t>
            </w:r>
          </w:p>
          <w:p w:rsidR="000E293F" w:rsidRPr="007678DD" w:rsidRDefault="000E293F">
            <w:pPr>
              <w:pStyle w:val="HuvudRubrik"/>
              <w:spacing w:before="0"/>
            </w:pPr>
            <w:r w:rsidRPr="007678DD">
              <w:rPr>
                <w:sz w:val="36"/>
              </w:rPr>
              <w:t>2001/02:RR7</w:t>
            </w:r>
          </w:p>
          <w:p w:rsidR="000E293F" w:rsidRPr="007678DD" w:rsidRDefault="000E293F">
            <w:pPr>
              <w:pStyle w:val="HuvudRubrik"/>
              <w:spacing w:before="0"/>
            </w:pPr>
            <w:r w:rsidRPr="007678DD">
              <w:t xml:space="preserve">Riksdagens revisorers förslag angående </w:t>
            </w:r>
            <w:bookmarkStart w:id="0" w:name="Mittenrubrik2"/>
            <w:bookmarkEnd w:id="0"/>
            <w:r w:rsidRPr="007678DD">
              <w:t>styrningen av försvarets materielförsörjning</w:t>
            </w:r>
          </w:p>
        </w:tc>
        <w:tc>
          <w:tcPr>
            <w:tcW w:w="2126" w:type="dxa"/>
          </w:tcPr>
          <w:p w:rsidR="000E293F" w:rsidRPr="007678DD" w:rsidRDefault="007678DD">
            <w:pPr>
              <w:pStyle w:val="rtal"/>
              <w:spacing w:before="120"/>
              <w:ind w:left="0"/>
            </w:pPr>
            <w:r w:rsidRPr="007678DD">
              <w:rPr>
                <w:noProof/>
              </w:rPr>
              <w:drawing>
                <wp:inline distT="0" distB="0" distL="0" distR="0">
                  <wp:extent cx="1148715" cy="9798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r="-115715"/>
                          <a:stretch>
                            <a:fillRect/>
                          </a:stretch>
                        </pic:blipFill>
                        <pic:spPr bwMode="auto">
                          <a:xfrm>
                            <a:off x="0" y="0"/>
                            <a:ext cx="1148715" cy="979805"/>
                          </a:xfrm>
                          <a:prstGeom prst="rect">
                            <a:avLst/>
                          </a:prstGeom>
                          <a:noFill/>
                          <a:ln>
                            <a:noFill/>
                          </a:ln>
                        </pic:spPr>
                      </pic:pic>
                    </a:graphicData>
                  </a:graphic>
                </wp:inline>
              </w:drawing>
            </w:r>
          </w:p>
        </w:tc>
      </w:tr>
      <w:tr w:rsidR="00000000" w:rsidRPr="007678DD">
        <w:tblPrEx>
          <w:tblCellMar>
            <w:top w:w="0" w:type="dxa"/>
            <w:bottom w:w="0" w:type="dxa"/>
          </w:tblCellMar>
        </w:tblPrEx>
        <w:trPr>
          <w:cantSplit/>
          <w:trHeight w:val="313"/>
        </w:trPr>
        <w:tc>
          <w:tcPr>
            <w:tcW w:w="5457" w:type="dxa"/>
            <w:gridSpan w:val="2"/>
            <w:vMerge/>
            <w:tcBorders>
              <w:bottom w:val="nil"/>
            </w:tcBorders>
          </w:tcPr>
          <w:p w:rsidR="000E293F" w:rsidRPr="007678DD" w:rsidRDefault="000E293F">
            <w:pPr>
              <w:pStyle w:val="HuvudRubrik"/>
            </w:pPr>
          </w:p>
        </w:tc>
        <w:tc>
          <w:tcPr>
            <w:tcW w:w="2126" w:type="dxa"/>
          </w:tcPr>
          <w:p w:rsidR="000E293F" w:rsidRPr="007678DD" w:rsidRDefault="000E293F">
            <w:pPr>
              <w:pStyle w:val="rtal"/>
              <w:ind w:left="0"/>
            </w:pPr>
            <w:r w:rsidRPr="007678DD">
              <w:t>2001/02:RR7</w:t>
            </w:r>
          </w:p>
        </w:tc>
      </w:tr>
      <w:tr w:rsidR="00000000" w:rsidRPr="007678DD">
        <w:tblPrEx>
          <w:tblCellMar>
            <w:top w:w="0" w:type="dxa"/>
            <w:bottom w:w="0" w:type="dxa"/>
          </w:tblCellMar>
        </w:tblPrEx>
        <w:trPr>
          <w:cantSplit/>
          <w:trHeight w:val="635"/>
        </w:trPr>
        <w:tc>
          <w:tcPr>
            <w:tcW w:w="5457" w:type="dxa"/>
            <w:gridSpan w:val="2"/>
            <w:vMerge/>
            <w:tcBorders>
              <w:bottom w:val="single" w:sz="4" w:space="0" w:color="auto"/>
            </w:tcBorders>
          </w:tcPr>
          <w:p w:rsidR="000E293F" w:rsidRPr="007678DD" w:rsidRDefault="000E293F">
            <w:pPr>
              <w:pStyle w:val="HuvudRubrik"/>
            </w:pPr>
          </w:p>
        </w:tc>
        <w:tc>
          <w:tcPr>
            <w:tcW w:w="2126" w:type="dxa"/>
            <w:tcBorders>
              <w:bottom w:val="single" w:sz="6" w:space="0" w:color="auto"/>
            </w:tcBorders>
          </w:tcPr>
          <w:p w:rsidR="000E293F" w:rsidRPr="007678DD" w:rsidRDefault="000E293F">
            <w:pPr>
              <w:pStyle w:val="rtal"/>
              <w:ind w:left="0"/>
            </w:pPr>
          </w:p>
        </w:tc>
      </w:tr>
      <w:tr w:rsidR="00000000" w:rsidRPr="007678DD">
        <w:tblPrEx>
          <w:tblCellMar>
            <w:top w:w="0" w:type="dxa"/>
            <w:bottom w:w="0" w:type="dxa"/>
          </w:tblCellMar>
        </w:tblPrEx>
        <w:trPr>
          <w:cantSplit/>
          <w:trHeight w:hRule="exact" w:val="660"/>
        </w:trPr>
        <w:tc>
          <w:tcPr>
            <w:tcW w:w="3012" w:type="dxa"/>
          </w:tcPr>
          <w:p w:rsidR="000E293F" w:rsidRPr="007678DD" w:rsidRDefault="000E293F">
            <w:pPr>
              <w:pStyle w:val="StatusSida1"/>
            </w:pPr>
          </w:p>
        </w:tc>
        <w:tc>
          <w:tcPr>
            <w:tcW w:w="2445" w:type="dxa"/>
          </w:tcPr>
          <w:p w:rsidR="000E293F" w:rsidRPr="007678DD" w:rsidRDefault="000E293F">
            <w:pPr>
              <w:pStyle w:val="UtskriftsdatumSida1"/>
              <w:rPr>
                <w:b/>
                <w:sz w:val="28"/>
              </w:rPr>
            </w:pPr>
          </w:p>
        </w:tc>
        <w:tc>
          <w:tcPr>
            <w:tcW w:w="2126" w:type="dxa"/>
          </w:tcPr>
          <w:p w:rsidR="000E293F" w:rsidRPr="007678DD" w:rsidRDefault="000E293F"/>
        </w:tc>
      </w:tr>
    </w:tbl>
    <w:p w:rsidR="000E293F" w:rsidRPr="007678DD" w:rsidRDefault="000E293F">
      <w:pPr>
        <w:pStyle w:val="Rubrik1"/>
      </w:pPr>
      <w:bookmarkStart w:id="1" w:name="Textstart"/>
      <w:bookmarkStart w:id="2" w:name="_Toc527171381"/>
      <w:bookmarkStart w:id="3" w:name="_Toc527351491"/>
      <w:bookmarkEnd w:id="1"/>
      <w:r w:rsidRPr="007678DD">
        <w:t>Inledning</w:t>
      </w:r>
      <w:bookmarkEnd w:id="2"/>
      <w:bookmarkEnd w:id="3"/>
    </w:p>
    <w:p w:rsidR="000E293F" w:rsidRPr="007678DD" w:rsidRDefault="000E293F">
      <w:r w:rsidRPr="007678DD">
        <w:t>Revisorerna har på eget initiativ granskat hur regeringen och Försvarsmakten styr materielförsörjningen inom ramen för avgiftsfinansiering. Försvarsma</w:t>
      </w:r>
      <w:r w:rsidRPr="007678DD">
        <w:t>k</w:t>
      </w:r>
      <w:r w:rsidRPr="007678DD">
        <w:t>ten beställer försvarsmateriel från Försvarets materielverk (FMV). FMV är helt avgiftsfinansierat. FMV ska bidra till att Försvarsmaktens behov av materiel tillgodoses på det mest kos</w:t>
      </w:r>
      <w:r w:rsidRPr="007678DD">
        <w:t>t</w:t>
      </w:r>
      <w:r w:rsidRPr="007678DD">
        <w:t xml:space="preserve">nadseffektiva sättet. </w:t>
      </w:r>
    </w:p>
    <w:p w:rsidR="000E293F" w:rsidRPr="007678DD" w:rsidRDefault="000E293F">
      <w:pPr>
        <w:pStyle w:val="Normaltindrag"/>
      </w:pPr>
      <w:r w:rsidRPr="007678DD">
        <w:t>I samband med att Försvarsmakten bildades i juli 1994 övergick de flesta stödmyndigheter som ingår i utgiftsområde 6 Totalförsvar från att ha varit anslagsfinansierade till att i huvudsak eller delvis vara avgiftsfinansierade. Förutom Försvarets materi</w:t>
      </w:r>
      <w:r w:rsidRPr="007678DD">
        <w:softHyphen/>
        <w:t>elverk är också Försvarshö</w:t>
      </w:r>
      <w:r w:rsidRPr="007678DD">
        <w:t>g</w:t>
      </w:r>
      <w:r w:rsidRPr="007678DD">
        <w:t>skolan, Fortifika</w:t>
      </w:r>
      <w:r w:rsidRPr="007678DD">
        <w:softHyphen/>
        <w:t>tionsverket, Totalförsvarets forskningsinstitut och To</w:t>
      </w:r>
      <w:r w:rsidRPr="007678DD">
        <w:softHyphen/>
        <w:t>talförsvarets pliktverk helt eller delvis avgiftsfinansierade. Genom att införa avgiftsfinansiering skulle både statsmakterna och Försvarsmakten få goda möjligheter att på</w:t>
      </w:r>
      <w:r w:rsidRPr="007678DD">
        <w:softHyphen/>
        <w:t>verka verksamheten i stödmyndigheterna.</w:t>
      </w:r>
    </w:p>
    <w:p w:rsidR="000E293F" w:rsidRPr="007678DD" w:rsidRDefault="000E293F">
      <w:pPr>
        <w:pStyle w:val="Normaltindrag"/>
      </w:pPr>
      <w:r w:rsidRPr="007678DD">
        <w:t>En tanke med avgiftsfinansiering är att marknadsmässiga förhållanden mellan myndigheter i viss mån ska efterliknas. Avgifter ska leda till att ver</w:t>
      </w:r>
      <w:r w:rsidRPr="007678DD">
        <w:t>k</w:t>
      </w:r>
      <w:r w:rsidRPr="007678DD">
        <w:t>samheten vid den utförande myndigheten blir efterfrågestyrd. Genom a</w:t>
      </w:r>
      <w:r w:rsidRPr="007678DD">
        <w:t>v</w:t>
      </w:r>
      <w:r w:rsidRPr="007678DD">
        <w:t>giftsfinansiering skulle Försvarsmakten och FMV få tydliga roller som b</w:t>
      </w:r>
      <w:r w:rsidRPr="007678DD">
        <w:t>e</w:t>
      </w:r>
      <w:r w:rsidRPr="007678DD">
        <w:t>ställare och utförare. Försvarsmakten skulle få stort inflytande över materie</w:t>
      </w:r>
      <w:r w:rsidRPr="007678DD">
        <w:t>l</w:t>
      </w:r>
      <w:r w:rsidRPr="007678DD">
        <w:t>försörjnin</w:t>
      </w:r>
      <w:r w:rsidRPr="007678DD">
        <w:t>g</w:t>
      </w:r>
      <w:r w:rsidRPr="007678DD">
        <w:t>en.</w:t>
      </w:r>
    </w:p>
    <w:p w:rsidR="000E293F" w:rsidRPr="007678DD" w:rsidRDefault="000E293F">
      <w:pPr>
        <w:pStyle w:val="Normaltindrag"/>
        <w:sectPr w:rsidR="00000000" w:rsidRPr="007678DD">
          <w:headerReference w:type="default" r:id="rId8"/>
          <w:footerReference w:type="default" r:id="rId9"/>
          <w:pgSz w:w="11906" w:h="16838" w:code="9"/>
          <w:pgMar w:top="567" w:right="4876" w:bottom="4508" w:left="1134" w:header="227" w:footer="227" w:gutter="0"/>
          <w:cols w:space="720"/>
        </w:sectPr>
      </w:pPr>
      <w:r w:rsidRPr="007678DD">
        <w:t xml:space="preserve">Resultatet av granskningen har redovisats i rapporten </w:t>
      </w:r>
      <w:r w:rsidRPr="007678DD">
        <w:rPr>
          <w:i/>
        </w:rPr>
        <w:t>Styrningen av fö</w:t>
      </w:r>
      <w:r w:rsidRPr="007678DD">
        <w:rPr>
          <w:i/>
        </w:rPr>
        <w:t>r</w:t>
      </w:r>
      <w:r w:rsidRPr="007678DD">
        <w:rPr>
          <w:i/>
        </w:rPr>
        <w:t>svarets materielförsörjning — Inom ramen för avgiftsfinansiering</w:t>
      </w:r>
      <w:r w:rsidRPr="007678DD">
        <w:t xml:space="preserve"> (2000/01:11). Rapporten finns som bilaga 1 till denna skrivelse. Rapporten har remissbehandlats. En sammanfattning av remissvaren finns i bilaga 2. I det följande redovisar revisorerna en sammanfattning av rapporten. Därefter behandlas remissinstansernas synpunkter på rapporten. Avslutningsvis red</w:t>
      </w:r>
      <w:r w:rsidRPr="007678DD">
        <w:t>o</w:t>
      </w:r>
      <w:r w:rsidRPr="007678DD">
        <w:t>visar revisorerna sina överväganden och förslag med anledning av grans</w:t>
      </w:r>
      <w:r w:rsidRPr="007678DD">
        <w:t>k</w:t>
      </w:r>
      <w:r w:rsidRPr="007678DD">
        <w:t>ningen.</w:t>
      </w:r>
    </w:p>
    <w:p w:rsidR="000E293F" w:rsidRPr="007678DD" w:rsidRDefault="000E293F">
      <w:pPr>
        <w:pStyle w:val="Rubrik2"/>
        <w:spacing w:before="0"/>
      </w:pPr>
      <w:bookmarkStart w:id="4" w:name="_Toc527171382"/>
      <w:bookmarkStart w:id="5" w:name="_Toc527351492"/>
      <w:r w:rsidRPr="007678DD">
        <w:lastRenderedPageBreak/>
        <w:t>Revisorernas rapport</w:t>
      </w:r>
      <w:bookmarkEnd w:id="4"/>
      <w:bookmarkEnd w:id="5"/>
    </w:p>
    <w:p w:rsidR="000E293F" w:rsidRPr="007678DD" w:rsidRDefault="000E293F">
      <w:r w:rsidRPr="007678DD">
        <w:t>När FMV var anslagsfinansierat hade Försvarsmakten svårt att styra materi</w:t>
      </w:r>
      <w:r w:rsidRPr="007678DD">
        <w:softHyphen/>
        <w:t xml:space="preserve">elförsörjningen. Till stor del bestämde FMV och industrin vilken materiel som skulle anskaffas. </w:t>
      </w:r>
    </w:p>
    <w:p w:rsidR="000E293F" w:rsidRPr="007678DD" w:rsidRDefault="000E293F">
      <w:pPr>
        <w:pStyle w:val="Normaltindrag"/>
      </w:pPr>
      <w:r w:rsidRPr="007678DD">
        <w:t>Syftet med LEMO-reformen (Utredningen om lednings- och myndi</w:t>
      </w:r>
      <w:r w:rsidRPr="007678DD">
        <w:t>g</w:t>
      </w:r>
      <w:r w:rsidRPr="007678DD">
        <w:t>hetsorganisationen för försvaret) i mitten av 1990-talet var att Försvarsma</w:t>
      </w:r>
      <w:r w:rsidRPr="007678DD">
        <w:t>k</w:t>
      </w:r>
      <w:r w:rsidRPr="007678DD">
        <w:t>ten genom avgiftsfinansiering skulle få stort inflytande över materielfrågo</w:t>
      </w:r>
      <w:r w:rsidRPr="007678DD">
        <w:t>r</w:t>
      </w:r>
      <w:r w:rsidRPr="007678DD">
        <w:t>na. Genom beställningar till FMV skulle Försvarsmakten styra materielfö</w:t>
      </w:r>
      <w:r w:rsidRPr="007678DD">
        <w:t>r</w:t>
      </w:r>
      <w:r w:rsidRPr="007678DD">
        <w:t>sörjningen (SOU 1991:112).</w:t>
      </w:r>
    </w:p>
    <w:p w:rsidR="000E293F" w:rsidRPr="007678DD" w:rsidRDefault="000E293F">
      <w:pPr>
        <w:pStyle w:val="Normaltindrag"/>
      </w:pPr>
      <w:r w:rsidRPr="007678DD">
        <w:t xml:space="preserve">LEMO ansåg att Försvarsmakten och FMV skulle ha ett nära samarbete. Relationen mellan myndigheterna skulle präglas av öppenhet, förtroende och insyn. Trots att Försvarsmakten skulle styra materielanskaffningen genom beställningar ansåg LEMO att Försvarsmakten </w:t>
      </w:r>
      <w:r w:rsidRPr="007678DD">
        <w:t>inte behövde någon utvecklad beställarkompetens (</w:t>
      </w:r>
      <w:r w:rsidRPr="007678DD">
        <w:rPr>
          <w:i/>
        </w:rPr>
        <w:t>Vissa frågor om försvarets materielförsörjning</w:t>
      </w:r>
      <w:r w:rsidRPr="007678DD">
        <w:t>, PM från LEMO den 21 oktober 1993).</w:t>
      </w:r>
    </w:p>
    <w:p w:rsidR="000E293F" w:rsidRPr="007678DD" w:rsidRDefault="000E293F">
      <w:pPr>
        <w:pStyle w:val="Normaltindrag"/>
      </w:pPr>
      <w:r w:rsidRPr="007678DD">
        <w:t>LEMO-reformen innebar emellertid inte att Försvarsmakten automatiskt fick större inflytande över materielfrågorna. Avgiftsfinansiering förutsätter att myndigheterna har tydliga roller som beställare och utförare. Finansiering med avgifter förutsätter också att den beställande myndigheten har komp</w:t>
      </w:r>
      <w:r w:rsidRPr="007678DD">
        <w:t>e</w:t>
      </w:r>
      <w:r w:rsidRPr="007678DD">
        <w:t>tens och förmåga att styra den utförande myndighetens verksamhet. Av revisorernas granskning framgår att Försvarsmakten fram till för några år sedan var en svag beställare av försvarsmateriel. FMV och industrin hade därmed behållit den huvudsakliga kontrollen över materielfö</w:t>
      </w:r>
      <w:r w:rsidRPr="007678DD">
        <w:t>r</w:t>
      </w:r>
      <w:r w:rsidRPr="007678DD">
        <w:t>sörj</w:t>
      </w:r>
      <w:r w:rsidRPr="007678DD">
        <w:softHyphen/>
        <w:t>ningen.</w:t>
      </w:r>
    </w:p>
    <w:p w:rsidR="000E293F" w:rsidRPr="007678DD" w:rsidRDefault="000E293F">
      <w:pPr>
        <w:pStyle w:val="Normaltindrag"/>
      </w:pPr>
      <w:r w:rsidRPr="007678DD">
        <w:t>Revisorernas granskning visar vidare att Försvarsmakten under de senaste åren har utvecklat sin beställarkompe</w:t>
      </w:r>
      <w:r w:rsidRPr="007678DD">
        <w:softHyphen/>
        <w:t>tens. Nya arbetsformer och högre krav på FMV har medfört att dialogen mellan myndigheterna blivit mer stringent. De nya arbetsformerna har inneburit att myndigheterna har fått tydligare roller som beställare och utförare. Genom att Högkvarteret har börjat finna former för hur man ska arbeta med materielfrågorna har Försvarsmakten stärkt sitt inflytande över materielförsör</w:t>
      </w:r>
      <w:r w:rsidRPr="007678DD">
        <w:t>j</w:t>
      </w:r>
      <w:r w:rsidRPr="007678DD">
        <w:t>ningen.</w:t>
      </w:r>
    </w:p>
    <w:p w:rsidR="000E293F" w:rsidRPr="007678DD" w:rsidRDefault="000E293F">
      <w:pPr>
        <w:pStyle w:val="Normaltindrag"/>
      </w:pPr>
      <w:r w:rsidRPr="007678DD">
        <w:t>Av revisorernas rapport framgår dock att Försvarsmakten och FMV till vissa delar har haft svårt att tillämpa beställar- och utfö</w:t>
      </w:r>
      <w:r w:rsidRPr="007678DD">
        <w:t>rarmodellen. My</w:t>
      </w:r>
      <w:r w:rsidRPr="007678DD">
        <w:t>n</w:t>
      </w:r>
      <w:r w:rsidRPr="007678DD">
        <w:t>digheternas nära samarbete och starka beroende av varandra har medfört att beställar- och utförarm</w:t>
      </w:r>
      <w:r w:rsidRPr="007678DD">
        <w:t>o</w:t>
      </w:r>
      <w:r w:rsidRPr="007678DD">
        <w:t xml:space="preserve">dellen inte har fungerat fullt ut. </w:t>
      </w:r>
    </w:p>
    <w:p w:rsidR="000E293F" w:rsidRPr="007678DD" w:rsidRDefault="000E293F">
      <w:pPr>
        <w:pStyle w:val="R3"/>
        <w:spacing w:after="120"/>
      </w:pPr>
      <w:r w:rsidRPr="007678DD">
        <w:t>Oklart vem som ska göra vad i den nya materielförsörjningen</w:t>
      </w:r>
    </w:p>
    <w:p w:rsidR="000E293F" w:rsidRPr="007678DD" w:rsidRDefault="000E293F">
      <w:pPr>
        <w:spacing w:before="0"/>
      </w:pPr>
      <w:r w:rsidRPr="007678DD">
        <w:t>Materielförsörjningen befinner sig i en brytpunkt. Tidigare präglades materi</w:t>
      </w:r>
      <w:r w:rsidRPr="007678DD">
        <w:softHyphen/>
        <w:t>elförsörjningen av stor inhemsk tillverkning. Hoten var i princip kända. FMV och industrin hade en god uppfattning om Försvarsmaktens behov av mate</w:t>
      </w:r>
      <w:r w:rsidRPr="007678DD">
        <w:softHyphen/>
        <w:t>riel. Anpassningsförsvaret mot delvis okända hot, internationaliseringen, teknikutvecklingen m.m. ställer nya krav på materielförsörjningen. Stat</w:t>
      </w:r>
      <w:r w:rsidRPr="007678DD">
        <w:t>s</w:t>
      </w:r>
      <w:r w:rsidRPr="007678DD">
        <w:t>makt</w:t>
      </w:r>
      <w:r w:rsidRPr="007678DD">
        <w:softHyphen/>
        <w:t>erna, Materielförsörjningsutredningen, försvarsmyndigheterna m.fl. anser att materielförsörjningen måste bli mer flexibel för att kunna möta Försvars</w:t>
      </w:r>
      <w:r w:rsidRPr="007678DD">
        <w:softHyphen/>
        <w:t xml:space="preserve">maktens alltmer skiftande behov. </w:t>
      </w:r>
    </w:p>
    <w:p w:rsidR="000E293F" w:rsidRPr="007678DD" w:rsidRDefault="000E293F">
      <w:pPr>
        <w:pStyle w:val="Normaltindrag"/>
      </w:pPr>
      <w:r w:rsidRPr="007678DD">
        <w:t>Materielförsörjningsutrednin</w:t>
      </w:r>
      <w:r w:rsidRPr="007678DD">
        <w:t>gen anser att dialogen mellan Försvarsmakt</w:t>
      </w:r>
      <w:r w:rsidRPr="007678DD">
        <w:softHyphen/>
        <w:t>en, FMV och industrin har blivit för stel och omständlig. Man har därför föreslagit att försvarsmyndigheterna och indus</w:t>
      </w:r>
      <w:r w:rsidRPr="007678DD">
        <w:t>t</w:t>
      </w:r>
      <w:r w:rsidRPr="007678DD">
        <w:t>rin ska jobba närmare var</w:t>
      </w:r>
      <w:r w:rsidRPr="007678DD">
        <w:softHyphen/>
      </w:r>
      <w:r w:rsidRPr="007678DD">
        <w:lastRenderedPageBreak/>
        <w:t>andra i nätverk. Enligt Materielförsörjningsutredningen ska Försvarsmakten ha många kontakter med industrin.</w:t>
      </w:r>
    </w:p>
    <w:p w:rsidR="000E293F" w:rsidRPr="007678DD" w:rsidRDefault="000E293F">
      <w:pPr>
        <w:pStyle w:val="Normaltindrag"/>
      </w:pPr>
      <w:r w:rsidRPr="007678DD">
        <w:t>I rapporten har revisorerna inget att erinra mot Materielförsörjningsutre</w:t>
      </w:r>
      <w:r w:rsidRPr="007678DD">
        <w:t>d</w:t>
      </w:r>
      <w:r w:rsidRPr="007678DD">
        <w:t>ningens slutsatser om att materielförsörjningen måste bli mer flexibel. För att kunna anpassa försvaret mot nya hot och risker krävs en dynamisk materie</w:t>
      </w:r>
      <w:r w:rsidRPr="007678DD">
        <w:t>l</w:t>
      </w:r>
      <w:r w:rsidRPr="007678DD">
        <w:t>försör</w:t>
      </w:r>
      <w:r w:rsidRPr="007678DD">
        <w:t>j</w:t>
      </w:r>
      <w:r w:rsidRPr="007678DD">
        <w:t>ning.</w:t>
      </w:r>
    </w:p>
    <w:p w:rsidR="000E293F" w:rsidRPr="007678DD" w:rsidRDefault="000E293F">
      <w:pPr>
        <w:pStyle w:val="Normaltindrag"/>
      </w:pPr>
      <w:r w:rsidRPr="007678DD">
        <w:t>Som framgått förutsätter dock avgiftsfinansiering att myndigheterna har tydliga roller som beställare och utförare. Den nya materielförsörjningen kommer att bli både komplicerad och svåröverskådlig. Internationella sama</w:t>
      </w:r>
      <w:r w:rsidRPr="007678DD">
        <w:t>r</w:t>
      </w:r>
      <w:r w:rsidRPr="007678DD">
        <w:t>beten med regeringar, myndigheter och företag i en rad länder kommer att ställa höga krav på en tydlig ansvarsför</w:t>
      </w:r>
      <w:r w:rsidRPr="007678DD">
        <w:softHyphen/>
        <w:t>delning mellan statsmakterna, fö</w:t>
      </w:r>
      <w:r w:rsidRPr="007678DD">
        <w:t>r</w:t>
      </w:r>
      <w:r w:rsidRPr="007678DD">
        <w:t>svarsmyndigheterna och indus</w:t>
      </w:r>
      <w:r w:rsidRPr="007678DD">
        <w:t>t</w:t>
      </w:r>
      <w:r w:rsidRPr="007678DD">
        <w:t>rin.</w:t>
      </w:r>
    </w:p>
    <w:p w:rsidR="000E293F" w:rsidRPr="007678DD" w:rsidRDefault="000E293F">
      <w:pPr>
        <w:pStyle w:val="Normaltindrag"/>
      </w:pPr>
      <w:r w:rsidRPr="007678DD">
        <w:t>Materielförsörjningsutredningen, försvarsmyn</w:t>
      </w:r>
      <w:r w:rsidRPr="007678DD">
        <w:softHyphen/>
        <w:t>digheterna m.fl. tycks vara överens om materielförsörjningens huvudsakliga inriktning. Bland annat ska det satsas mer på forskning och internationellt samarbete. Materielförsör</w:t>
      </w:r>
      <w:r w:rsidRPr="007678DD">
        <w:t>j</w:t>
      </w:r>
      <w:r w:rsidRPr="007678DD">
        <w:t>ningsutredningen anser också att försvarsmyndigheterna och industrin ska börja jobba närmare var</w:t>
      </w:r>
      <w:r w:rsidRPr="007678DD">
        <w:softHyphen/>
        <w:t>andra i nätverk.</w:t>
      </w:r>
    </w:p>
    <w:p w:rsidR="000E293F" w:rsidRPr="007678DD" w:rsidRDefault="000E293F">
      <w:pPr>
        <w:pStyle w:val="Normaltindrag"/>
      </w:pPr>
      <w:r w:rsidRPr="007678DD">
        <w:t>Vem som ska göra vad återstår dock att klara ut. Det är ännu oklart vilka roller och vilket ansvar statsmakterna, försvarsmyn</w:t>
      </w:r>
      <w:r w:rsidRPr="007678DD">
        <w:softHyphen/>
        <w:t>digheterna och industrin ska ha för att förverkliga den nya i</w:t>
      </w:r>
      <w:r w:rsidRPr="007678DD">
        <w:t>n</w:t>
      </w:r>
      <w:r w:rsidRPr="007678DD">
        <w:t>riktningen.</w:t>
      </w:r>
    </w:p>
    <w:p w:rsidR="000E293F" w:rsidRPr="007678DD" w:rsidRDefault="000E293F">
      <w:pPr>
        <w:pStyle w:val="R3"/>
        <w:spacing w:after="120"/>
      </w:pPr>
      <w:r w:rsidRPr="007678DD">
        <w:t>Ständiga förändringar</w:t>
      </w:r>
    </w:p>
    <w:p w:rsidR="000E293F" w:rsidRPr="007678DD" w:rsidRDefault="000E293F">
      <w:pPr>
        <w:spacing w:before="0"/>
      </w:pPr>
      <w:r w:rsidRPr="007678DD">
        <w:t>I rapporten konstaterar revisorerna att materielförsörjningens förändringar under de senaste tio åren medfört att gränssnitten och formerna för samve</w:t>
      </w:r>
      <w:r w:rsidRPr="007678DD">
        <w:t>r</w:t>
      </w:r>
      <w:r w:rsidRPr="007678DD">
        <w:t>kan mellan statsmakterna, Försvarsmakten, FMV och industrin också har ändrats.</w:t>
      </w:r>
    </w:p>
    <w:p w:rsidR="000E293F" w:rsidRPr="007678DD" w:rsidRDefault="000E293F">
      <w:pPr>
        <w:pStyle w:val="Normaltindrag"/>
      </w:pPr>
      <w:r w:rsidRPr="007678DD">
        <w:t>Nya förutsättningar med krav på bl.a. internationalisering kommer att i</w:t>
      </w:r>
      <w:r w:rsidRPr="007678DD">
        <w:t>n</w:t>
      </w:r>
      <w:r w:rsidRPr="007678DD">
        <w:t>nebära ytterligare förändringar för materielförsörjningen. Till detta kommer att Försvarsmaktens högkvarter har en mycket hög personalomsättning. De stora personalförändringarna och de yttre omstän</w:t>
      </w:r>
      <w:r w:rsidRPr="007678DD">
        <w:softHyphen/>
        <w:t>digheterna medför att mat</w:t>
      </w:r>
      <w:r w:rsidRPr="007678DD">
        <w:t>e</w:t>
      </w:r>
      <w:r w:rsidRPr="007678DD">
        <w:t>rielförsörjningen ständigt är föremål för föränd</w:t>
      </w:r>
      <w:r w:rsidRPr="007678DD">
        <w:softHyphen/>
        <w:t xml:space="preserve">ringar. </w:t>
      </w:r>
    </w:p>
    <w:p w:rsidR="000E293F" w:rsidRPr="007678DD" w:rsidRDefault="000E293F">
      <w:pPr>
        <w:pStyle w:val="Normaltindrag"/>
      </w:pPr>
      <w:r w:rsidRPr="007678DD">
        <w:t>Enligt revisorerna kan det vara lämpligt att med jämna mellan</w:t>
      </w:r>
      <w:r w:rsidRPr="007678DD">
        <w:softHyphen/>
        <w:t>rum g</w:t>
      </w:r>
      <w:r w:rsidRPr="007678DD">
        <w:t>e</w:t>
      </w:r>
      <w:r w:rsidRPr="007678DD">
        <w:t>nomlysa hur statsmakterna, Försvarsmakten, FMV och industrin samver</w:t>
      </w:r>
      <w:r w:rsidRPr="007678DD">
        <w:softHyphen/>
        <w:t>kar för att trygga en effektiv mater</w:t>
      </w:r>
      <w:r w:rsidRPr="007678DD">
        <w:t>i</w:t>
      </w:r>
      <w:r w:rsidRPr="007678DD">
        <w:t>elförsörjning.</w:t>
      </w:r>
    </w:p>
    <w:p w:rsidR="000E293F" w:rsidRPr="007678DD" w:rsidRDefault="000E293F">
      <w:pPr>
        <w:pStyle w:val="Normaltindrag"/>
      </w:pPr>
      <w:r w:rsidRPr="007678DD">
        <w:t>I rapporten föreslår revisorerna att regeringen mellan vartannat och vart fjärde år ska göra en fördjupad uppföljning av hur stats</w:t>
      </w:r>
      <w:r w:rsidRPr="007678DD">
        <w:softHyphen/>
        <w:t>makterna, fö</w:t>
      </w:r>
      <w:r w:rsidRPr="007678DD">
        <w:t>r</w:t>
      </w:r>
      <w:r w:rsidRPr="007678DD">
        <w:t>svarsmyndigheterna och industrin samverkar för att trygga ett effektivt sy</w:t>
      </w:r>
      <w:r w:rsidRPr="007678DD">
        <w:t>s</w:t>
      </w:r>
      <w:r w:rsidRPr="007678DD">
        <w:t>tem för materielfö</w:t>
      </w:r>
      <w:r w:rsidRPr="007678DD">
        <w:t>r</w:t>
      </w:r>
      <w:r w:rsidRPr="007678DD">
        <w:t>sörjning.</w:t>
      </w:r>
    </w:p>
    <w:p w:rsidR="000E293F" w:rsidRPr="007678DD" w:rsidRDefault="000E293F">
      <w:pPr>
        <w:pStyle w:val="R3"/>
        <w:spacing w:after="120"/>
        <w:ind w:left="0" w:firstLine="0"/>
      </w:pPr>
      <w:r w:rsidRPr="007678DD">
        <w:t>Försvarsdepartementet saknar tillräcklig kompetens</w:t>
      </w:r>
    </w:p>
    <w:p w:rsidR="000E293F" w:rsidRPr="007678DD" w:rsidRDefault="000E293F">
      <w:pPr>
        <w:spacing w:before="0"/>
      </w:pPr>
      <w:r w:rsidRPr="007678DD">
        <w:t>Den nya materielförsörjningen förutsätter att regeringen kan ta strategiskt ansvar. Regeringen bör kunna spela en aktiv roll och ha förmåga att fatta beslut om viktiga väg</w:t>
      </w:r>
      <w:r w:rsidRPr="007678DD">
        <w:softHyphen/>
        <w:t>val. Bland annat bör regeringen klara av att pröva olika handlingsalternativ. Forskningens inriktning, med vilka länder Sverige ska samarbeta, in</w:t>
      </w:r>
      <w:r w:rsidRPr="007678DD">
        <w:softHyphen/>
        <w:t>dustrins förutsättningar och försvarets långsiktiga hand</w:t>
      </w:r>
      <w:r w:rsidRPr="007678DD">
        <w:softHyphen/>
        <w:t>lingsfri</w:t>
      </w:r>
      <w:r w:rsidRPr="007678DD">
        <w:softHyphen/>
        <w:t>het är exe</w:t>
      </w:r>
      <w:r w:rsidRPr="007678DD">
        <w:t>m</w:t>
      </w:r>
      <w:r w:rsidRPr="007678DD">
        <w:t xml:space="preserve">pel på strategiskt viktiga frågor. </w:t>
      </w:r>
    </w:p>
    <w:p w:rsidR="000E293F" w:rsidRPr="007678DD" w:rsidRDefault="000E293F">
      <w:pPr>
        <w:pStyle w:val="Normaltindrag"/>
      </w:pPr>
      <w:r w:rsidRPr="007678DD">
        <w:lastRenderedPageBreak/>
        <w:t>Materielförsörjningsutredningen, utredningen ”Översyn av forskning och utveckling inom totalförsvaret”, Statskontoret, FOA och revisorernas granskning pekar entydigt mot att Försvarsdepartementet saknar tillräcklig förmåga att strategiskt styra den nya</w:t>
      </w:r>
      <w:r w:rsidRPr="007678DD">
        <w:t xml:space="preserve"> materielförsörjningen. Enligt reviso</w:t>
      </w:r>
      <w:r w:rsidRPr="007678DD">
        <w:softHyphen/>
        <w:t>rernas mening är det angeläget att regeringen tillför Försvarsdepartementet nödvändig anal</w:t>
      </w:r>
      <w:r w:rsidRPr="007678DD">
        <w:t>y</w:t>
      </w:r>
      <w:r w:rsidRPr="007678DD">
        <w:t>tisk kompetens.</w:t>
      </w:r>
    </w:p>
    <w:p w:rsidR="000E293F" w:rsidRPr="007678DD" w:rsidRDefault="000E293F">
      <w:pPr>
        <w:pStyle w:val="R3"/>
        <w:spacing w:after="120"/>
        <w:ind w:left="0" w:firstLine="0"/>
      </w:pPr>
      <w:r w:rsidRPr="007678DD">
        <w:t>Regeringens budgetrestriktioner är för snäva</w:t>
      </w:r>
    </w:p>
    <w:p w:rsidR="000E293F" w:rsidRPr="007678DD" w:rsidRDefault="000E293F">
      <w:pPr>
        <w:spacing w:before="0"/>
      </w:pPr>
      <w:r w:rsidRPr="007678DD">
        <w:t>Regeringen är restriktiv med Försvarsmaktens anslagskredit och anslagssp</w:t>
      </w:r>
      <w:r w:rsidRPr="007678DD">
        <w:t>a</w:t>
      </w:r>
      <w:r w:rsidRPr="007678DD">
        <w:t>rande. Granskningen visar att regeringens snäva budgetrestriktioner medför problem för försvarsmyndigheterna att hantera de osäkerheter som är fö</w:t>
      </w:r>
      <w:r w:rsidRPr="007678DD">
        <w:t>r</w:t>
      </w:r>
      <w:r w:rsidRPr="007678DD">
        <w:t>knippade med materielförsörjningen. Brist på ekonomisk flexibilitet över enskilda budgetårs</w:t>
      </w:r>
      <w:r w:rsidRPr="007678DD">
        <w:softHyphen/>
        <w:t>gränser har resulterat i fördyrande omförhandlingar med försvarsindustrin. Budgetrestriktionerna leder också till att myndigheterna lägger ned betyd</w:t>
      </w:r>
      <w:r w:rsidRPr="007678DD">
        <w:softHyphen/>
        <w:t>ande resurser på att parera de förändringar som inträffar i materielförsörj</w:t>
      </w:r>
      <w:r w:rsidRPr="007678DD">
        <w:softHyphen/>
        <w:t>ningen. I stället för att ägna sig åt innehållet</w:t>
      </w:r>
      <w:r w:rsidRPr="007678DD">
        <w:t xml:space="preserve"> i materielförsör</w:t>
      </w:r>
      <w:r w:rsidRPr="007678DD">
        <w:t>j</w:t>
      </w:r>
      <w:r w:rsidRPr="007678DD">
        <w:t>ningen lägger myndigheterna ned stora resurser på att utfallet ska gå ihop med den årliga budgeten.</w:t>
      </w:r>
    </w:p>
    <w:p w:rsidR="000E293F" w:rsidRPr="007678DD" w:rsidRDefault="000E293F">
      <w:pPr>
        <w:pStyle w:val="Normaltindrag"/>
      </w:pPr>
      <w:r w:rsidRPr="007678DD">
        <w:t>I rapporten uppfattar revisorerna att det finns en motsättning mellan de osäkerheter som är förknippade med materielförsörjningen och regeringens budgetre</w:t>
      </w:r>
      <w:r w:rsidRPr="007678DD">
        <w:softHyphen/>
        <w:t>striktioner. Försvarsmakten kan därför behöva ökat ekonomiskt utrymme över enskilda budgetårsgränser.</w:t>
      </w:r>
    </w:p>
    <w:p w:rsidR="000E293F" w:rsidRPr="007678DD" w:rsidRDefault="000E293F">
      <w:pPr>
        <w:pStyle w:val="Normaltindrag"/>
      </w:pPr>
      <w:r w:rsidRPr="007678DD">
        <w:t>En förutsättning för att Försvarsmakten ska få ökat ekonomiskt utrymme över budgetårsgränser är dock att regeringen har god förmåga att styra och kontrollera att Försvarsmakten håller sig inom de ekonomiska ramar som riksdagen beslutar. Enligt revisorerna är det också nödvä</w:t>
      </w:r>
      <w:r w:rsidRPr="007678DD">
        <w:t>n</w:t>
      </w:r>
      <w:r w:rsidRPr="007678DD">
        <w:t>digt att Försvars</w:t>
      </w:r>
      <w:r w:rsidRPr="007678DD">
        <w:softHyphen/>
        <w:t>makten och FMV förbättrar kvaliteten i sin materielplanering.</w:t>
      </w:r>
    </w:p>
    <w:p w:rsidR="000E293F" w:rsidRPr="007678DD" w:rsidRDefault="000E293F">
      <w:pPr>
        <w:pStyle w:val="R3"/>
        <w:spacing w:after="120"/>
      </w:pPr>
      <w:r w:rsidRPr="007678DD">
        <w:t>Försvarsmaktens personalomsättning är för hög</w:t>
      </w:r>
    </w:p>
    <w:p w:rsidR="000E293F" w:rsidRPr="007678DD" w:rsidRDefault="000E293F">
      <w:pPr>
        <w:spacing w:before="0"/>
      </w:pPr>
      <w:r w:rsidRPr="007678DD">
        <w:t>Granskningen visar att hög personalomsättning i Högkvarteret medför effe</w:t>
      </w:r>
      <w:r w:rsidRPr="007678DD">
        <w:t>k</w:t>
      </w:r>
      <w:r w:rsidRPr="007678DD">
        <w:t>tivitetsproblem. Erfarna handläggare er</w:t>
      </w:r>
      <w:r w:rsidRPr="007678DD">
        <w:softHyphen/>
        <w:t>sätts med nya handläggare som ofta saknar kunskaper om hur Högkvarteret arbetar med materielfrågorna. De nya handläggarna behöver både tid och resurser för att lära sig arbetet med mat</w:t>
      </w:r>
      <w:r w:rsidRPr="007678DD">
        <w:t>e</w:t>
      </w:r>
      <w:r w:rsidRPr="007678DD">
        <w:t>rie</w:t>
      </w:r>
      <w:r w:rsidRPr="007678DD">
        <w:t>l</w:t>
      </w:r>
      <w:r w:rsidRPr="007678DD">
        <w:t>frågorna.</w:t>
      </w:r>
    </w:p>
    <w:p w:rsidR="000E293F" w:rsidRPr="007678DD" w:rsidRDefault="000E293F">
      <w:pPr>
        <w:pStyle w:val="Normaltindrag"/>
      </w:pPr>
      <w:r w:rsidRPr="007678DD">
        <w:t>Den höga personalomsättningen innebär samtidigt att Högkvarteret är mycket beroende av de få personer som leder materielförsörjningen. Om dessa personer plötsligt skulle lämna sina befattningar finns det risk för att För</w:t>
      </w:r>
      <w:r w:rsidRPr="007678DD">
        <w:softHyphen/>
        <w:t>svarsmakten skulle få svårt att styra materielfrågorna.</w:t>
      </w:r>
    </w:p>
    <w:p w:rsidR="000E293F" w:rsidRPr="007678DD" w:rsidRDefault="000E293F">
      <w:pPr>
        <w:pStyle w:val="Normaltindrag"/>
      </w:pPr>
      <w:r w:rsidRPr="007678DD">
        <w:t>Av granskningen framgår att det finns en rad faktorer som leder till Hö</w:t>
      </w:r>
      <w:r w:rsidRPr="007678DD">
        <w:t>g</w:t>
      </w:r>
      <w:r w:rsidRPr="007678DD">
        <w:t>kvarte</w:t>
      </w:r>
      <w:r w:rsidRPr="007678DD">
        <w:softHyphen/>
        <w:t>rets höga personalomsättning. Officerarnas prioritering att få bo kvar på hemorten och ekonomiska incitament är två faktorer som påverkar pers</w:t>
      </w:r>
      <w:r w:rsidRPr="007678DD">
        <w:t>o</w:t>
      </w:r>
      <w:r w:rsidRPr="007678DD">
        <w:t>nalo</w:t>
      </w:r>
      <w:r w:rsidRPr="007678DD">
        <w:t>m</w:t>
      </w:r>
      <w:r w:rsidRPr="007678DD">
        <w:t>sättningen.</w:t>
      </w:r>
    </w:p>
    <w:p w:rsidR="000E293F" w:rsidRPr="007678DD" w:rsidRDefault="000E293F">
      <w:pPr>
        <w:pStyle w:val="Normaltindrag"/>
      </w:pPr>
      <w:r w:rsidRPr="007678DD">
        <w:t xml:space="preserve">Enligt revisorernas uppfattning är dock Försvarsmaktens karriärsystem den viktigaste orsaken till att Högkvarterets officerare ständigt byts ut. Med jämna mellanrum ska officerarna växla mellan olika tjänster. Företrädare för Försvarsmakten är väl medvetna om att de handläggare som rekryteras till Högkvarteret redan efter några år kommer att </w:t>
      </w:r>
      <w:r w:rsidRPr="007678DD">
        <w:t xml:space="preserve">söka sig till andra befattningar. </w:t>
      </w:r>
      <w:r w:rsidRPr="007678DD">
        <w:lastRenderedPageBreak/>
        <w:t>Försvarsmakten känner alltså väl till att karriärsystemet leder till hög pers</w:t>
      </w:r>
      <w:r w:rsidRPr="007678DD">
        <w:t>o</w:t>
      </w:r>
      <w:r w:rsidRPr="007678DD">
        <w:t>nalomsättning. Försvarsmaktens behov av högre chefer har emellertid varit öve</w:t>
      </w:r>
      <w:r w:rsidRPr="007678DD">
        <w:t>r</w:t>
      </w:r>
      <w:r w:rsidRPr="007678DD">
        <w:t xml:space="preserve">ordnat personalomsättningen. </w:t>
      </w:r>
    </w:p>
    <w:p w:rsidR="000E293F" w:rsidRPr="007678DD" w:rsidRDefault="000E293F">
      <w:pPr>
        <w:pStyle w:val="Normaltindrag"/>
      </w:pPr>
      <w:r w:rsidRPr="007678DD">
        <w:t>Granskningen har emellertid inte omfattat Försvarsmaktens karriärsystem i förhållande till myndighetens behov av högre chefer. I rapporten dras därför inga slutsatser om huruvida karriärsystemet bör förändras för att minska personalomsättnin</w:t>
      </w:r>
      <w:r w:rsidRPr="007678DD">
        <w:t>g</w:t>
      </w:r>
      <w:r w:rsidRPr="007678DD">
        <w:t>en.</w:t>
      </w:r>
    </w:p>
    <w:p w:rsidR="000E293F" w:rsidRPr="007678DD" w:rsidRDefault="000E293F">
      <w:pPr>
        <w:pStyle w:val="Normaltindrag"/>
      </w:pPr>
      <w:r w:rsidRPr="007678DD">
        <w:t>Revisorerna kan dock konstatera att officerarnas karriärsystem inte berör de civilanställda som arbetar i Högkvarteret. Enligt uppgifter från Försvars</w:t>
      </w:r>
      <w:r w:rsidRPr="007678DD">
        <w:softHyphen/>
        <w:t>makten har de civilanställda i Högkvarteret låg personalomsättning i fö</w:t>
      </w:r>
      <w:r w:rsidRPr="007678DD">
        <w:t>r</w:t>
      </w:r>
      <w:r w:rsidRPr="007678DD">
        <w:t>hål</w:t>
      </w:r>
      <w:r w:rsidRPr="007678DD">
        <w:softHyphen/>
        <w:t>lande till officerarna.</w:t>
      </w:r>
    </w:p>
    <w:p w:rsidR="000E293F" w:rsidRPr="007678DD" w:rsidRDefault="000E293F">
      <w:pPr>
        <w:pStyle w:val="Normaltindrag"/>
      </w:pPr>
      <w:r w:rsidRPr="007678DD">
        <w:t>Enligt vad revisorerna erfar skulle en rad av de arbetsuppgifter i Högkvar</w:t>
      </w:r>
      <w:r w:rsidRPr="007678DD">
        <w:softHyphen/>
        <w:t>teret som nu utförs av officerare lika väl kunna utföras av civila. Det rör sig framför allt om administrativa uppgifter där ingående militär kompetens inte kan anses nödvändig. Genom att anställa civila skulle Högkvarteret inte bara minska sin personalomsättning. Man skulle också kunna tillföra organisati</w:t>
      </w:r>
      <w:r w:rsidRPr="007678DD">
        <w:t>o</w:t>
      </w:r>
      <w:r w:rsidRPr="007678DD">
        <w:t>nen nödvändig och lämplig kompetens i form av civilekonomer, systemut</w:t>
      </w:r>
      <w:r w:rsidRPr="007678DD">
        <w:softHyphen/>
        <w:t>vecklare, civilingenjörer m.m.</w:t>
      </w:r>
    </w:p>
    <w:p w:rsidR="000E293F" w:rsidRPr="007678DD" w:rsidRDefault="000E293F">
      <w:pPr>
        <w:pStyle w:val="R3"/>
        <w:spacing w:after="120"/>
      </w:pPr>
      <w:r w:rsidRPr="007678DD">
        <w:t>Öka försvarsmyndigheternas valfrihet</w:t>
      </w:r>
    </w:p>
    <w:p w:rsidR="000E293F" w:rsidRPr="007678DD" w:rsidRDefault="000E293F">
      <w:pPr>
        <w:pStyle w:val="Normaltindrag"/>
        <w:ind w:firstLine="0"/>
      </w:pPr>
      <w:r w:rsidRPr="007678DD">
        <w:t>Trots att avgiftsfinansiering medfört att Försvarsmakten fått större inflytande över materielfrågorna finns det en rad faktorer kring materielförsörjningen som motverkar de positiva effekterna av avgiftsfinansieringen. Det är därför svårt att få beställar- och utförarmodellen att fungera mellan Försvarsmakten och FMV.</w:t>
      </w:r>
    </w:p>
    <w:p w:rsidR="000E293F" w:rsidRPr="007678DD" w:rsidRDefault="000E293F">
      <w:pPr>
        <w:pStyle w:val="Normaltindrag"/>
      </w:pPr>
      <w:r w:rsidRPr="007678DD">
        <w:t>Av revisorernas granskning framgår att Försvarsmaktens och FMV:s va</w:t>
      </w:r>
      <w:r w:rsidRPr="007678DD">
        <w:t>l</w:t>
      </w:r>
      <w:r w:rsidRPr="007678DD">
        <w:t>frihet är starkt begränsad. För det första råder det en monopolsituation me</w:t>
      </w:r>
      <w:r w:rsidRPr="007678DD">
        <w:t>l</w:t>
      </w:r>
      <w:r w:rsidRPr="007678DD">
        <w:t>lan myndigheterna. De båda myndighet</w:t>
      </w:r>
      <w:r w:rsidRPr="007678DD">
        <w:softHyphen/>
        <w:t>erna är starkt beroende av varandra. För det andra styr regeringen för</w:t>
      </w:r>
      <w:r w:rsidRPr="007678DD">
        <w:softHyphen/>
        <w:t>svarsmyndigheternas verk</w:t>
      </w:r>
      <w:r w:rsidRPr="007678DD">
        <w:softHyphen/>
        <w:t>samheter genom regleringsbrev och en rad föror</w:t>
      </w:r>
      <w:r w:rsidRPr="007678DD">
        <w:t>d</w:t>
      </w:r>
      <w:r w:rsidRPr="007678DD">
        <w:softHyphen/>
        <w:t>ningar.</w:t>
      </w:r>
    </w:p>
    <w:p w:rsidR="000E293F" w:rsidRPr="007678DD" w:rsidRDefault="000E293F">
      <w:pPr>
        <w:pStyle w:val="Normaltindrag"/>
      </w:pPr>
      <w:r w:rsidRPr="007678DD">
        <w:t>Som framgått pågår en internationalisering av materielförsörjningen. Sve</w:t>
      </w:r>
      <w:r w:rsidRPr="007678DD">
        <w:softHyphen/>
        <w:t>rige deltar redan i försvarsmaterielsamarbete med en rad länder. Ett sätt att minska försvarsmyndigheternas beroende av varandra är att låta Försva</w:t>
      </w:r>
      <w:r w:rsidRPr="007678DD">
        <w:t>r</w:t>
      </w:r>
      <w:r w:rsidRPr="007678DD">
        <w:t>s</w:t>
      </w:r>
      <w:r w:rsidRPr="007678DD">
        <w:softHyphen/>
        <w:t xml:space="preserve">makten lämna beställningar till andra länders anskaffningsmyndigheter. FMV kan också ta beställningar från försvarsmyndigheter i andra länder. </w:t>
      </w:r>
    </w:p>
    <w:p w:rsidR="000E293F" w:rsidRPr="007678DD" w:rsidRDefault="000E293F">
      <w:pPr>
        <w:pStyle w:val="Normaltindrag"/>
      </w:pPr>
      <w:r w:rsidRPr="007678DD">
        <w:t>I rapporten föreslår revisorerna att regeringen bör undersöka Försva</w:t>
      </w:r>
      <w:r w:rsidRPr="007678DD">
        <w:t>r</w:t>
      </w:r>
      <w:r w:rsidRPr="007678DD">
        <w:t>s</w:t>
      </w:r>
      <w:r w:rsidRPr="007678DD">
        <w:softHyphen/>
        <w:t>maktens möjligheter att vända sig till andra länders anskaffningsmyndigheter med sina beställningar. Regeringen bör också undersöka FMV:s möjligheter att ta beställningar från försvarsmyndigheter i andra länder. Genom att öka myndigheternas valfrihet ökar förutsättningarna för att avgiftsfinansiering leder till en effektivare och mer efterfrågestyrd materielförsör</w:t>
      </w:r>
      <w:r w:rsidRPr="007678DD">
        <w:t>j</w:t>
      </w:r>
      <w:r w:rsidRPr="007678DD">
        <w:t>ning.</w:t>
      </w:r>
    </w:p>
    <w:p w:rsidR="000E293F" w:rsidRPr="007678DD" w:rsidRDefault="000E293F">
      <w:pPr>
        <w:pStyle w:val="Normaltindrag"/>
      </w:pPr>
      <w:r w:rsidRPr="007678DD">
        <w:t>Revisorernas förslag syftar inte till att skapa en kommersiell relation me</w:t>
      </w:r>
      <w:r w:rsidRPr="007678DD">
        <w:t>l</w:t>
      </w:r>
      <w:r w:rsidRPr="007678DD">
        <w:t>lan Försvarsmakten och FMV. Förslaget syftar till att infria LEMO-reformens intentioner som innebär att Försvarsmakten ska ha ett stort infl</w:t>
      </w:r>
      <w:r w:rsidRPr="007678DD">
        <w:t>y</w:t>
      </w:r>
      <w:r w:rsidRPr="007678DD">
        <w:t>tande över materielförsörjningen. För att avgiftsfinansiering ska kunna fu</w:t>
      </w:r>
      <w:r w:rsidRPr="007678DD">
        <w:t>n</w:t>
      </w:r>
      <w:r w:rsidRPr="007678DD">
        <w:t>gera är det viktigt att beställaren både har kunskap och möjlighet att sätta press på utföraren. Revisorerna anser att Försvarsmakten skulle få ökad möj</w:t>
      </w:r>
      <w:r w:rsidRPr="007678DD">
        <w:lastRenderedPageBreak/>
        <w:t>lighet att sätta press på FMV om Försvarsmakten fick möjlighet att vända sig till anskaffningsmyndigheter i andra lä</w:t>
      </w:r>
      <w:r w:rsidRPr="007678DD">
        <w:t>n</w:t>
      </w:r>
      <w:r w:rsidRPr="007678DD">
        <w:t xml:space="preserve">der. </w:t>
      </w:r>
    </w:p>
    <w:p w:rsidR="000E293F" w:rsidRPr="007678DD" w:rsidRDefault="000E293F"/>
    <w:p w:rsidR="000E293F" w:rsidRPr="007678DD" w:rsidRDefault="000E293F">
      <w:pPr>
        <w:pStyle w:val="Rubrik1"/>
      </w:pPr>
      <w:r w:rsidRPr="007678DD">
        <w:br w:type="page"/>
      </w:r>
      <w:bookmarkStart w:id="6" w:name="_Toc527171383"/>
      <w:bookmarkStart w:id="7" w:name="_Toc527351493"/>
      <w:r w:rsidRPr="007678DD">
        <w:lastRenderedPageBreak/>
        <w:t>Revisorernas överväganden och förslag</w:t>
      </w:r>
      <w:bookmarkEnd w:id="6"/>
      <w:bookmarkEnd w:id="7"/>
    </w:p>
    <w:p w:rsidR="000E293F" w:rsidRPr="007678DD" w:rsidRDefault="000E293F">
      <w:pPr>
        <w:pStyle w:val="Rubrik2"/>
      </w:pPr>
      <w:bookmarkStart w:id="8" w:name="_Toc527171384"/>
      <w:bookmarkStart w:id="9" w:name="_Toc527351494"/>
      <w:r w:rsidRPr="007678DD">
        <w:t>Remissinstansernas allmänna synpunkter</w:t>
      </w:r>
      <w:bookmarkEnd w:id="8"/>
      <w:bookmarkEnd w:id="9"/>
    </w:p>
    <w:p w:rsidR="000E293F" w:rsidRPr="007678DD" w:rsidRDefault="000E293F">
      <w:r w:rsidRPr="007678DD">
        <w:t xml:space="preserve">Remissinstanserna instämmer i huvudsak med revisorernas slutsatser och förslag. </w:t>
      </w:r>
    </w:p>
    <w:p w:rsidR="000E293F" w:rsidRPr="007678DD" w:rsidRDefault="000E293F">
      <w:pPr>
        <w:pStyle w:val="Normaltindrag"/>
      </w:pPr>
      <w:r w:rsidRPr="007678DD">
        <w:rPr>
          <w:i/>
        </w:rPr>
        <w:t>Expeditionschefen i Försvarsdepartementet</w:t>
      </w:r>
      <w:r w:rsidRPr="007678DD">
        <w:t xml:space="preserve"> delar revisorernas bedömning att nuvarande former, kompetenser och ansvar för materielförsörjningen inte stämmer överens med de framt</w:t>
      </w:r>
      <w:r w:rsidRPr="007678DD">
        <w:t>i</w:t>
      </w:r>
      <w:r w:rsidRPr="007678DD">
        <w:t>da kraven på materielförsörjning.</w:t>
      </w:r>
    </w:p>
    <w:p w:rsidR="000E293F" w:rsidRPr="007678DD" w:rsidRDefault="000E293F">
      <w:pPr>
        <w:pStyle w:val="Normaltindrag"/>
      </w:pPr>
      <w:r w:rsidRPr="007678DD">
        <w:rPr>
          <w:i/>
        </w:rPr>
        <w:t>Försvarsmakten</w:t>
      </w:r>
      <w:r w:rsidRPr="007678DD">
        <w:t xml:space="preserve"> anser att granskningen är överskådlig och ger en god he</w:t>
      </w:r>
      <w:r w:rsidRPr="007678DD">
        <w:t>l</w:t>
      </w:r>
      <w:r w:rsidRPr="007678DD">
        <w:t xml:space="preserve">hetsbild. </w:t>
      </w:r>
    </w:p>
    <w:p w:rsidR="000E293F" w:rsidRPr="007678DD" w:rsidRDefault="000E293F">
      <w:pPr>
        <w:pStyle w:val="Normaltindrag"/>
      </w:pPr>
      <w:r w:rsidRPr="007678DD">
        <w:rPr>
          <w:i/>
        </w:rPr>
        <w:t>FMV</w:t>
      </w:r>
      <w:r w:rsidRPr="007678DD">
        <w:t xml:space="preserve"> menar att avgiftsfinansiering är en bra styrform. Enligt FMV har a</w:t>
      </w:r>
      <w:r w:rsidRPr="007678DD">
        <w:t>v</w:t>
      </w:r>
      <w:r w:rsidRPr="007678DD">
        <w:t xml:space="preserve">giftsfinansieringen bidragit till att Försvarsmakten fått större inflytande över materielförsörjningen. </w:t>
      </w:r>
    </w:p>
    <w:p w:rsidR="000E293F" w:rsidRPr="007678DD" w:rsidRDefault="000E293F">
      <w:pPr>
        <w:pStyle w:val="Normaltindrag"/>
      </w:pPr>
      <w:r w:rsidRPr="007678DD">
        <w:t>Flera av remissinstanserna har emellertid haft invändningar mot revisore</w:t>
      </w:r>
      <w:r w:rsidRPr="007678DD">
        <w:t>r</w:t>
      </w:r>
      <w:r w:rsidRPr="007678DD">
        <w:t xml:space="preserve">nas förslag om att regeringen bör undersöka Försvarsmaktens möjligheter att lämna beställningar till anskaffningsmyndigheter i andra länder. </w:t>
      </w:r>
      <w:r w:rsidRPr="007678DD">
        <w:rPr>
          <w:i/>
        </w:rPr>
        <w:t>Exped</w:t>
      </w:r>
      <w:r w:rsidRPr="007678DD">
        <w:rPr>
          <w:i/>
        </w:rPr>
        <w:t>i</w:t>
      </w:r>
      <w:r w:rsidRPr="007678DD">
        <w:rPr>
          <w:i/>
        </w:rPr>
        <w:t xml:space="preserve">tionschefen i Försvarsdepartementet, FMV </w:t>
      </w:r>
      <w:r w:rsidRPr="007678DD">
        <w:t>och</w:t>
      </w:r>
      <w:r w:rsidRPr="007678DD">
        <w:rPr>
          <w:i/>
        </w:rPr>
        <w:t xml:space="preserve"> Sveriges Försvarsindustrif</w:t>
      </w:r>
      <w:r w:rsidRPr="007678DD">
        <w:rPr>
          <w:i/>
        </w:rPr>
        <w:t>ö</w:t>
      </w:r>
      <w:r w:rsidRPr="007678DD">
        <w:rPr>
          <w:i/>
        </w:rPr>
        <w:t>rening</w:t>
      </w:r>
      <w:r w:rsidRPr="007678DD">
        <w:t xml:space="preserve"> menar att förslaget kan medföra att FMV förlorar nödvändig komp</w:t>
      </w:r>
      <w:r w:rsidRPr="007678DD">
        <w:t>e</w:t>
      </w:r>
      <w:r w:rsidRPr="007678DD">
        <w:t xml:space="preserve">tens. </w:t>
      </w:r>
      <w:r w:rsidRPr="007678DD">
        <w:rPr>
          <w:i/>
        </w:rPr>
        <w:t xml:space="preserve">FMV, Försvarshögskolan </w:t>
      </w:r>
      <w:r w:rsidRPr="007678DD">
        <w:t>och</w:t>
      </w:r>
      <w:r w:rsidRPr="007678DD">
        <w:rPr>
          <w:i/>
        </w:rPr>
        <w:t xml:space="preserve"> Totalförsvarets forskningsinstitut</w:t>
      </w:r>
      <w:r w:rsidRPr="007678DD">
        <w:t xml:space="preserve"> anser att Försvarsmakten i dagsläget saknar tillräcklig kompetens för att kunna vända sig med beställningar till anskaffningsmyndigheter i andra länder. </w:t>
      </w:r>
      <w:r w:rsidRPr="007678DD">
        <w:t>Saknad av tillräcklig kompetens skulle enligt Försvarshögskolan kunna leda till att Försvarsmakten hamnade i ett synnerligen dåligt förhandlingsläge gentemot en stor och kraftfull anskaffningsmyndighet i ett annat land.</w:t>
      </w:r>
    </w:p>
    <w:p w:rsidR="000E293F" w:rsidRPr="007678DD" w:rsidRDefault="000E293F">
      <w:pPr>
        <w:pStyle w:val="Normaltindrag"/>
      </w:pPr>
      <w:r w:rsidRPr="007678DD">
        <w:t>Nedan följer en diskussion kring revisorernas överväganden och förslag i rapporten. En sa</w:t>
      </w:r>
      <w:r w:rsidRPr="007678DD">
        <w:t>m</w:t>
      </w:r>
      <w:r w:rsidRPr="007678DD">
        <w:t xml:space="preserve">manfattning av remissvaren finns i bilaga 2. </w:t>
      </w:r>
    </w:p>
    <w:p w:rsidR="000E293F" w:rsidRPr="007678DD" w:rsidRDefault="000E293F">
      <w:pPr>
        <w:pStyle w:val="Rubrik2"/>
        <w:ind w:left="0" w:firstLine="0"/>
      </w:pPr>
      <w:bookmarkStart w:id="10" w:name="_Toc527171385"/>
      <w:bookmarkStart w:id="11" w:name="_Toc527351495"/>
      <w:r w:rsidRPr="007678DD">
        <w:t>Oklart vem som ska göra vad i den nya materielförsörjningen</w:t>
      </w:r>
      <w:bookmarkEnd w:id="10"/>
      <w:bookmarkEnd w:id="11"/>
    </w:p>
    <w:p w:rsidR="000E293F" w:rsidRPr="007678DD" w:rsidRDefault="000E293F">
      <w:pPr>
        <w:pStyle w:val="R4"/>
      </w:pPr>
      <w:r w:rsidRPr="007678DD">
        <w:t>Rapporten</w:t>
      </w:r>
    </w:p>
    <w:p w:rsidR="000E293F" w:rsidRPr="007678DD" w:rsidRDefault="000E293F">
      <w:r w:rsidRPr="007678DD">
        <w:t>Enligt revisorerna bör regeringen och försvarsmyndigheterna klara ut vilka roller och vilket ansvar regeringen, försvarsmyndigheterna och industrin ska ha i den nya materielförsörjningen. Revisorerna anser att regeringen mellan vartannat och vart fjärde år bör ta initiativ till en fördjupad uppföljning av hur statsmakterna, försvarsmyndigheterna och industrin lämpligast samve</w:t>
      </w:r>
      <w:r w:rsidRPr="007678DD">
        <w:t>r</w:t>
      </w:r>
      <w:r w:rsidRPr="007678DD">
        <w:t>kar för att trygga ett effektivt system för mater</w:t>
      </w:r>
      <w:r w:rsidRPr="007678DD">
        <w:t>i</w:t>
      </w:r>
      <w:r w:rsidRPr="007678DD">
        <w:t>el</w:t>
      </w:r>
      <w:r w:rsidRPr="007678DD">
        <w:softHyphen/>
        <w:t>försörjning.</w:t>
      </w:r>
    </w:p>
    <w:p w:rsidR="000E293F" w:rsidRPr="007678DD" w:rsidRDefault="000E293F">
      <w:pPr>
        <w:pStyle w:val="R4"/>
      </w:pPr>
      <w:r w:rsidRPr="007678DD">
        <w:t>Remissinstanserna</w:t>
      </w:r>
    </w:p>
    <w:p w:rsidR="000E293F" w:rsidRPr="007678DD" w:rsidRDefault="000E293F">
      <w:r w:rsidRPr="007678DD">
        <w:rPr>
          <w:i/>
        </w:rPr>
        <w:t xml:space="preserve">Expeditionschefen i Försvarsdepartementet </w:t>
      </w:r>
      <w:r w:rsidRPr="007678DD">
        <w:t>instämmer med revisorerna och anser att nuvarande former, kompetenser och ansvar för materielförsörjnin</w:t>
      </w:r>
      <w:r w:rsidRPr="007678DD">
        <w:t>g</w:t>
      </w:r>
      <w:r w:rsidRPr="007678DD">
        <w:t>en inte stämmer överens med Materielförsörjningsutredningens (SOU 2001:21) uppfattning om de framtida kraven på materielförsörjning. Reg</w:t>
      </w:r>
      <w:r w:rsidRPr="007678DD">
        <w:t>e</w:t>
      </w:r>
      <w:r w:rsidRPr="007678DD">
        <w:t xml:space="preserve">ringen har därför vidtagit åtgärder för att komma till rätta med problemen. </w:t>
      </w:r>
    </w:p>
    <w:p w:rsidR="000E293F" w:rsidRPr="007678DD" w:rsidRDefault="000E293F">
      <w:pPr>
        <w:pStyle w:val="Normaltindrag"/>
      </w:pPr>
      <w:r w:rsidRPr="007678DD">
        <w:lastRenderedPageBreak/>
        <w:t>Expeditionschefen uppger att regeringen och försvarsmyndigheterna kommer att arbeta för att utveckla materielförsörjningen. En del av detta arbete är att ta fram en övergripande strategi för mat</w:t>
      </w:r>
      <w:r w:rsidRPr="007678DD">
        <w:t>erielförsörjningen. Enligt expeditionschefen kommer denna strategi att avse vilka roller och vilket ansvar regeringen, försvarsmyndigheterna och industrin ska ha i den nya materielförsör</w:t>
      </w:r>
      <w:r w:rsidRPr="007678DD">
        <w:t>j</w:t>
      </w:r>
      <w:r w:rsidRPr="007678DD">
        <w:t xml:space="preserve">ningen. </w:t>
      </w:r>
    </w:p>
    <w:p w:rsidR="000E293F" w:rsidRPr="007678DD" w:rsidRDefault="000E293F">
      <w:pPr>
        <w:pStyle w:val="Normaltindrag"/>
      </w:pPr>
      <w:r w:rsidRPr="007678DD">
        <w:t>Därutöver har regeringen tillsatt en utredning som ska se över FMV:s r</w:t>
      </w:r>
      <w:r w:rsidRPr="007678DD">
        <w:t>e</w:t>
      </w:r>
      <w:r w:rsidRPr="007678DD">
        <w:t xml:space="preserve">sursutnyttjande och organisation. Regeringen anser det särskilt viktigt att utredningen gör en bedömning av den nuvarande styrningen av FMV (dir. 2001:21). </w:t>
      </w:r>
    </w:p>
    <w:p w:rsidR="000E293F" w:rsidRPr="007678DD" w:rsidRDefault="000E293F">
      <w:pPr>
        <w:pStyle w:val="Normaltindrag"/>
      </w:pPr>
      <w:r w:rsidRPr="007678DD">
        <w:t>Expeditionschefen ifrågasätter revisorernas förslag om att regeringen var</w:t>
      </w:r>
      <w:r w:rsidRPr="007678DD">
        <w:t>t</w:t>
      </w:r>
      <w:r w:rsidRPr="007678DD">
        <w:t>annat till vart fjärde år bör ta initiativ till en fördjupad uppföljning av hur statsmakterna, försvarsmyndigheterna och industrin samverkar för att trygga ett effektivt system för materielförsörjning. Expeditionschefen menar att det torde vara mer ändamålsenligt att genomföra översyner först när regeringen b</w:t>
      </w:r>
      <w:r w:rsidRPr="007678DD">
        <w:t>e</w:t>
      </w:r>
      <w:r w:rsidRPr="007678DD">
        <w:t>dömer att det finns ett behov av uppföljning.</w:t>
      </w:r>
    </w:p>
    <w:p w:rsidR="000E293F" w:rsidRPr="007678DD" w:rsidRDefault="000E293F">
      <w:pPr>
        <w:pStyle w:val="Normaltindrag"/>
      </w:pPr>
      <w:r w:rsidRPr="007678DD">
        <w:rPr>
          <w:i/>
        </w:rPr>
        <w:t>Statskontoret, Försvarsmakten, FMV, Försvarshögskolan, Totalförsvarets forskningsinstitut</w:t>
      </w:r>
      <w:r w:rsidRPr="007678DD">
        <w:t xml:space="preserve"> och </w:t>
      </w:r>
      <w:r w:rsidRPr="007678DD">
        <w:rPr>
          <w:i/>
        </w:rPr>
        <w:t xml:space="preserve">Ekonomistyrningsverket </w:t>
      </w:r>
      <w:r w:rsidRPr="007678DD">
        <w:t>delar revisorernas uppfattning om att det är angeläget att regeringen, myndigheterna och industrin klarar ut vilka roller och vilket ansvar man ska ha i den nya materielfö</w:t>
      </w:r>
      <w:r w:rsidRPr="007678DD">
        <w:t>r</w:t>
      </w:r>
      <w:r w:rsidRPr="007678DD">
        <w:t xml:space="preserve">sörjningen. </w:t>
      </w:r>
    </w:p>
    <w:p w:rsidR="000E293F" w:rsidRPr="007678DD" w:rsidRDefault="000E293F">
      <w:pPr>
        <w:pStyle w:val="Normaltindrag"/>
      </w:pPr>
      <w:r w:rsidRPr="007678DD">
        <w:t>Statskontoret, Totalförsvarets forskningsinstitut och Ekonomistyrningsve</w:t>
      </w:r>
      <w:r w:rsidRPr="007678DD">
        <w:t>r</w:t>
      </w:r>
      <w:r w:rsidRPr="007678DD">
        <w:t>ket</w:t>
      </w:r>
      <w:r w:rsidRPr="007678DD">
        <w:rPr>
          <w:i/>
        </w:rPr>
        <w:t xml:space="preserve"> </w:t>
      </w:r>
      <w:r w:rsidRPr="007678DD">
        <w:t>bedömer att det finns ett värde i att regeringen, så som det föreslås i revisorernas rapport,  med jämna mellanrum följer upp hur statsmakterna, myndigheterna och industrin samverkar för att trygga en effektiv materielfö</w:t>
      </w:r>
      <w:r w:rsidRPr="007678DD">
        <w:t>r</w:t>
      </w:r>
      <w:r w:rsidRPr="007678DD">
        <w:t>sörjning.</w:t>
      </w:r>
    </w:p>
    <w:p w:rsidR="000E293F" w:rsidRPr="007678DD" w:rsidRDefault="000E293F">
      <w:pPr>
        <w:pStyle w:val="Normaltindrag"/>
      </w:pPr>
      <w:r w:rsidRPr="007678DD">
        <w:rPr>
          <w:i/>
        </w:rPr>
        <w:t>Sveriges Försvarsindustriförening</w:t>
      </w:r>
      <w:r w:rsidRPr="007678DD">
        <w:t xml:space="preserve"> anser att ansvarsfördelningen mellan Försvarsmakten, FMV, Totalförsvarets forskningsinstitut och industrin är en grundläggande fråga för den framtida materielförsörjningen. Enligt Fö</w:t>
      </w:r>
      <w:r w:rsidRPr="007678DD">
        <w:t>r</w:t>
      </w:r>
      <w:r w:rsidRPr="007678DD">
        <w:t>svarsindustriföreningen är det angeläget för både statsmakterna och industrin att industrin engageras tidigt i materielfö</w:t>
      </w:r>
      <w:r w:rsidRPr="007678DD">
        <w:t>r</w:t>
      </w:r>
      <w:r w:rsidRPr="007678DD">
        <w:t>sörjningen.</w:t>
      </w:r>
    </w:p>
    <w:p w:rsidR="000E293F" w:rsidRPr="007678DD" w:rsidRDefault="000E293F">
      <w:pPr>
        <w:pStyle w:val="Normaltindrag"/>
      </w:pPr>
      <w:r w:rsidRPr="007678DD">
        <w:t>Försvarsindustriföreningen instämmer med revisorerna och anser att det finns behov av återkommande översyner av systemet för materielförsörjning. Den snabba utvecklingen kräver enligt Försvarsin</w:t>
      </w:r>
      <w:r w:rsidRPr="007678DD">
        <w:t>dustriföreningen att mater</w:t>
      </w:r>
      <w:r w:rsidRPr="007678DD">
        <w:t>i</w:t>
      </w:r>
      <w:r w:rsidRPr="007678DD">
        <w:t>elfö</w:t>
      </w:r>
      <w:r w:rsidRPr="007678DD">
        <w:t>r</w:t>
      </w:r>
      <w:r w:rsidRPr="007678DD">
        <w:t>sörjningen kontinuerligt blir anpassad till förändringar i omvärlden.</w:t>
      </w:r>
    </w:p>
    <w:p w:rsidR="000E293F" w:rsidRPr="007678DD" w:rsidRDefault="000E293F">
      <w:pPr>
        <w:pStyle w:val="R4"/>
      </w:pPr>
      <w:r w:rsidRPr="007678DD">
        <w:t>Revisorerna</w:t>
      </w:r>
    </w:p>
    <w:p w:rsidR="000E293F" w:rsidRPr="007678DD" w:rsidRDefault="000E293F">
      <w:r w:rsidRPr="007678DD">
        <w:t>Revisorerna konstaterar att samtliga remissinstanser anser det angeläget att regeringen och försvarsmyndigheterna klarar ut vilka roller och vilket ansvar regeringen, försvarsmyndigheterna och industrin ska ha i den nya materie</w:t>
      </w:r>
      <w:r w:rsidRPr="007678DD">
        <w:t>l</w:t>
      </w:r>
      <w:r w:rsidRPr="007678DD">
        <w:t>försörjningen. Expeditionschefen i Försvarsdepartementet uppger att depa</w:t>
      </w:r>
      <w:r w:rsidRPr="007678DD">
        <w:t>r</w:t>
      </w:r>
      <w:r w:rsidRPr="007678DD">
        <w:t>tementet nu arbetar med att klargöra regeringens, myndigheternas och i</w:t>
      </w:r>
      <w:r w:rsidRPr="007678DD">
        <w:t>n</w:t>
      </w:r>
      <w:r w:rsidRPr="007678DD">
        <w:t>dustrins roller och ansvar.</w:t>
      </w:r>
    </w:p>
    <w:p w:rsidR="000E293F" w:rsidRPr="007678DD" w:rsidRDefault="000E293F">
      <w:pPr>
        <w:pStyle w:val="Normaltindrag"/>
      </w:pPr>
      <w:r w:rsidRPr="007678DD">
        <w:t>Remissinstanserna instämmer också med revisorerna att det finns ett värde i att regeringen följer upp hur statsmakterna, försvarsmyndigheterna och industrin lämpligast samverkar för att trygga ett effektivt system för mater</w:t>
      </w:r>
      <w:r w:rsidRPr="007678DD">
        <w:t>i</w:t>
      </w:r>
      <w:r w:rsidRPr="007678DD">
        <w:t>elförsör</w:t>
      </w:r>
      <w:r w:rsidRPr="007678DD">
        <w:t>j</w:t>
      </w:r>
      <w:r w:rsidRPr="007678DD">
        <w:t>ningen.</w:t>
      </w:r>
    </w:p>
    <w:p w:rsidR="000E293F" w:rsidRPr="007678DD" w:rsidRDefault="000E293F">
      <w:pPr>
        <w:pStyle w:val="Rubrik2"/>
      </w:pPr>
      <w:bookmarkStart w:id="12" w:name="_Toc527171386"/>
      <w:bookmarkStart w:id="13" w:name="_Toc527351496"/>
      <w:r w:rsidRPr="007678DD">
        <w:lastRenderedPageBreak/>
        <w:t>Försvarsdepartementet saknar tillräcklig kompetens</w:t>
      </w:r>
      <w:bookmarkEnd w:id="12"/>
      <w:bookmarkEnd w:id="13"/>
    </w:p>
    <w:p w:rsidR="000E293F" w:rsidRPr="007678DD" w:rsidRDefault="000E293F">
      <w:r w:rsidRPr="007678DD">
        <w:rPr>
          <w:i/>
        </w:rPr>
        <w:t>Rapporten</w:t>
      </w:r>
      <w:r w:rsidRPr="007678DD">
        <w:t xml:space="preserve"> </w:t>
      </w:r>
    </w:p>
    <w:p w:rsidR="000E293F" w:rsidRPr="007678DD" w:rsidRDefault="000E293F">
      <w:r w:rsidRPr="007678DD">
        <w:t>Revisorerna har föreslagit att regeringen bör tillföra Försvarsdepartementet nödvändig analytisk kom</w:t>
      </w:r>
      <w:r w:rsidRPr="007678DD">
        <w:softHyphen/>
        <w:t>petens. I första hand bör departementet tillföras en mindre arbetsgrupp som hu</w:t>
      </w:r>
      <w:r w:rsidRPr="007678DD">
        <w:softHyphen/>
        <w:t>vudsakligen ägnar sig åt materielförsörjningens långsiktiga i</w:t>
      </w:r>
      <w:r w:rsidRPr="007678DD">
        <w:t>n</w:t>
      </w:r>
      <w:r w:rsidRPr="007678DD">
        <w:t>riktning.</w:t>
      </w:r>
    </w:p>
    <w:p w:rsidR="000E293F" w:rsidRPr="007678DD" w:rsidRDefault="000E293F">
      <w:pPr>
        <w:pStyle w:val="R4"/>
      </w:pPr>
      <w:r w:rsidRPr="007678DD">
        <w:t>Remissinstanserna</w:t>
      </w:r>
    </w:p>
    <w:p w:rsidR="000E293F" w:rsidRPr="007678DD" w:rsidRDefault="000E293F">
      <w:r w:rsidRPr="007678DD">
        <w:t>Remissinstanserna instämmer med revisorerna och anser att det är angeläget att Försvarsdeparteme</w:t>
      </w:r>
      <w:r w:rsidRPr="007678DD">
        <w:t>n</w:t>
      </w:r>
      <w:r w:rsidRPr="007678DD">
        <w:t>tet har tillräcklig analytisk förmåga.</w:t>
      </w:r>
    </w:p>
    <w:p w:rsidR="000E293F" w:rsidRPr="007678DD" w:rsidRDefault="000E293F">
      <w:pPr>
        <w:pStyle w:val="Normaltindrag"/>
      </w:pPr>
      <w:r w:rsidRPr="007678DD">
        <w:rPr>
          <w:i/>
        </w:rPr>
        <w:t xml:space="preserve">Expeditionschefen i Försvarsdepartementet </w:t>
      </w:r>
      <w:r w:rsidRPr="007678DD">
        <w:t>uppger att frågan om Fö</w:t>
      </w:r>
      <w:r w:rsidRPr="007678DD">
        <w:t>r</w:t>
      </w:r>
      <w:r w:rsidRPr="007678DD">
        <w:t>svarsdepartementets kompetens bereds inom departementet i samband med beredningen av Materielförsörjningsu</w:t>
      </w:r>
      <w:r w:rsidRPr="007678DD">
        <w:t>t</w:t>
      </w:r>
      <w:r w:rsidRPr="007678DD">
        <w:t>redningens slutbetänkande.</w:t>
      </w:r>
    </w:p>
    <w:p w:rsidR="000E293F" w:rsidRPr="007678DD" w:rsidRDefault="000E293F">
      <w:pPr>
        <w:pStyle w:val="Normaltindrag"/>
      </w:pPr>
      <w:r w:rsidRPr="007678DD">
        <w:rPr>
          <w:i/>
        </w:rPr>
        <w:t xml:space="preserve">Statskontoret, FMV, Försvarshögskolan, Totalförsvarets forskningsinstitut, Ekonomistyrningsverket </w:t>
      </w:r>
      <w:r w:rsidRPr="007678DD">
        <w:t>och</w:t>
      </w:r>
      <w:r w:rsidRPr="007678DD">
        <w:rPr>
          <w:i/>
        </w:rPr>
        <w:t xml:space="preserve"> Försvarsindustriföreningen</w:t>
      </w:r>
      <w:r w:rsidRPr="007678DD">
        <w:t xml:space="preserve"> ställer sig bakom revisorernas förslag om att regeringen bör tillföra Försvarsdepartementet nödvändig analytisk kompetens och att detta i första hand bör ske i form av en mindre arbetsgrupp. </w:t>
      </w:r>
      <w:r w:rsidRPr="007678DD">
        <w:rPr>
          <w:i/>
        </w:rPr>
        <w:t>Försvarsmakten</w:t>
      </w:r>
      <w:r w:rsidRPr="007678DD">
        <w:t xml:space="preserve"> anger att man inte vill uttala sig om hur det är ställt med Försvarsdepartementets kompetens.</w:t>
      </w:r>
    </w:p>
    <w:p w:rsidR="000E293F" w:rsidRPr="007678DD" w:rsidRDefault="000E293F">
      <w:pPr>
        <w:pStyle w:val="Normaltindrag"/>
      </w:pPr>
      <w:r w:rsidRPr="007678DD">
        <w:t>Enligt Statskontoret och Totalförsvarets forskningsinstitut bör den för</w:t>
      </w:r>
      <w:r w:rsidRPr="007678DD">
        <w:t>e</w:t>
      </w:r>
      <w:r w:rsidRPr="007678DD">
        <w:t>slagna arbetsgruppen i första hand ägna sig åt att utforma en övergripande strategi för materielförsörjningen. Statskontoret anser att arbetsgruppen även bör ansvara för ledningen av Sveriges deltagande i det internationella mater</w:t>
      </w:r>
      <w:r w:rsidRPr="007678DD">
        <w:t>i</w:t>
      </w:r>
      <w:r w:rsidRPr="007678DD">
        <w:t>e</w:t>
      </w:r>
      <w:r w:rsidRPr="007678DD">
        <w:t>l</w:t>
      </w:r>
      <w:r w:rsidRPr="007678DD">
        <w:t xml:space="preserve">samarbetet. </w:t>
      </w:r>
    </w:p>
    <w:p w:rsidR="000E293F" w:rsidRPr="007678DD" w:rsidRDefault="000E293F">
      <w:pPr>
        <w:pStyle w:val="Normaltindrag"/>
      </w:pPr>
      <w:r w:rsidRPr="007678DD">
        <w:t>Försvarsindustriföreningen betonar att Försvarsdepartementet är i behov av industriell kompetens. Försvarsindustriföreningen anser att industrin bör vara representerad i den arbetsgrupp som revisorerna föreslår ska förstärka d</w:t>
      </w:r>
      <w:r w:rsidRPr="007678DD">
        <w:t>e</w:t>
      </w:r>
      <w:r w:rsidRPr="007678DD">
        <w:t>partementet.</w:t>
      </w:r>
    </w:p>
    <w:p w:rsidR="000E293F" w:rsidRPr="007678DD" w:rsidRDefault="000E293F">
      <w:pPr>
        <w:pStyle w:val="Normaltindrag"/>
      </w:pPr>
      <w:r w:rsidRPr="007678DD">
        <w:t>FMV menar att det inte räcker med att regeringen tar större strategiskt a</w:t>
      </w:r>
      <w:r w:rsidRPr="007678DD">
        <w:t>n</w:t>
      </w:r>
      <w:r w:rsidRPr="007678DD">
        <w:t xml:space="preserve">svar för materielförsörjningen. Enligt FMV är det angeläget att regeringen också tar större ekonomiskt ansvar för sina beslut. När regeringen tar beslut som medför stora förändringar för myndigheterna måste regeringen enligt FMV vara beredd att fatta beslut om nödvändiga anslagsjusteringar m.m. </w:t>
      </w:r>
    </w:p>
    <w:p w:rsidR="000E293F" w:rsidRPr="007678DD" w:rsidRDefault="000E293F">
      <w:pPr>
        <w:pStyle w:val="R4"/>
      </w:pPr>
      <w:r w:rsidRPr="007678DD">
        <w:t>Revisorerna</w:t>
      </w:r>
    </w:p>
    <w:p w:rsidR="000E293F" w:rsidRPr="007678DD" w:rsidRDefault="000E293F">
      <w:r w:rsidRPr="007678DD">
        <w:t>Revisorerna noterar att flertalet av remissinstanserna ställer sig bakom rev</w:t>
      </w:r>
      <w:r w:rsidRPr="007678DD">
        <w:t>i</w:t>
      </w:r>
      <w:r w:rsidRPr="007678DD">
        <w:t>sorernas förslag om att regeringen bör tillföra Försvarsdepartementet nö</w:t>
      </w:r>
      <w:r w:rsidRPr="007678DD">
        <w:t>d</w:t>
      </w:r>
      <w:r w:rsidRPr="007678DD">
        <w:t>vändig analytisk kompetens i form av en arbetsgrupp. Arbetsgruppen bör i första hand ägna sig åt materielförsörjningens långsiktiga i</w:t>
      </w:r>
      <w:r w:rsidRPr="007678DD">
        <w:t>n</w:t>
      </w:r>
      <w:r w:rsidRPr="007678DD">
        <w:t>riktning.</w:t>
      </w:r>
    </w:p>
    <w:p w:rsidR="000E293F" w:rsidRPr="007678DD" w:rsidRDefault="000E293F">
      <w:pPr>
        <w:pStyle w:val="Normaltindrag"/>
      </w:pPr>
      <w:r w:rsidRPr="007678DD">
        <w:t>Enligt revisorerna är det angeläget att regeringen har tillräcklig förmåga att göra ekonomiska bedömningar i samband med beslut som innebär stora förändringar för försvarsmyndigh</w:t>
      </w:r>
      <w:r w:rsidRPr="007678DD">
        <w:t>e</w:t>
      </w:r>
      <w:r w:rsidRPr="007678DD">
        <w:t>terna.</w:t>
      </w:r>
    </w:p>
    <w:p w:rsidR="000E293F" w:rsidRPr="007678DD" w:rsidRDefault="000E293F">
      <w:pPr>
        <w:pStyle w:val="Rubrik2"/>
      </w:pPr>
      <w:bookmarkStart w:id="14" w:name="_Toc527171387"/>
      <w:bookmarkStart w:id="15" w:name="_Toc527351497"/>
      <w:r w:rsidRPr="007678DD">
        <w:lastRenderedPageBreak/>
        <w:t>Regeringens budgetrestriktioner är för snäva</w:t>
      </w:r>
      <w:bookmarkEnd w:id="14"/>
      <w:bookmarkEnd w:id="15"/>
    </w:p>
    <w:p w:rsidR="000E293F" w:rsidRPr="007678DD" w:rsidRDefault="000E293F">
      <w:pPr>
        <w:pStyle w:val="R4"/>
      </w:pPr>
      <w:r w:rsidRPr="007678DD">
        <w:t>Rapporten</w:t>
      </w:r>
    </w:p>
    <w:p w:rsidR="000E293F" w:rsidRPr="007678DD" w:rsidRDefault="000E293F">
      <w:r w:rsidRPr="007678DD">
        <w:t>Revisorerna anser att regeringen bör överväga att öka Försvarsmaktens ek</w:t>
      </w:r>
      <w:r w:rsidRPr="007678DD">
        <w:t>o</w:t>
      </w:r>
      <w:r w:rsidRPr="007678DD">
        <w:t>nomiska utrymme över budgetårsgränser. En förutsättning är dock att reg</w:t>
      </w:r>
      <w:r w:rsidRPr="007678DD">
        <w:t>e</w:t>
      </w:r>
      <w:r w:rsidRPr="007678DD">
        <w:t>ringen har till</w:t>
      </w:r>
      <w:r w:rsidRPr="007678DD">
        <w:softHyphen/>
        <w:t>räcklig förmåga att styra och kontrollera att Försvarsmakten håller sig inom de ekonomiska ramar riksdagen beslutar. Det är också nö</w:t>
      </w:r>
      <w:r w:rsidRPr="007678DD">
        <w:t>d</w:t>
      </w:r>
      <w:r w:rsidRPr="007678DD">
        <w:t>vändigt att Försvarsmakten och FMV förbättrar kvaliteten i sin materielpl</w:t>
      </w:r>
      <w:r w:rsidRPr="007678DD">
        <w:t>a</w:t>
      </w:r>
      <w:r w:rsidRPr="007678DD">
        <w:t>ne</w:t>
      </w:r>
      <w:r w:rsidRPr="007678DD">
        <w:softHyphen/>
        <w:t>r</w:t>
      </w:r>
      <w:r w:rsidRPr="007678DD">
        <w:softHyphen/>
        <w:t>ing.</w:t>
      </w:r>
    </w:p>
    <w:p w:rsidR="000E293F" w:rsidRPr="007678DD" w:rsidRDefault="000E293F">
      <w:pPr>
        <w:pStyle w:val="R4"/>
      </w:pPr>
      <w:r w:rsidRPr="007678DD">
        <w:t>Remissinstanserna</w:t>
      </w:r>
    </w:p>
    <w:p w:rsidR="000E293F" w:rsidRPr="007678DD" w:rsidRDefault="000E293F">
      <w:r w:rsidRPr="007678DD">
        <w:rPr>
          <w:i/>
        </w:rPr>
        <w:t xml:space="preserve">Expeditionschefen i Försvarsdepartementet </w:t>
      </w:r>
      <w:r w:rsidRPr="007678DD">
        <w:t>har inte kommenterat om reg</w:t>
      </w:r>
      <w:r w:rsidRPr="007678DD">
        <w:t>e</w:t>
      </w:r>
      <w:r w:rsidRPr="007678DD">
        <w:t>ringen bör överväga att ge Försvarsmakten ökat ekonomiskt utrymme över enskilda budgetårsgränser. I den proposition som regeringen lämnade till riksdagen i september 2001 inför försvarsbeslutsperioden 2002—2004 ko</w:t>
      </w:r>
      <w:r w:rsidRPr="007678DD">
        <w:t>n</w:t>
      </w:r>
      <w:r w:rsidRPr="007678DD">
        <w:t>staterar dock regeringen att ökade möjligheter till anslagssparande och u</w:t>
      </w:r>
      <w:r w:rsidRPr="007678DD">
        <w:t>t</w:t>
      </w:r>
      <w:r w:rsidRPr="007678DD">
        <w:t>nyttjande av anslagskredit är ett sätt att öka Försvarsmaktens ekonomiska handlingsfrihet (prop. 2001/02:10).</w:t>
      </w:r>
    </w:p>
    <w:p w:rsidR="000E293F" w:rsidRPr="007678DD" w:rsidRDefault="000E293F">
      <w:pPr>
        <w:pStyle w:val="Normaltindrag"/>
      </w:pPr>
      <w:r w:rsidRPr="007678DD">
        <w:t xml:space="preserve">Övriga remissinstanser ställer sig bakom revisorernas förslag. </w:t>
      </w:r>
      <w:r w:rsidRPr="007678DD">
        <w:rPr>
          <w:i/>
        </w:rPr>
        <w:t>Statskont</w:t>
      </w:r>
      <w:r w:rsidRPr="007678DD">
        <w:rPr>
          <w:i/>
        </w:rPr>
        <w:t>o</w:t>
      </w:r>
      <w:r w:rsidRPr="007678DD">
        <w:rPr>
          <w:i/>
        </w:rPr>
        <w:t>ret</w:t>
      </w:r>
      <w:r w:rsidRPr="007678DD">
        <w:t xml:space="preserve"> är dock tveksamt till om regeringen har tillräcklig förmåga att kontrollera att Försvarsmakten kommer att hålla sig inom de ekonomiska ramar som riksdagen anger. Statskontoret anser att man bör diskutera hur regeringens styrning och kontroll av Försva</w:t>
      </w:r>
      <w:r w:rsidRPr="007678DD">
        <w:t>r</w:t>
      </w:r>
      <w:r w:rsidRPr="007678DD">
        <w:t xml:space="preserve">smakten kan utvecklas. </w:t>
      </w:r>
    </w:p>
    <w:p w:rsidR="000E293F" w:rsidRPr="007678DD" w:rsidRDefault="000E293F">
      <w:pPr>
        <w:pStyle w:val="R4"/>
      </w:pPr>
      <w:r w:rsidRPr="007678DD">
        <w:t>Revisorerna</w:t>
      </w:r>
    </w:p>
    <w:p w:rsidR="000E293F" w:rsidRPr="007678DD" w:rsidRDefault="000E293F">
      <w:r w:rsidRPr="007678DD">
        <w:t xml:space="preserve">Revisorerna konstaterar att remissinstanserna i likhet med revisorerna ser att det finns ett behov av att öka Försvarsmaktens ekonomiska utrymme över enskilda budgetårsgränser. Utgångspunkten för förslaget är att regeringen har tillräcklig förmåga att styra och kontrollera att Försvarsmakten håller sig inom de ekonomiska ramar som riksdagen har angivit. </w:t>
      </w:r>
    </w:p>
    <w:p w:rsidR="000E293F" w:rsidRPr="007678DD" w:rsidRDefault="000E293F">
      <w:pPr>
        <w:pStyle w:val="Rubrik2"/>
      </w:pPr>
      <w:bookmarkStart w:id="16" w:name="_Toc527171388"/>
      <w:bookmarkStart w:id="17" w:name="_Toc527351498"/>
      <w:r w:rsidRPr="007678DD">
        <w:t>Försvarsmaktens personalomsättning är för hög</w:t>
      </w:r>
      <w:bookmarkEnd w:id="16"/>
      <w:bookmarkEnd w:id="17"/>
    </w:p>
    <w:p w:rsidR="000E293F" w:rsidRPr="007678DD" w:rsidRDefault="000E293F">
      <w:pPr>
        <w:pStyle w:val="R4"/>
      </w:pPr>
      <w:r w:rsidRPr="007678DD">
        <w:t>Rapporten</w:t>
      </w:r>
    </w:p>
    <w:p w:rsidR="000E293F" w:rsidRPr="007678DD" w:rsidRDefault="000E293F">
      <w:r w:rsidRPr="007678DD">
        <w:t>Revisorerna har föreslagit att regeringen ger Försvarsmakten i uppdrag att undersöka möjligheten att anställa fler civila i Högkvarteret. Genom att anställa civila skulle Högkvarteret inte bara minska sin personalomsättning. Man skulle också kunna tillföra organisationen nödvändig och lämplig ko</w:t>
      </w:r>
      <w:r w:rsidRPr="007678DD">
        <w:t>m</w:t>
      </w:r>
      <w:r w:rsidRPr="007678DD">
        <w:softHyphen/>
        <w:t>petens.</w:t>
      </w:r>
    </w:p>
    <w:p w:rsidR="000E293F" w:rsidRPr="007678DD" w:rsidRDefault="000E293F">
      <w:pPr>
        <w:pStyle w:val="R4"/>
      </w:pPr>
      <w:r w:rsidRPr="007678DD">
        <w:t>Remissinstanserna</w:t>
      </w:r>
    </w:p>
    <w:p w:rsidR="000E293F" w:rsidRPr="007678DD" w:rsidRDefault="000E293F">
      <w:r w:rsidRPr="007678DD">
        <w:rPr>
          <w:i/>
        </w:rPr>
        <w:t xml:space="preserve">Expeditionschefen i Försvarsdepartementet </w:t>
      </w:r>
      <w:r w:rsidRPr="007678DD">
        <w:t>hänvisar till den försvarsbe</w:t>
      </w:r>
      <w:r w:rsidRPr="007678DD">
        <w:softHyphen/>
        <w:t>slutsproposition (prop. 2001/02:10) som regeringen lämnade till riksdagen i slutet av september 2001. Av propositionen framgår att regeringen anser att Försvarsmaktens utbildnings- och karriärsystem bör utvecklas. Enligt rege</w:t>
      </w:r>
      <w:r w:rsidRPr="007678DD">
        <w:softHyphen/>
      </w:r>
      <w:r w:rsidRPr="007678DD">
        <w:lastRenderedPageBreak/>
        <w:t>ringen är det viktigt att såväl militära som civila experter ges möjlighet att göra karriär i Försva</w:t>
      </w:r>
      <w:r w:rsidRPr="007678DD">
        <w:t>r</w:t>
      </w:r>
      <w:r w:rsidRPr="007678DD">
        <w:t xml:space="preserve">smakten. </w:t>
      </w:r>
    </w:p>
    <w:p w:rsidR="000E293F" w:rsidRPr="007678DD" w:rsidRDefault="000E293F">
      <w:pPr>
        <w:pStyle w:val="Normaltindrag"/>
      </w:pPr>
      <w:r w:rsidRPr="007678DD">
        <w:t>Regeringen betonar att de civilanställdas kompetens bör utnyttjas bättre i Försvarsmakten. Regeringen anser att civilanställda i större omfattning</w:t>
      </w:r>
      <w:r w:rsidRPr="007678DD">
        <w:t xml:space="preserve"> bör komma i fråga för befattningar som tidigare i allt väsentligt bemannats av yrkesofficerare (prop. 2001/02:10). </w:t>
      </w:r>
    </w:p>
    <w:p w:rsidR="000E293F" w:rsidRPr="007678DD" w:rsidRDefault="000E293F">
      <w:pPr>
        <w:pStyle w:val="Normaltindrag"/>
      </w:pPr>
      <w:r w:rsidRPr="007678DD">
        <w:t>I propositionen lämnar regeringen en rad förslag som syftar till att stärka kompetensen i Försvarsmakten. Regeringen föreslår bl.a. att Försvarsmakten ska direktrekrytera personal som besitter speciellt eftertraktad civil kompe</w:t>
      </w:r>
      <w:r w:rsidRPr="007678DD">
        <w:softHyphen/>
        <w:t>tens. Exempel på områden som nämns är teknik, IT, juridik, ekonomi, medi</w:t>
      </w:r>
      <w:r w:rsidRPr="007678DD">
        <w:softHyphen/>
        <w:t>cin, meteorologi och statskunskap. Regeringen menar att personer med ef</w:t>
      </w:r>
      <w:r w:rsidRPr="007678DD">
        <w:softHyphen/>
        <w:t xml:space="preserve">tertraktade kompetenser ska kunna ges en anpassad yrkesofficersutbildning sedan de anställts av Försvarsmakten (prop. 2001/02:10). </w:t>
      </w:r>
    </w:p>
    <w:p w:rsidR="000E293F" w:rsidRPr="007678DD" w:rsidRDefault="000E293F">
      <w:pPr>
        <w:pStyle w:val="Normaltindrag"/>
      </w:pPr>
      <w:r w:rsidRPr="007678DD">
        <w:t>Regeringen föreslår också att en utredning ska se över det militära utbild</w:t>
      </w:r>
      <w:r w:rsidRPr="007678DD">
        <w:softHyphen/>
        <w:t>ningssystemet. Enligt regeringen är det angeläget att utbildningssystemet tillgodoser Försvarsmaktens behov av såväl militära chefer som experter (prop. 2001/02:10).</w:t>
      </w:r>
    </w:p>
    <w:p w:rsidR="000E293F" w:rsidRPr="007678DD" w:rsidRDefault="000E293F">
      <w:pPr>
        <w:pStyle w:val="Normaltindrag"/>
      </w:pPr>
      <w:r w:rsidRPr="007678DD">
        <w:t>Flertalet av de övriga remissinstanserna ställer sig också bakom revisorer</w:t>
      </w:r>
      <w:r w:rsidRPr="007678DD">
        <w:softHyphen/>
        <w:t>nas förslag. Remis</w:t>
      </w:r>
      <w:r w:rsidRPr="007678DD">
        <w:t>s</w:t>
      </w:r>
      <w:r w:rsidRPr="007678DD">
        <w:t>instanserna anser att Högkvarteret kan höja sin kompe</w:t>
      </w:r>
      <w:r w:rsidRPr="007678DD">
        <w:softHyphen/>
        <w:t>tens och minska sin personalomsättning genom att anställa fler civila.</w:t>
      </w:r>
    </w:p>
    <w:p w:rsidR="000E293F" w:rsidRPr="007678DD" w:rsidRDefault="000E293F">
      <w:pPr>
        <w:pStyle w:val="Normaltindrag"/>
      </w:pPr>
      <w:r w:rsidRPr="007678DD">
        <w:rPr>
          <w:i/>
        </w:rPr>
        <w:t xml:space="preserve">Försvarsmakten </w:t>
      </w:r>
      <w:r w:rsidRPr="007678DD">
        <w:t>medger att myndigheten har problem med hög perso</w:t>
      </w:r>
      <w:r w:rsidRPr="007678DD">
        <w:softHyphen/>
        <w:t>nalomsättning. Försvarsmakten har därför vidtagit ett åtgärdsprogram för att komma till rätta med problemet. Inom myndigheten arbetar man aktivt för att öka antalet civila.</w:t>
      </w:r>
    </w:p>
    <w:p w:rsidR="000E293F" w:rsidRPr="007678DD" w:rsidRDefault="000E293F">
      <w:pPr>
        <w:pStyle w:val="Normaltindrag"/>
      </w:pPr>
      <w:r w:rsidRPr="007678DD">
        <w:rPr>
          <w:i/>
        </w:rPr>
        <w:t>Statskontoret, Försvarsmakten</w:t>
      </w:r>
      <w:r w:rsidRPr="007678DD">
        <w:t xml:space="preserve"> och</w:t>
      </w:r>
      <w:r w:rsidRPr="007678DD">
        <w:rPr>
          <w:i/>
        </w:rPr>
        <w:t xml:space="preserve"> Totalförsvarets forskningsinstitut</w:t>
      </w:r>
      <w:r w:rsidRPr="007678DD">
        <w:t xml:space="preserve"> anser att statsma</w:t>
      </w:r>
      <w:r w:rsidRPr="007678DD">
        <w:t>k</w:t>
      </w:r>
      <w:r w:rsidRPr="007678DD">
        <w:t>terna bör se över Försvarsmaktens utbildnings- och karriärsys</w:t>
      </w:r>
      <w:r w:rsidRPr="007678DD">
        <w:softHyphen/>
        <w:t>tem. Enligt myndigheterna är det angeläget att officerare i större utsträckning får möjlighet att göra karriär som experter. Av myndigheternas remissvar framgår att en förändring av karriärsystemet borde vara den viktigaste insat</w:t>
      </w:r>
      <w:r w:rsidRPr="007678DD">
        <w:softHyphen/>
        <w:t>sen för att höja kompetensen och minska personalomsättningen i Försva</w:t>
      </w:r>
      <w:r w:rsidRPr="007678DD">
        <w:t>r</w:t>
      </w:r>
      <w:r w:rsidRPr="007678DD">
        <w:t>s</w:t>
      </w:r>
      <w:r w:rsidRPr="007678DD">
        <w:softHyphen/>
        <w:t>makten.</w:t>
      </w:r>
    </w:p>
    <w:p w:rsidR="000E293F" w:rsidRPr="007678DD" w:rsidRDefault="000E293F">
      <w:pPr>
        <w:pStyle w:val="Normaltindrag"/>
      </w:pPr>
      <w:r w:rsidRPr="007678DD">
        <w:rPr>
          <w:i/>
        </w:rPr>
        <w:t>Ekonomistyrningsverket</w:t>
      </w:r>
      <w:r w:rsidRPr="007678DD">
        <w:t xml:space="preserve"> hänvisar till en rapport, </w:t>
      </w:r>
      <w:r w:rsidRPr="007678DD">
        <w:rPr>
          <w:i/>
        </w:rPr>
        <w:t>Förstudie om Försvars</w:t>
      </w:r>
      <w:r w:rsidRPr="007678DD">
        <w:rPr>
          <w:i/>
        </w:rPr>
        <w:softHyphen/>
        <w:t>maktens ekon</w:t>
      </w:r>
      <w:r w:rsidRPr="007678DD">
        <w:rPr>
          <w:i/>
        </w:rPr>
        <w:t>o</w:t>
      </w:r>
      <w:r w:rsidRPr="007678DD">
        <w:rPr>
          <w:i/>
        </w:rPr>
        <w:t>miska läge m.m.</w:t>
      </w:r>
      <w:r w:rsidRPr="007678DD">
        <w:t xml:space="preserve"> (dnr 12-171/2001), som myndigheten publi</w:t>
      </w:r>
      <w:r w:rsidRPr="007678DD">
        <w:softHyphen/>
        <w:t>cerade i juli 2001. I rapporten har Ekonomistyrningsverket lämnat en rad förslag bl.a. när det gäller Försvarsmaktens ekonomiska kompetens. Ekono</w:t>
      </w:r>
      <w:r w:rsidRPr="007678DD">
        <w:softHyphen/>
        <w:t>mistyrningsverket anser det angeläget att Försvarsmaktens ledning markerar betydelsen av att ett ekonomiskt perspektiv läggs på all verksamhet. Ekono</w:t>
      </w:r>
      <w:r w:rsidRPr="007678DD">
        <w:softHyphen/>
        <w:t>mistyrningsverket konstaterar att ekonomifunktionerna i Högkvarteret be</w:t>
      </w:r>
      <w:r w:rsidRPr="007678DD">
        <w:softHyphen/>
        <w:t>drivs i flera olika organ</w:t>
      </w:r>
      <w:r w:rsidRPr="007678DD">
        <w:t>isatoriska enheter som delvis är frikopplade från varandra. Ekonomistyrningsverket föreslår bl.a. att Högkvarteret ska sam</w:t>
      </w:r>
      <w:r w:rsidRPr="007678DD">
        <w:softHyphen/>
        <w:t>ordna sina ekonomifunktioner och att de som arbetar med ekonomi och planering ska få möjlighet att höja sina kompete</w:t>
      </w:r>
      <w:r w:rsidRPr="007678DD">
        <w:t>n</w:t>
      </w:r>
      <w:r w:rsidRPr="007678DD">
        <w:t xml:space="preserve">ser. </w:t>
      </w:r>
    </w:p>
    <w:p w:rsidR="000E293F" w:rsidRPr="007678DD" w:rsidRDefault="000E293F">
      <w:pPr>
        <w:pStyle w:val="R4"/>
      </w:pPr>
      <w:r w:rsidRPr="007678DD">
        <w:t>Revisorerna</w:t>
      </w:r>
    </w:p>
    <w:p w:rsidR="000E293F" w:rsidRPr="007678DD" w:rsidRDefault="000E293F">
      <w:r w:rsidRPr="007678DD">
        <w:t>Revisorerna konstaterar att regeringen och Försvarsmakten vidtagit en rad åtgärder för att komma till rätta med den bristande kompetensen i Försvars</w:t>
      </w:r>
      <w:r w:rsidRPr="007678DD">
        <w:softHyphen/>
        <w:t xml:space="preserve">makten. Flertalet av remissinstanserna anser det angeläget att statsmakterna </w:t>
      </w:r>
      <w:r w:rsidRPr="007678DD">
        <w:lastRenderedPageBreak/>
        <w:t>ser över Försvarsmaktens utbildnings- och karriärsystem. Som framgått av revisorernas rapport bedömer också revisorerna att Försvarsmaktens karriär</w:t>
      </w:r>
      <w:r w:rsidRPr="007678DD">
        <w:softHyphen/>
        <w:t>system är den viktigaste orsaken till Högkvarterets höga personalomsät</w:t>
      </w:r>
      <w:r w:rsidRPr="007678DD">
        <w:t>t</w:t>
      </w:r>
      <w:r w:rsidRPr="007678DD">
        <w:t xml:space="preserve">ning. </w:t>
      </w:r>
    </w:p>
    <w:p w:rsidR="000E293F" w:rsidRPr="007678DD" w:rsidRDefault="000E293F">
      <w:pPr>
        <w:pStyle w:val="Rubrik2"/>
      </w:pPr>
      <w:bookmarkStart w:id="18" w:name="_Toc527171389"/>
      <w:bookmarkStart w:id="19" w:name="_Toc527351499"/>
      <w:r w:rsidRPr="007678DD">
        <w:t>Öka försvarsmyndigheternas valfrihet</w:t>
      </w:r>
      <w:bookmarkEnd w:id="18"/>
      <w:bookmarkEnd w:id="19"/>
    </w:p>
    <w:p w:rsidR="000E293F" w:rsidRPr="007678DD" w:rsidRDefault="000E293F">
      <w:pPr>
        <w:pStyle w:val="R4"/>
      </w:pPr>
      <w:r w:rsidRPr="007678DD">
        <w:t>Rapporten</w:t>
      </w:r>
    </w:p>
    <w:p w:rsidR="000E293F" w:rsidRPr="007678DD" w:rsidRDefault="000E293F">
      <w:r w:rsidRPr="007678DD">
        <w:t>Enligt revisorerna bör regeringen undersöka Försvarsmaktens möjligheter att vända sig till andra länders anskaffningsmyndigheter med sina beställningar. Regeringen bör också undersöka FMV:s möjligheter att ta beställningar från fö</w:t>
      </w:r>
      <w:r w:rsidRPr="007678DD">
        <w:t>r</w:t>
      </w:r>
      <w:r w:rsidRPr="007678DD">
        <w:t>svarsmyndigheter i andra länder.</w:t>
      </w:r>
    </w:p>
    <w:p w:rsidR="000E293F" w:rsidRPr="007678DD" w:rsidRDefault="000E293F">
      <w:pPr>
        <w:pStyle w:val="R4"/>
      </w:pPr>
      <w:r w:rsidRPr="007678DD">
        <w:t>Remissinstanserna</w:t>
      </w:r>
    </w:p>
    <w:p w:rsidR="000E293F" w:rsidRPr="007678DD" w:rsidRDefault="000E293F">
      <w:r w:rsidRPr="007678DD">
        <w:t>Flertalet av remissinstanserna är kritiska till revisorernas förslag om att reg</w:t>
      </w:r>
      <w:r w:rsidRPr="007678DD">
        <w:t>e</w:t>
      </w:r>
      <w:r w:rsidRPr="007678DD">
        <w:t>ringen bör undersöka möjligheten att Försvarsmakten ska få lämna bestäl</w:t>
      </w:r>
      <w:r w:rsidRPr="007678DD">
        <w:t>l</w:t>
      </w:r>
      <w:r w:rsidRPr="007678DD">
        <w:t>ningar till anskaffningsmyndigheter i andra länder.</w:t>
      </w:r>
    </w:p>
    <w:p w:rsidR="000E293F" w:rsidRPr="007678DD" w:rsidRDefault="000E293F">
      <w:pPr>
        <w:pStyle w:val="Normaltindrag"/>
      </w:pPr>
      <w:r w:rsidRPr="007678DD">
        <w:rPr>
          <w:i/>
        </w:rPr>
        <w:t>Expeditionschefen i Försvarsdepartementet</w:t>
      </w:r>
      <w:r w:rsidRPr="007678DD">
        <w:t xml:space="preserve"> menar att det finns en risk att FMV förlorar nödvändig kompetens om Försvarsmakten börjar beställa materiel från anskaffningsmyndigheter i utlandet. Enligt expeditionschefen är det inte förenligt med god hushållning med statens resurser om FMV:s kompetens inte kommer till användning och därför riskerar att försvinna inom vissa områden.</w:t>
      </w:r>
    </w:p>
    <w:p w:rsidR="000E293F" w:rsidRPr="007678DD" w:rsidRDefault="000E293F">
      <w:pPr>
        <w:pStyle w:val="Normaltindrag"/>
      </w:pPr>
      <w:r w:rsidRPr="007678DD">
        <w:rPr>
          <w:i/>
        </w:rPr>
        <w:t>FMV</w:t>
      </w:r>
      <w:r w:rsidRPr="007678DD">
        <w:t xml:space="preserve"> betonar att man inte endast är ett upphandlingsverk. FMV har också ansvar att samordna tekniska krav inom och mellan materielsystem, registr</w:t>
      </w:r>
      <w:r w:rsidRPr="007678DD">
        <w:t>e</w:t>
      </w:r>
      <w:r w:rsidRPr="007678DD">
        <w:t>ra förnödenheter, fastställa tekni</w:t>
      </w:r>
      <w:r w:rsidRPr="007678DD">
        <w:t>s</w:t>
      </w:r>
      <w:r w:rsidRPr="007678DD">
        <w:t>ka instruktioner osv.</w:t>
      </w:r>
    </w:p>
    <w:p w:rsidR="000E293F" w:rsidRPr="007678DD" w:rsidRDefault="000E293F">
      <w:pPr>
        <w:pStyle w:val="Normaltindrag"/>
      </w:pPr>
      <w:r w:rsidRPr="007678DD">
        <w:t xml:space="preserve">FMV anser att materielförsörjningen bygger på en intim samverkan mellan försvarsmyndigheterna. Försvarsmakten kan inte enkelt översätta sina behov i tekniska termer. </w:t>
      </w:r>
    </w:p>
    <w:p w:rsidR="000E293F" w:rsidRPr="007678DD" w:rsidRDefault="000E293F">
      <w:pPr>
        <w:pStyle w:val="Normaltindrag"/>
      </w:pPr>
      <w:r w:rsidRPr="007678DD">
        <w:t>FMV konstaterar att revisorernas förslag skulle medföra att Försvarsma</w:t>
      </w:r>
      <w:r w:rsidRPr="007678DD">
        <w:t>k</w:t>
      </w:r>
      <w:r w:rsidRPr="007678DD">
        <w:t>ten behöver delar av den kompetens som i dag finns i FMV. Samtidigt skulle revisorernas förslag innebära att Försvarsmakten inte alltid vände sig till FMV. FMV skulle därmed riskera att förlora nödvändig kompetens. Enligt FMV skulle detta försvåra kontinuiteten i materielförsörjningen, och staten skulle få det svårare att kontrollera materielförsörjningen. Enligt FMV bidrar FMV till att staten har kontroll över materielförsörjnin</w:t>
      </w:r>
      <w:r w:rsidRPr="007678DD">
        <w:t>g</w:t>
      </w:r>
      <w:r w:rsidRPr="007678DD">
        <w:t>en.</w:t>
      </w:r>
    </w:p>
    <w:p w:rsidR="000E293F" w:rsidRPr="007678DD" w:rsidRDefault="000E293F">
      <w:pPr>
        <w:pStyle w:val="Normaltindrag"/>
      </w:pPr>
      <w:r w:rsidRPr="007678DD">
        <w:rPr>
          <w:i/>
        </w:rPr>
        <w:t>Statskontoret</w:t>
      </w:r>
      <w:r w:rsidRPr="007678DD">
        <w:t xml:space="preserve"> väljer att inte ta ställning till revisorernas förslag. Statskont</w:t>
      </w:r>
      <w:r w:rsidRPr="007678DD">
        <w:t>o</w:t>
      </w:r>
      <w:r w:rsidRPr="007678DD">
        <w:t>ret uppfattar att frågan är för komplex och bör genomlysas ytterligare innan det går att ta ställning till om regeringen bör undersöka om det finns möjli</w:t>
      </w:r>
      <w:r w:rsidRPr="007678DD">
        <w:t>g</w:t>
      </w:r>
      <w:r w:rsidRPr="007678DD">
        <w:t>het för Försvarsmakten att vända sig till anskaffningsmyndigheter i andra länder.</w:t>
      </w:r>
    </w:p>
    <w:p w:rsidR="000E293F" w:rsidRPr="007678DD" w:rsidRDefault="000E293F">
      <w:pPr>
        <w:pStyle w:val="Normaltindrag"/>
      </w:pPr>
      <w:r w:rsidRPr="007678DD">
        <w:rPr>
          <w:i/>
        </w:rPr>
        <w:t xml:space="preserve">Försvarsmakten </w:t>
      </w:r>
      <w:r w:rsidRPr="007678DD">
        <w:t>anser att det ännu är för tidigt att låta Försvarsmakten lämna beställningar till andra länders anskaffningsmyndigheter.</w:t>
      </w:r>
    </w:p>
    <w:p w:rsidR="000E293F" w:rsidRPr="007678DD" w:rsidRDefault="000E293F">
      <w:pPr>
        <w:pStyle w:val="Normaltindrag"/>
      </w:pPr>
      <w:r w:rsidRPr="007678DD">
        <w:rPr>
          <w:i/>
        </w:rPr>
        <w:t>Försvarshögskolan</w:t>
      </w:r>
      <w:r w:rsidRPr="007678DD">
        <w:t xml:space="preserve"> och </w:t>
      </w:r>
      <w:r w:rsidRPr="007678DD">
        <w:rPr>
          <w:i/>
        </w:rPr>
        <w:t>Totalförsvarets forskningsinstitut</w:t>
      </w:r>
      <w:r w:rsidRPr="007678DD">
        <w:t xml:space="preserve"> är också tve</w:t>
      </w:r>
      <w:r w:rsidRPr="007678DD">
        <w:t>k</w:t>
      </w:r>
      <w:r w:rsidRPr="007678DD">
        <w:softHyphen/>
        <w:t xml:space="preserve">samma till revisorernas förslag. Enligt Totalförsvarets forskningsinstitut är revisorernas förslag om ett ökat inslag av konkurrens principiellt intressant. Förslaget kommer dock att vara svårt att genomföra för lång tid framöver. </w:t>
      </w:r>
      <w:r w:rsidRPr="007678DD">
        <w:lastRenderedPageBreak/>
        <w:t>Försvarshögskolan och Totalförsvarets forskningsinstitut anser att Försva</w:t>
      </w:r>
      <w:r w:rsidRPr="007678DD">
        <w:t>r</w:t>
      </w:r>
      <w:r w:rsidRPr="007678DD">
        <w:t>s</w:t>
      </w:r>
      <w:r w:rsidRPr="007678DD">
        <w:softHyphen/>
        <w:t>makten saknar tillräckligt med kompetens för att kunna vända sig till an</w:t>
      </w:r>
      <w:r w:rsidRPr="007678DD">
        <w:softHyphen/>
        <w:t>skaffningsmyndigheter i andra länder. Försvarshögskolan bedömer att sa</w:t>
      </w:r>
      <w:r w:rsidRPr="007678DD">
        <w:t>k</w:t>
      </w:r>
      <w:r w:rsidRPr="007678DD">
        <w:softHyphen/>
        <w:t xml:space="preserve">naden </w:t>
      </w:r>
      <w:r w:rsidRPr="007678DD">
        <w:t>av tillräcklig kompetens i Försvarsmakten skulle kunna medföra att Försvarsmakten hamnade i ett synnerligen dåligt förhandlingsläge gentemot en stor och kraftfull anskaffningsmyndighet i ett annat land. I stället för att Försvarsmakten ges möjlighet att vända sig till anskaffningsmyndigheter i andra länder förespråkar Totalförsvarets forskningsinstitut en utveckling av det befintliga samarbetet mellan försvarsmyndigheterna och industrin.</w:t>
      </w:r>
    </w:p>
    <w:p w:rsidR="000E293F" w:rsidRPr="007678DD" w:rsidRDefault="000E293F">
      <w:pPr>
        <w:pStyle w:val="Normaltindrag"/>
      </w:pPr>
      <w:r w:rsidRPr="007678DD">
        <w:rPr>
          <w:i/>
        </w:rPr>
        <w:t xml:space="preserve">Ekonomistyrningsverket </w:t>
      </w:r>
      <w:r w:rsidRPr="007678DD">
        <w:t>instämmer med revisorerna och anser att reg</w:t>
      </w:r>
      <w:r w:rsidRPr="007678DD">
        <w:t>e</w:t>
      </w:r>
      <w:r w:rsidRPr="007678DD">
        <w:t>ringen bör undersöka Försvarsmaktens möjligheter att vända sig med bestäl</w:t>
      </w:r>
      <w:r w:rsidRPr="007678DD">
        <w:t>l</w:t>
      </w:r>
      <w:r w:rsidRPr="007678DD">
        <w:t>ningar till andra länders anskaffningsmyndigheter. Enligt Ekonomistyrning</w:t>
      </w:r>
      <w:r w:rsidRPr="007678DD">
        <w:t>s</w:t>
      </w:r>
      <w:r w:rsidRPr="007678DD">
        <w:t>verket aktualiserar revisorernas förslag frågan om hur den framtida organis</w:t>
      </w:r>
      <w:r w:rsidRPr="007678DD">
        <w:t>a</w:t>
      </w:r>
      <w:r w:rsidRPr="007678DD">
        <w:t>tionen för materi</w:t>
      </w:r>
      <w:r w:rsidRPr="007678DD">
        <w:t>e</w:t>
      </w:r>
      <w:r w:rsidRPr="007678DD">
        <w:t>lanskaffning bör utformas.</w:t>
      </w:r>
    </w:p>
    <w:p w:rsidR="000E293F" w:rsidRPr="007678DD" w:rsidRDefault="000E293F">
      <w:pPr>
        <w:pStyle w:val="Normaltindrag"/>
      </w:pPr>
      <w:r w:rsidRPr="007678DD">
        <w:rPr>
          <w:i/>
        </w:rPr>
        <w:t>Försvarsindustriföreningen</w:t>
      </w:r>
      <w:r w:rsidRPr="007678DD">
        <w:t xml:space="preserve"> anser att ett starkt FMV är en grundläggande resurs för att säkerställa materieltillförseln. Om FMV skulle försvagas finns det enligt Försvarsindustriföreningen risk att nödvändiga resurser inte längre skulle finnas inom landet. </w:t>
      </w:r>
    </w:p>
    <w:p w:rsidR="000E293F" w:rsidRPr="007678DD" w:rsidRDefault="000E293F">
      <w:pPr>
        <w:pStyle w:val="Normaltindrag"/>
      </w:pPr>
      <w:r w:rsidRPr="007678DD">
        <w:t>Försvarsindustriföreningen menar att det skulle uppstå extra kostnader för staten för att upprätthålla de kompetenser som riskerade att försvinna till följd av att Försvarsmakten fick lämna beställningar till andra länder. Fö</w:t>
      </w:r>
      <w:r w:rsidRPr="007678DD">
        <w:t>r</w:t>
      </w:r>
      <w:r w:rsidRPr="007678DD">
        <w:t>svarsindustriföreningen konstaterar vidare att svensk industri inte skulle gynnas av att Försvarsmakten vände sig till andra länder. Enligt Försvarsi</w:t>
      </w:r>
      <w:r w:rsidRPr="007678DD">
        <w:t>n</w:t>
      </w:r>
      <w:r w:rsidRPr="007678DD">
        <w:t>dustriföreningen skulle detta kunna medföra att Sverige skulle få svårt att skapa ett ömsesidigt beroende med andra länder i det internationella fö</w:t>
      </w:r>
      <w:r w:rsidRPr="007678DD">
        <w:t>r</w:t>
      </w:r>
      <w:r w:rsidRPr="007678DD">
        <w:t>svarsindustrisama</w:t>
      </w:r>
      <w:r w:rsidRPr="007678DD">
        <w:t>r</w:t>
      </w:r>
      <w:r w:rsidRPr="007678DD">
        <w:t>betet.</w:t>
      </w:r>
    </w:p>
    <w:p w:rsidR="000E293F" w:rsidRPr="007678DD" w:rsidRDefault="000E293F">
      <w:pPr>
        <w:pStyle w:val="R4"/>
      </w:pPr>
      <w:r w:rsidRPr="007678DD">
        <w:t>Revisorerna</w:t>
      </w:r>
    </w:p>
    <w:p w:rsidR="000E293F" w:rsidRPr="007678DD" w:rsidRDefault="000E293F">
      <w:r w:rsidRPr="007678DD">
        <w:t>Revisorerna konstaterar att flertalet av remissinstanserna uppger att För</w:t>
      </w:r>
      <w:r w:rsidRPr="007678DD">
        <w:softHyphen/>
        <w:t xml:space="preserve">svarsmakten är starkt beroende av FMV. Försvarsmakten saknar tillräcklig kompetens för att vända sig till andra anskaffningsmyndigheter än FMV. Några remissinstanser anser att Försvarsmakten ska utveckla sitt samarbete med FMV i stället för att vända sig till anskaffningsmyndigheter i andra länder. Enligt FMV fungerar materielförsörjningen effektivt tack vare att Försvarsmakten och FMV har ett nära samarbete. FMV uppger att staten skulle förlora kontrollen över materielförsörjningen om Försvarsmakten fick </w:t>
      </w:r>
      <w:r w:rsidRPr="007678DD">
        <w:t>vända sig till andra än FMV.</w:t>
      </w:r>
    </w:p>
    <w:p w:rsidR="000E293F" w:rsidRPr="007678DD" w:rsidRDefault="000E293F">
      <w:pPr>
        <w:pStyle w:val="Normaltindrag"/>
      </w:pPr>
      <w:r w:rsidRPr="007678DD">
        <w:t>Revisorerna medger att materielförsörjningen är komplex. Till stora delar är Försvarsmakten beroende av det tekniska och kommersiella kunnande som finns i FMV. Det kan därför finnas anledning för Försvarsmakten och FMV att ha ett nära samarbete. Som framgått har Materielförsörjningsutredningen bedömt att försvarsmyndigheterna och industrin i framtiden bör arbeta ännu närmare varan</w:t>
      </w:r>
      <w:r w:rsidRPr="007678DD">
        <w:t>d</w:t>
      </w:r>
      <w:r w:rsidRPr="007678DD">
        <w:t xml:space="preserve">ra (SOU 2001:21). </w:t>
      </w:r>
    </w:p>
    <w:p w:rsidR="000E293F" w:rsidRPr="007678DD" w:rsidRDefault="000E293F">
      <w:pPr>
        <w:pStyle w:val="Normaltindrag"/>
      </w:pPr>
      <w:r w:rsidRPr="007678DD">
        <w:t>Man bör då ställa frågan om beställar- och utförarmodellen är den lämpl</w:t>
      </w:r>
      <w:r w:rsidRPr="007678DD">
        <w:t>i</w:t>
      </w:r>
      <w:r w:rsidRPr="007678DD">
        <w:t>g</w:t>
      </w:r>
      <w:r w:rsidRPr="007678DD">
        <w:softHyphen/>
        <w:t xml:space="preserve">aste styrformen. Som framgått ställer beställar- och utförarmodellen krav på tydliga roller och valfrihet. Om inte beställaren kan sätta press på utföraren fungerar inte beställar- och utförarmodellen. </w:t>
      </w:r>
    </w:p>
    <w:p w:rsidR="000E293F" w:rsidRPr="007678DD" w:rsidRDefault="000E293F">
      <w:pPr>
        <w:pStyle w:val="Normaltindrag"/>
      </w:pPr>
      <w:r w:rsidRPr="007678DD">
        <w:lastRenderedPageBreak/>
        <w:t>Revisorerna har även i en tidigare granskning (</w:t>
      </w:r>
      <w:r w:rsidRPr="007678DD">
        <w:rPr>
          <w:i/>
        </w:rPr>
        <w:t>Försvarshögskolan i det nya försvaret</w:t>
      </w:r>
      <w:r w:rsidRPr="007678DD">
        <w:t>, 1999/2000:RR10) uppmärksammat att försvarsmyndigheterna anser att man måste arbeta nära varandra. Statsmakterna har också i olika sammanhang betonat att försvarsmyndigheterna ska ha en nära och förtroe</w:t>
      </w:r>
      <w:r w:rsidRPr="007678DD">
        <w:t>n</w:t>
      </w:r>
      <w:r w:rsidRPr="007678DD">
        <w:softHyphen/>
        <w:t>defull relation (se t.ex. bet. 2000/01:FöU4).</w:t>
      </w:r>
    </w:p>
    <w:p w:rsidR="000E293F" w:rsidRPr="007678DD" w:rsidRDefault="000E293F">
      <w:pPr>
        <w:pStyle w:val="Normaltindrag"/>
      </w:pPr>
      <w:r w:rsidRPr="007678DD">
        <w:t>Det kan i detta sammanhang vara aktuellt att ifrågasätta valet av de styr- och finansieringsformer som statsmakterna beslutade om för försvaret våren 1994 i samband med LEMO-reformen (prop. 1993/94:100, bil. 5, bet. 1993/94:</w:t>
      </w:r>
      <w:r w:rsidRPr="007678DD">
        <w:t xml:space="preserve">FöU9, rskr. 1993/94:295 och 296). </w:t>
      </w:r>
    </w:p>
    <w:p w:rsidR="000E293F" w:rsidRPr="007678DD" w:rsidRDefault="000E293F">
      <w:pPr>
        <w:pStyle w:val="Normaltindrag"/>
      </w:pPr>
      <w:r w:rsidRPr="007678DD">
        <w:t>Revisorernas granskningar visar att försvarsmyndigheternas nära sama</w:t>
      </w:r>
      <w:r w:rsidRPr="007678DD">
        <w:t>r</w:t>
      </w:r>
      <w:r w:rsidRPr="007678DD">
        <w:softHyphen/>
        <w:t>bete och brist på konkurrens medfört svårigheter för myndigheterna att til</w:t>
      </w:r>
      <w:r w:rsidRPr="007678DD">
        <w:softHyphen/>
      </w:r>
      <w:r w:rsidRPr="007678DD">
        <w:t>lämpa beställar- och utförarmodellen. Det nära samarbetet mellan myndi</w:t>
      </w:r>
      <w:r w:rsidRPr="007678DD">
        <w:t>g</w:t>
      </w:r>
      <w:r w:rsidRPr="007678DD">
        <w:softHyphen/>
        <w:t>heterna skapar dessutom en otydlig ansvarsfördelning mellan myndigheterna. För statsmakterna har det blivit svårt att urskilja och mäta vad Försvarsma</w:t>
      </w:r>
      <w:r w:rsidRPr="007678DD">
        <w:t>k</w:t>
      </w:r>
      <w:r w:rsidRPr="007678DD">
        <w:softHyphen/>
        <w:t>ten respektive stödmyndigheterna bidrar med och kan ställas till ansvar för.</w:t>
      </w:r>
    </w:p>
    <w:p w:rsidR="000E293F" w:rsidRPr="007678DD" w:rsidRDefault="000E293F">
      <w:pPr>
        <w:pStyle w:val="Normaltindrag"/>
      </w:pPr>
      <w:r w:rsidRPr="007678DD">
        <w:t>Även UTFÖR (utredningen för utvärdering av försvarets ledning och struktur) var kritisk till LEMO-reformen (SOU 1996:98). UTFÖR konsta</w:t>
      </w:r>
      <w:r w:rsidRPr="007678DD">
        <w:t>t</w:t>
      </w:r>
      <w:r w:rsidRPr="007678DD">
        <w:t>e</w:t>
      </w:r>
      <w:r w:rsidRPr="007678DD">
        <w:t>r</w:t>
      </w:r>
      <w:r w:rsidRPr="007678DD">
        <w:softHyphen/>
        <w:t>ade på samma sätt som revisorerna att det nära samarbetet mellan Försva</w:t>
      </w:r>
      <w:r w:rsidRPr="007678DD">
        <w:t>r</w:t>
      </w:r>
      <w:r w:rsidRPr="007678DD">
        <w:t>s</w:t>
      </w:r>
      <w:r w:rsidRPr="007678DD">
        <w:softHyphen/>
        <w:t xml:space="preserve">makten och stödmyndigheterna skapade en otydlig ansvarsfördelning. Enligt utredningen hade reformen inte lett till ökade möjligheter för statsmakterna att styra och kontrollera försvaret. Snarare hade statsmakternas möjligheter till kontroll och styrning minskat (SOU 1996:98). </w:t>
      </w:r>
    </w:p>
    <w:p w:rsidR="000E293F" w:rsidRPr="007678DD" w:rsidRDefault="000E293F">
      <w:pPr>
        <w:pStyle w:val="Normaltindrag"/>
      </w:pPr>
      <w:r w:rsidRPr="007678DD">
        <w:t>Sedan statsmakterna tog ställning till LEMO-utredningens förslag har mycket förändrats. Övergången från ett invasionsförsvar till ett insatsförsvar, anpass</w:t>
      </w:r>
      <w:r w:rsidRPr="007678DD">
        <w:t>ning mot delvis okända hot, internationalisering m.m. ställer nya krav på försvaret, dess ledning och organisation. Under de senaste åren har För</w:t>
      </w:r>
      <w:r w:rsidRPr="007678DD">
        <w:softHyphen/>
        <w:t>svarsmakten haft stora problem med att hantera sin ekonomi och persona</w:t>
      </w:r>
      <w:r w:rsidRPr="007678DD">
        <w:t>l</w:t>
      </w:r>
      <w:r w:rsidRPr="007678DD">
        <w:softHyphen/>
        <w:t>försörjning. Förbandsövningar har fått ställas in och värnpliktsutbildningen har försämrats (</w:t>
      </w:r>
      <w:r w:rsidRPr="007678DD">
        <w:rPr>
          <w:i/>
        </w:rPr>
        <w:t>Försvarsmaktens personalförsörjning</w:t>
      </w:r>
      <w:r w:rsidRPr="007678DD">
        <w:t>, 2000/01:1).</w:t>
      </w:r>
    </w:p>
    <w:p w:rsidR="000E293F" w:rsidRPr="007678DD" w:rsidRDefault="000E293F">
      <w:pPr>
        <w:pStyle w:val="Normaltindrag"/>
      </w:pPr>
      <w:r w:rsidRPr="007678DD">
        <w:t xml:space="preserve">Mot bakgrund av alla förändringar inom försvaret har regeringen tillsatt en rad utredningar. Vid sidan om försvarsberedningens arbete har </w:t>
      </w:r>
      <w:r w:rsidRPr="007678DD">
        <w:rPr>
          <w:i/>
        </w:rPr>
        <w:t>Säkerhets- och sårbarhetsutredningen</w:t>
      </w:r>
      <w:r w:rsidRPr="007678DD">
        <w:t xml:space="preserve"> (dir. 1999:63), </w:t>
      </w:r>
      <w:r w:rsidRPr="007678DD">
        <w:rPr>
          <w:i/>
        </w:rPr>
        <w:t>Frivilligorganisationsutredningen</w:t>
      </w:r>
      <w:r w:rsidRPr="007678DD">
        <w:t xml:space="preserve"> (dir. 1999:95), </w:t>
      </w:r>
      <w:r w:rsidRPr="007678DD">
        <w:rPr>
          <w:i/>
        </w:rPr>
        <w:t>Personalförsörjningsutredningen</w:t>
      </w:r>
      <w:r w:rsidRPr="007678DD">
        <w:t xml:space="preserve"> (dir. 1999:84), </w:t>
      </w:r>
      <w:r w:rsidRPr="007678DD">
        <w:rPr>
          <w:i/>
        </w:rPr>
        <w:t>Pliktutre</w:t>
      </w:r>
      <w:r w:rsidRPr="007678DD">
        <w:rPr>
          <w:i/>
        </w:rPr>
        <w:t>d</w:t>
      </w:r>
      <w:r w:rsidRPr="007678DD">
        <w:rPr>
          <w:i/>
        </w:rPr>
        <w:softHyphen/>
        <w:t>ningen</w:t>
      </w:r>
      <w:r w:rsidRPr="007678DD">
        <w:t xml:space="preserve"> (1999:106), </w:t>
      </w:r>
      <w:r w:rsidRPr="007678DD">
        <w:rPr>
          <w:i/>
        </w:rPr>
        <w:t>Materielförsörjningsutredningen</w:t>
      </w:r>
      <w:r w:rsidRPr="007678DD">
        <w:t xml:space="preserve"> (dir. 2000:13) och utredningen </w:t>
      </w:r>
      <w:r w:rsidRPr="007678DD">
        <w:rPr>
          <w:i/>
        </w:rPr>
        <w:t xml:space="preserve">Översyn av forskning och utveckling inom totalförsvaret </w:t>
      </w:r>
      <w:r w:rsidRPr="007678DD">
        <w:t>(dir. 2000:14) lämnat betänkanden under åren 2000 och 2001.</w:t>
      </w:r>
    </w:p>
    <w:p w:rsidR="000E293F" w:rsidRPr="007678DD" w:rsidRDefault="000E293F">
      <w:pPr>
        <w:pStyle w:val="Normaltindrag"/>
      </w:pPr>
      <w:r w:rsidRPr="007678DD">
        <w:t>Regeringens avsikt med utredningarna har varit att analysera vad man b</w:t>
      </w:r>
      <w:r w:rsidRPr="007678DD">
        <w:t>e</w:t>
      </w:r>
      <w:r w:rsidRPr="007678DD">
        <w:softHyphen/>
        <w:t xml:space="preserve">höver göra för att anpassa försvarets olika delar till de nya krav som ställs på försvaret. Utredningarnas slutsatser och förslag har varit begränsade till utredningarnas speciella sakområden. </w:t>
      </w:r>
    </w:p>
    <w:p w:rsidR="000E293F" w:rsidRPr="007678DD" w:rsidRDefault="000E293F">
      <w:pPr>
        <w:pStyle w:val="Normaltindrag"/>
      </w:pPr>
      <w:r w:rsidRPr="007678DD">
        <w:t>Trots de stora problemen i försvaret har regeringens avsikt med utrednin</w:t>
      </w:r>
      <w:r w:rsidRPr="007678DD">
        <w:t>g</w:t>
      </w:r>
      <w:r w:rsidRPr="007678DD">
        <w:softHyphen/>
        <w:t>arna inte varit att utvärdera LEMO-reformen. Regeringen har inte gett utre</w:t>
      </w:r>
      <w:r w:rsidRPr="007678DD">
        <w:t>d</w:t>
      </w:r>
      <w:r w:rsidRPr="007678DD">
        <w:softHyphen/>
        <w:t>ningarna i direktiv att analysera den övergripande styrningen av försvaret eller om beställar- och utförarmodellen är den lämpligaste styr- och finansie</w:t>
      </w:r>
      <w:r w:rsidRPr="007678DD">
        <w:softHyphen/>
        <w:t>ringsfo</w:t>
      </w:r>
      <w:r w:rsidRPr="007678DD">
        <w:t>r</w:t>
      </w:r>
      <w:r w:rsidRPr="007678DD">
        <w:t>men.</w:t>
      </w:r>
    </w:p>
    <w:p w:rsidR="000E293F" w:rsidRPr="007678DD" w:rsidRDefault="000E293F">
      <w:pPr>
        <w:pStyle w:val="Normaltindrag"/>
      </w:pPr>
      <w:r w:rsidRPr="007678DD">
        <w:t>Enligt revisorernas mening finns det starka skäl för statsmakterna att ut</w:t>
      </w:r>
      <w:r w:rsidRPr="007678DD">
        <w:softHyphen/>
        <w:t>värdera LEMO-reformen och styrningen av försvaret. Inte minst har revis</w:t>
      </w:r>
      <w:r w:rsidRPr="007678DD">
        <w:t>o</w:t>
      </w:r>
      <w:r w:rsidRPr="007678DD">
        <w:softHyphen/>
        <w:t xml:space="preserve">rernas två granskningar av materielförsörjningen och Försvarshögskolan </w:t>
      </w:r>
      <w:r w:rsidRPr="007678DD">
        <w:lastRenderedPageBreak/>
        <w:t>visat att det finns behov av att göra en generell och genomgripande analys av försv</w:t>
      </w:r>
      <w:r w:rsidRPr="007678DD">
        <w:t>a</w:t>
      </w:r>
      <w:r w:rsidRPr="007678DD">
        <w:t xml:space="preserve">rets ledning och struktur. </w:t>
      </w:r>
    </w:p>
    <w:p w:rsidR="000E293F" w:rsidRPr="007678DD" w:rsidRDefault="000E293F">
      <w:pPr>
        <w:pStyle w:val="Rubrik2"/>
      </w:pPr>
      <w:bookmarkStart w:id="20" w:name="_Toc527171390"/>
      <w:bookmarkStart w:id="21" w:name="_Toc527351500"/>
      <w:r w:rsidRPr="007678DD">
        <w:t>Förslag</w:t>
      </w:r>
      <w:bookmarkEnd w:id="20"/>
      <w:bookmarkEnd w:id="21"/>
    </w:p>
    <w:p w:rsidR="000E293F" w:rsidRPr="007678DD" w:rsidRDefault="000E293F">
      <w:r w:rsidRPr="007678DD">
        <w:t>Med hänvisning till de motiveringar som framförts under revisorernas öve</w:t>
      </w:r>
      <w:r w:rsidRPr="007678DD">
        <w:t>r</w:t>
      </w:r>
      <w:r w:rsidRPr="007678DD">
        <w:t>väganden föreslår Riksdagens revis</w:t>
      </w:r>
      <w:r w:rsidRPr="007678DD">
        <w:t>o</w:t>
      </w:r>
      <w:r w:rsidRPr="007678DD">
        <w:t xml:space="preserve">rer att riksdagen fattar följande beslut. </w:t>
      </w:r>
    </w:p>
    <w:p w:rsidR="000E293F" w:rsidRPr="007678DD" w:rsidRDefault="000E293F">
      <w:pPr>
        <w:numPr>
          <w:ilvl w:val="0"/>
          <w:numId w:val="13"/>
        </w:numPr>
      </w:pPr>
      <w:r w:rsidRPr="007678DD">
        <w:t>Riksdagen tillkännager för regeringen att regeringen och försvarsmy</w:t>
      </w:r>
      <w:r w:rsidRPr="007678DD">
        <w:t>n</w:t>
      </w:r>
      <w:r w:rsidRPr="007678DD">
        <w:t>digheterna bör klara ut vilka roller och vilket ansvar regeringen, fö</w:t>
      </w:r>
      <w:r w:rsidRPr="007678DD">
        <w:t>r</w:t>
      </w:r>
      <w:r w:rsidRPr="007678DD">
        <w:t>svarsmyndigheterna och industrin ska ha i den nya materielförsörjnin</w:t>
      </w:r>
      <w:r w:rsidRPr="007678DD">
        <w:t>g</w:t>
      </w:r>
      <w:r w:rsidRPr="007678DD">
        <w:t xml:space="preserve">en. </w:t>
      </w:r>
    </w:p>
    <w:p w:rsidR="000E293F" w:rsidRPr="007678DD" w:rsidRDefault="000E293F">
      <w:pPr>
        <w:numPr>
          <w:ilvl w:val="0"/>
          <w:numId w:val="13"/>
        </w:numPr>
      </w:pPr>
      <w:r w:rsidRPr="007678DD">
        <w:t>Riksdagen tillkännager för regeringen att regeringen med jämna mella</w:t>
      </w:r>
      <w:r w:rsidRPr="007678DD">
        <w:t>n</w:t>
      </w:r>
      <w:r w:rsidRPr="007678DD">
        <w:t>rum bör ta initiativ till en fördjupad uppföljning av hur statsmakterna, försvarsmyndigheterna och industrin lämpligast samverkar för att trygga ett effektivt system för materielfö</w:t>
      </w:r>
      <w:r w:rsidRPr="007678DD">
        <w:t>r</w:t>
      </w:r>
      <w:r w:rsidRPr="007678DD">
        <w:t>sörjning.</w:t>
      </w:r>
    </w:p>
    <w:p w:rsidR="000E293F" w:rsidRPr="007678DD" w:rsidRDefault="000E293F">
      <w:pPr>
        <w:numPr>
          <w:ilvl w:val="0"/>
          <w:numId w:val="13"/>
        </w:numPr>
      </w:pPr>
      <w:r w:rsidRPr="007678DD">
        <w:t>Riksdagen tillkännager för regeringen att regeringen bör tillföra Fö</w:t>
      </w:r>
      <w:r w:rsidRPr="007678DD">
        <w:t>r</w:t>
      </w:r>
      <w:r w:rsidRPr="007678DD">
        <w:t>svarsdepartementet nödvändig analytisk kompetens. I första hand bör departementet tillföras en mindre arbetsgrupp som hu</w:t>
      </w:r>
      <w:r w:rsidRPr="007678DD">
        <w:softHyphen/>
        <w:t>vudsakligen ägnar sig åt materielförsörjningens långsiktiga i</w:t>
      </w:r>
      <w:r w:rsidRPr="007678DD">
        <w:t>n</w:t>
      </w:r>
      <w:r w:rsidRPr="007678DD">
        <w:t>riktning.</w:t>
      </w:r>
    </w:p>
    <w:p w:rsidR="000E293F" w:rsidRPr="007678DD" w:rsidRDefault="000E293F">
      <w:pPr>
        <w:numPr>
          <w:ilvl w:val="0"/>
          <w:numId w:val="13"/>
        </w:numPr>
      </w:pPr>
      <w:r w:rsidRPr="007678DD">
        <w:t>Riksdagen tillkännager för regeringen att regeringen bör överväga att öka Försvarsmaktens ekonomiska utrymme över budgetårsgränser. En förutsättning är dock att regeringen har till</w:t>
      </w:r>
      <w:r w:rsidRPr="007678DD">
        <w:softHyphen/>
        <w:t>räcklig förmåga att styra och kontrollera att Försvarsmakten håller sig inom de ekonomiska ramar riksd</w:t>
      </w:r>
      <w:r w:rsidRPr="007678DD">
        <w:t>a</w:t>
      </w:r>
      <w:r w:rsidRPr="007678DD">
        <w:t>gen beslutar.</w:t>
      </w:r>
    </w:p>
    <w:p w:rsidR="000E293F" w:rsidRPr="007678DD" w:rsidRDefault="000E293F">
      <w:pPr>
        <w:numPr>
          <w:ilvl w:val="0"/>
          <w:numId w:val="13"/>
        </w:numPr>
      </w:pPr>
      <w:r w:rsidRPr="007678DD">
        <w:t>Riksdagen tillkännager för regeringen att regeringen bör utse en särskild utredare med uppdrag att utvärdera LEMO-reformen och styrningen av fö</w:t>
      </w:r>
      <w:r w:rsidRPr="007678DD">
        <w:t>r</w:t>
      </w:r>
      <w:r w:rsidRPr="007678DD">
        <w:t xml:space="preserve">svaret. </w:t>
      </w:r>
    </w:p>
    <w:p w:rsidR="000E293F" w:rsidRPr="007678DD" w:rsidRDefault="000E293F">
      <w:r w:rsidRPr="007678DD">
        <w:t>Detta ärende har avgjorts av revisorerna i plenum. I beslutet har deltagit re</w:t>
      </w:r>
      <w:r w:rsidRPr="007678DD">
        <w:softHyphen/>
        <w:t>vi</w:t>
      </w:r>
      <w:r w:rsidRPr="007678DD">
        <w:softHyphen/>
        <w:t>sorerna Ingemar Josefsson (s), Anders G Högmark (m), Per Rosengren (v), Anita Jönsson (s), Kenneth Lantz (kd), Margit Gennser (m), Hans Stenberg (s), Agneta Lundberg (s), Ann-Marie Fagerström (s), Marie Engström (v) och Ulla Wester (s).</w:t>
      </w:r>
    </w:p>
    <w:p w:rsidR="000E293F" w:rsidRPr="007678DD" w:rsidRDefault="000E293F">
      <w:r w:rsidRPr="007678DD">
        <w:t>Vid ärendets slutliga handläggning har vidare närvarit kanslichef Åke Dah</w:t>
      </w:r>
      <w:r w:rsidRPr="007678DD">
        <w:t>l</w:t>
      </w:r>
      <w:r w:rsidRPr="007678DD">
        <w:t>berg, utredningschef Stig Tegle och revisionsdirektör Richard Norberg (för</w:t>
      </w:r>
      <w:r w:rsidRPr="007678DD">
        <w:t>e</w:t>
      </w:r>
      <w:r w:rsidRPr="007678DD">
        <w:t>dragande).</w:t>
      </w:r>
    </w:p>
    <w:p w:rsidR="000E293F" w:rsidRPr="007678DD" w:rsidRDefault="000E293F">
      <w:pPr>
        <w:pStyle w:val="Normaltindrag"/>
      </w:pPr>
    </w:p>
    <w:p w:rsidR="000E293F" w:rsidRPr="007678DD" w:rsidRDefault="000E293F">
      <w:pPr>
        <w:pStyle w:val="Normaltindrag"/>
      </w:pPr>
      <w:r w:rsidRPr="007678DD">
        <w:t>Stockholm den 16 oktober 2001</w:t>
      </w:r>
    </w:p>
    <w:p w:rsidR="000E293F" w:rsidRPr="007678DD" w:rsidRDefault="000E293F">
      <w:pPr>
        <w:pStyle w:val="Normaltindrag"/>
      </w:pPr>
    </w:p>
    <w:p w:rsidR="000E293F" w:rsidRPr="007678DD" w:rsidRDefault="000E293F">
      <w:pPr>
        <w:pStyle w:val="Normaltindrag"/>
      </w:pPr>
      <w:r w:rsidRPr="007678DD">
        <w:t>På Riksdagens revisorers vägnar</w:t>
      </w:r>
    </w:p>
    <w:p w:rsidR="000E293F" w:rsidRPr="007678DD" w:rsidRDefault="000E293F">
      <w:pPr>
        <w:pStyle w:val="Normaltindrag"/>
      </w:pPr>
    </w:p>
    <w:p w:rsidR="000E293F" w:rsidRPr="007678DD" w:rsidRDefault="000E293F">
      <w:pPr>
        <w:pStyle w:val="Normaltindrag"/>
      </w:pPr>
    </w:p>
    <w:p w:rsidR="000E293F" w:rsidRPr="007678DD" w:rsidRDefault="000E293F">
      <w:pPr>
        <w:pStyle w:val="Normaltindrag"/>
        <w:rPr>
          <w:i/>
          <w:sz w:val="20"/>
        </w:rPr>
      </w:pPr>
      <w:r w:rsidRPr="007678DD">
        <w:rPr>
          <w:i/>
          <w:sz w:val="20"/>
        </w:rPr>
        <w:t>Ingemar Josefsson</w:t>
      </w:r>
    </w:p>
    <w:p w:rsidR="000E293F" w:rsidRPr="007678DD" w:rsidRDefault="000E293F">
      <w:pPr>
        <w:pStyle w:val="Normaltindrag"/>
        <w:rPr>
          <w:i/>
          <w:sz w:val="20"/>
        </w:rPr>
      </w:pPr>
      <w:r w:rsidRPr="007678DD">
        <w:rPr>
          <w:i/>
          <w:sz w:val="20"/>
        </w:rPr>
        <w:tab/>
      </w:r>
      <w:r w:rsidRPr="007678DD">
        <w:rPr>
          <w:i/>
          <w:sz w:val="20"/>
        </w:rPr>
        <w:tab/>
      </w:r>
      <w:r w:rsidRPr="007678DD">
        <w:rPr>
          <w:i/>
          <w:sz w:val="20"/>
        </w:rPr>
        <w:tab/>
        <w:t>Richard Norberg</w:t>
      </w:r>
    </w:p>
    <w:p w:rsidR="000E293F" w:rsidRPr="007678DD" w:rsidRDefault="000E293F">
      <w:pPr>
        <w:pStyle w:val="Normaltindrag"/>
        <w:rPr>
          <w:i/>
          <w:sz w:val="20"/>
        </w:rPr>
        <w:sectPr w:rsidR="00000000" w:rsidRPr="007678DD">
          <w:headerReference w:type="default" r:id="rId10"/>
          <w:pgSz w:w="11906" w:h="16838" w:code="9"/>
          <w:pgMar w:top="567" w:right="4876" w:bottom="4508" w:left="1134" w:header="227" w:footer="227" w:gutter="0"/>
          <w:cols w:space="720"/>
        </w:sectPr>
      </w:pPr>
    </w:p>
    <w:p w:rsidR="000E293F" w:rsidRPr="007678DD" w:rsidRDefault="000E293F">
      <w:pPr>
        <w:pStyle w:val="Normaltindrag"/>
        <w:rPr>
          <w:i/>
          <w:sz w:val="20"/>
        </w:rPr>
      </w:pPr>
    </w:p>
    <w:p w:rsidR="000E293F" w:rsidRPr="007678DD" w:rsidRDefault="000E293F">
      <w:pPr>
        <w:pStyle w:val="R1"/>
        <w:ind w:left="0" w:firstLine="0"/>
        <w:sectPr w:rsidR="00000000" w:rsidRPr="007678DD">
          <w:headerReference w:type="default" r:id="rId11"/>
          <w:pgSz w:w="11906" w:h="16838" w:code="9"/>
          <w:pgMar w:top="567" w:right="4876" w:bottom="4508" w:left="1134" w:header="227" w:footer="227" w:gutter="0"/>
          <w:cols w:space="720"/>
        </w:sectPr>
      </w:pPr>
    </w:p>
    <w:tbl>
      <w:tblPr>
        <w:tblW w:w="0" w:type="auto"/>
        <w:tblLayout w:type="fixed"/>
        <w:tblCellMar>
          <w:left w:w="70" w:type="dxa"/>
          <w:right w:w="70" w:type="dxa"/>
        </w:tblCellMar>
        <w:tblLook w:val="0000" w:firstRow="0" w:lastRow="0" w:firstColumn="0" w:lastColumn="0" w:noHBand="0" w:noVBand="0"/>
      </w:tblPr>
      <w:tblGrid>
        <w:gridCol w:w="3012"/>
        <w:gridCol w:w="1311"/>
        <w:gridCol w:w="1134"/>
        <w:gridCol w:w="992"/>
        <w:gridCol w:w="1134"/>
      </w:tblGrid>
      <w:tr w:rsidR="00000000" w:rsidRPr="007678DD">
        <w:tblPrEx>
          <w:tblCellMar>
            <w:top w:w="0" w:type="dxa"/>
            <w:bottom w:w="0" w:type="dxa"/>
          </w:tblCellMar>
        </w:tblPrEx>
        <w:trPr>
          <w:gridAfter w:val="1"/>
          <w:wAfter w:w="1134" w:type="dxa"/>
          <w:cantSplit/>
          <w:trHeight w:val="1911"/>
        </w:trPr>
        <w:tc>
          <w:tcPr>
            <w:tcW w:w="4323" w:type="dxa"/>
            <w:gridSpan w:val="2"/>
            <w:tcBorders>
              <w:bottom w:val="single" w:sz="4" w:space="0" w:color="auto"/>
            </w:tcBorders>
          </w:tcPr>
          <w:p w:rsidR="000E293F" w:rsidRPr="007678DD" w:rsidRDefault="000E293F">
            <w:pPr>
              <w:pStyle w:val="HuvudRubrik"/>
            </w:pPr>
            <w:r w:rsidRPr="007678DD">
              <w:lastRenderedPageBreak/>
              <w:t xml:space="preserve">Rapport </w:t>
            </w:r>
            <w:bookmarkStart w:id="22" w:name="BetänkandeNr"/>
            <w:bookmarkEnd w:id="22"/>
            <w:r w:rsidRPr="007678DD">
              <w:t>2000/01:11</w:t>
            </w:r>
          </w:p>
        </w:tc>
        <w:tc>
          <w:tcPr>
            <w:tcW w:w="2126" w:type="dxa"/>
            <w:gridSpan w:val="2"/>
            <w:tcBorders>
              <w:bottom w:val="single" w:sz="6" w:space="0" w:color="auto"/>
            </w:tcBorders>
          </w:tcPr>
          <w:p w:rsidR="000E293F" w:rsidRPr="007678DD" w:rsidRDefault="007678DD">
            <w:pPr>
              <w:pStyle w:val="rtal"/>
              <w:spacing w:before="120"/>
              <w:ind w:left="0"/>
            </w:pPr>
            <w:r w:rsidRPr="007678DD">
              <w:rPr>
                <w:noProof/>
              </w:rPr>
              <w:drawing>
                <wp:inline distT="0" distB="0" distL="0" distR="0">
                  <wp:extent cx="1094105" cy="1094105"/>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94105" cy="1094105"/>
                          </a:xfrm>
                          <a:prstGeom prst="rect">
                            <a:avLst/>
                          </a:prstGeom>
                          <a:noFill/>
                          <a:ln>
                            <a:noFill/>
                          </a:ln>
                        </pic:spPr>
                      </pic:pic>
                    </a:graphicData>
                  </a:graphic>
                </wp:inline>
              </w:drawing>
            </w:r>
          </w:p>
        </w:tc>
      </w:tr>
      <w:tr w:rsidR="00000000" w:rsidRPr="007678DD">
        <w:tblPrEx>
          <w:tblCellMar>
            <w:top w:w="0" w:type="dxa"/>
            <w:bottom w:w="0" w:type="dxa"/>
          </w:tblCellMar>
        </w:tblPrEx>
        <w:trPr>
          <w:cantSplit/>
          <w:trHeight w:hRule="exact" w:val="660"/>
        </w:trPr>
        <w:tc>
          <w:tcPr>
            <w:tcW w:w="3012" w:type="dxa"/>
          </w:tcPr>
          <w:p w:rsidR="000E293F" w:rsidRPr="007678DD" w:rsidRDefault="000E293F">
            <w:pPr>
              <w:pStyle w:val="StatusSida1"/>
            </w:pPr>
          </w:p>
        </w:tc>
        <w:tc>
          <w:tcPr>
            <w:tcW w:w="2445" w:type="dxa"/>
            <w:gridSpan w:val="2"/>
          </w:tcPr>
          <w:p w:rsidR="000E293F" w:rsidRPr="007678DD" w:rsidRDefault="000E293F">
            <w:pPr>
              <w:pStyle w:val="UtskriftsdatumSida1"/>
              <w:rPr>
                <w:b/>
                <w:sz w:val="28"/>
              </w:rPr>
            </w:pPr>
          </w:p>
        </w:tc>
        <w:tc>
          <w:tcPr>
            <w:tcW w:w="2126" w:type="dxa"/>
            <w:gridSpan w:val="2"/>
          </w:tcPr>
          <w:p w:rsidR="000E293F" w:rsidRPr="007678DD" w:rsidRDefault="000E293F"/>
        </w:tc>
      </w:tr>
    </w:tbl>
    <w:p w:rsidR="000E293F" w:rsidRPr="007678DD" w:rsidRDefault="000E293F"/>
    <w:tbl>
      <w:tblPr>
        <w:tblW w:w="0" w:type="auto"/>
        <w:tblLayout w:type="fixed"/>
        <w:tblCellMar>
          <w:left w:w="70" w:type="dxa"/>
          <w:right w:w="70" w:type="dxa"/>
        </w:tblCellMar>
        <w:tblLook w:val="0000" w:firstRow="0" w:lastRow="0" w:firstColumn="0" w:lastColumn="0" w:noHBand="0" w:noVBand="0"/>
      </w:tblPr>
      <w:tblGrid>
        <w:gridCol w:w="6036"/>
      </w:tblGrid>
      <w:tr w:rsidR="00000000" w:rsidRPr="007678DD">
        <w:tblPrEx>
          <w:tblCellMar>
            <w:top w:w="0" w:type="dxa"/>
            <w:bottom w:w="0" w:type="dxa"/>
          </w:tblCellMar>
        </w:tblPrEx>
        <w:trPr>
          <w:cantSplit/>
        </w:trPr>
        <w:tc>
          <w:tcPr>
            <w:tcW w:w="6036" w:type="dxa"/>
          </w:tcPr>
          <w:p w:rsidR="000E293F" w:rsidRPr="007678DD" w:rsidRDefault="000E293F">
            <w:pPr>
              <w:spacing w:before="240"/>
            </w:pPr>
          </w:p>
        </w:tc>
      </w:tr>
      <w:tr w:rsidR="00000000" w:rsidRPr="007678DD">
        <w:tblPrEx>
          <w:tblCellMar>
            <w:top w:w="0" w:type="dxa"/>
            <w:bottom w:w="0" w:type="dxa"/>
          </w:tblCellMar>
        </w:tblPrEx>
        <w:trPr>
          <w:cantSplit/>
          <w:trHeight w:val="6000"/>
        </w:trPr>
        <w:tc>
          <w:tcPr>
            <w:tcW w:w="6036" w:type="dxa"/>
          </w:tcPr>
          <w:p w:rsidR="000E293F" w:rsidRPr="007678DD" w:rsidRDefault="000E293F">
            <w:pPr>
              <w:pStyle w:val="RubrikFrstaSida"/>
            </w:pPr>
            <w:bookmarkStart w:id="23" w:name="Mittenrubrik"/>
            <w:bookmarkEnd w:id="23"/>
            <w:r w:rsidRPr="007678DD">
              <w:t>Styrningen av försvarets materielförsörjning</w:t>
            </w:r>
          </w:p>
          <w:p w:rsidR="000E293F" w:rsidRPr="007678DD" w:rsidRDefault="000E293F">
            <w:pPr>
              <w:pStyle w:val="RubrikFrstaSida"/>
              <w:spacing w:before="120"/>
              <w:rPr>
                <w:sz w:val="36"/>
              </w:rPr>
            </w:pPr>
            <w:r w:rsidRPr="007678DD">
              <w:rPr>
                <w:sz w:val="36"/>
              </w:rPr>
              <w:t>— Inom ramen för avgiftsfinansiering</w:t>
            </w:r>
          </w:p>
        </w:tc>
      </w:tr>
    </w:tbl>
    <w:p w:rsidR="000E293F" w:rsidRPr="007678DD" w:rsidRDefault="000E293F"/>
    <w:tbl>
      <w:tblPr>
        <w:tblW w:w="0" w:type="auto"/>
        <w:tblLayout w:type="fixed"/>
        <w:tblCellMar>
          <w:left w:w="70" w:type="dxa"/>
          <w:right w:w="70" w:type="dxa"/>
        </w:tblCellMar>
        <w:tblLook w:val="0000" w:firstRow="0" w:lastRow="0" w:firstColumn="0" w:lastColumn="0" w:noHBand="0" w:noVBand="0"/>
      </w:tblPr>
      <w:tblGrid>
        <w:gridCol w:w="2905"/>
        <w:gridCol w:w="2268"/>
        <w:gridCol w:w="2410"/>
      </w:tblGrid>
      <w:tr w:rsidR="00000000" w:rsidRPr="007678DD">
        <w:tblPrEx>
          <w:tblCellMar>
            <w:top w:w="0" w:type="dxa"/>
            <w:bottom w:w="0" w:type="dxa"/>
          </w:tblCellMar>
        </w:tblPrEx>
        <w:trPr>
          <w:cantSplit/>
        </w:trPr>
        <w:tc>
          <w:tcPr>
            <w:tcW w:w="7583" w:type="dxa"/>
            <w:gridSpan w:val="3"/>
          </w:tcPr>
          <w:p w:rsidR="000E293F" w:rsidRPr="007678DD" w:rsidRDefault="000E293F">
            <w:pPr>
              <w:pStyle w:val="Citat"/>
              <w:spacing w:before="0" w:line="245" w:lineRule="exact"/>
            </w:pPr>
          </w:p>
        </w:tc>
      </w:tr>
      <w:tr w:rsidR="00000000" w:rsidRPr="007678DD">
        <w:tblPrEx>
          <w:tblCellMar>
            <w:top w:w="0" w:type="dxa"/>
            <w:bottom w:w="0" w:type="dxa"/>
          </w:tblCellMar>
        </w:tblPrEx>
        <w:tc>
          <w:tcPr>
            <w:tcW w:w="2905" w:type="dxa"/>
          </w:tcPr>
          <w:p w:rsidR="000E293F" w:rsidRPr="007678DD" w:rsidRDefault="000E293F">
            <w:r w:rsidRPr="007678DD">
              <w:t>RIKSDAGENS REVIS</w:t>
            </w:r>
            <w:r w:rsidRPr="007678DD">
              <w:t>O</w:t>
            </w:r>
            <w:r w:rsidRPr="007678DD">
              <w:t>RER</w:t>
            </w:r>
          </w:p>
        </w:tc>
        <w:tc>
          <w:tcPr>
            <w:tcW w:w="2268" w:type="dxa"/>
          </w:tcPr>
          <w:p w:rsidR="000E293F" w:rsidRPr="007678DD" w:rsidRDefault="000E293F">
            <w:r w:rsidRPr="007678DD">
              <w:t>TEL 08-786 40 00</w:t>
            </w:r>
          </w:p>
        </w:tc>
        <w:tc>
          <w:tcPr>
            <w:tcW w:w="2410" w:type="dxa"/>
          </w:tcPr>
          <w:p w:rsidR="000E293F" w:rsidRPr="007678DD" w:rsidRDefault="000E293F">
            <w:r w:rsidRPr="007678DD">
              <w:t>www.riksdagen.se/rr</w:t>
            </w:r>
          </w:p>
        </w:tc>
      </w:tr>
      <w:tr w:rsidR="00000000" w:rsidRPr="007678DD">
        <w:tblPrEx>
          <w:tblCellMar>
            <w:top w:w="0" w:type="dxa"/>
            <w:bottom w:w="0" w:type="dxa"/>
          </w:tblCellMar>
        </w:tblPrEx>
        <w:tc>
          <w:tcPr>
            <w:tcW w:w="2905" w:type="dxa"/>
          </w:tcPr>
          <w:p w:rsidR="000E293F" w:rsidRPr="007678DD" w:rsidRDefault="000E293F">
            <w:r w:rsidRPr="007678DD">
              <w:t>100 12 STOCKHOLM</w:t>
            </w:r>
          </w:p>
        </w:tc>
        <w:tc>
          <w:tcPr>
            <w:tcW w:w="2268" w:type="dxa"/>
          </w:tcPr>
          <w:p w:rsidR="000E293F" w:rsidRPr="007678DD" w:rsidRDefault="000E293F">
            <w:r w:rsidRPr="007678DD">
              <w:t>FAX 08-786 61 88</w:t>
            </w:r>
          </w:p>
        </w:tc>
        <w:tc>
          <w:tcPr>
            <w:tcW w:w="2410" w:type="dxa"/>
          </w:tcPr>
          <w:p w:rsidR="000E293F" w:rsidRPr="007678DD" w:rsidRDefault="000E293F"/>
        </w:tc>
      </w:tr>
    </w:tbl>
    <w:p w:rsidR="000E293F" w:rsidRPr="007678DD" w:rsidRDefault="000E293F">
      <w:pPr>
        <w:sectPr w:rsidR="00000000" w:rsidRPr="007678DD">
          <w:headerReference w:type="default" r:id="rId13"/>
          <w:footerReference w:type="default" r:id="rId14"/>
          <w:pgSz w:w="11906" w:h="16838" w:code="9"/>
          <w:pgMar w:top="567" w:right="4876" w:bottom="4508" w:left="1134" w:header="227" w:footer="227" w:gutter="0"/>
          <w:cols w:space="720"/>
        </w:sectPr>
      </w:pPr>
    </w:p>
    <w:p w:rsidR="000E293F" w:rsidRPr="007678DD" w:rsidRDefault="000E293F">
      <w:pPr>
        <w:pStyle w:val="R1"/>
      </w:pPr>
      <w:r w:rsidRPr="007678DD">
        <w:lastRenderedPageBreak/>
        <w:t>Förord</w:t>
      </w:r>
    </w:p>
    <w:p w:rsidR="000E293F" w:rsidRPr="007678DD" w:rsidRDefault="000E293F">
      <w:r w:rsidRPr="007678DD">
        <w:t>Riksdagens revisorer har på eget initiativ granskat hur regeringen och Fö</w:t>
      </w:r>
      <w:r w:rsidRPr="007678DD">
        <w:t>r</w:t>
      </w:r>
      <w:r w:rsidRPr="007678DD">
        <w:softHyphen/>
        <w:t>svarsmakten styr materielförsörjningen inom ramen för avgiftsfinansiering.</w:t>
      </w:r>
    </w:p>
    <w:p w:rsidR="000E293F" w:rsidRPr="007678DD" w:rsidRDefault="000E293F">
      <w:pPr>
        <w:pStyle w:val="Normaltindrag"/>
      </w:pPr>
      <w:r w:rsidRPr="007678DD">
        <w:t>Underlaget till granskningen utgörs av riksdagstryck, regleringsbrev, avtal, beställningar, styrdokument och andra dokument som upprättats av stat</w:t>
      </w:r>
      <w:r w:rsidRPr="007678DD">
        <w:t>s</w:t>
      </w:r>
      <w:r w:rsidRPr="007678DD">
        <w:t>makterna, För</w:t>
      </w:r>
      <w:r w:rsidRPr="007678DD">
        <w:softHyphen/>
        <w:t>svarsmakten och Försvarets materielverk. Uppgifterna i ra</w:t>
      </w:r>
      <w:r w:rsidRPr="007678DD">
        <w:t>p</w:t>
      </w:r>
      <w:r w:rsidRPr="007678DD">
        <w:t>porten är hämtade ur öppna källor. Revisorerna har också haft tillgång till sekretessbelagd information. Denna information har också beaktats under arb</w:t>
      </w:r>
      <w:r w:rsidRPr="007678DD">
        <w:t>e</w:t>
      </w:r>
      <w:r w:rsidRPr="007678DD">
        <w:t>tet med granskningen.</w:t>
      </w:r>
    </w:p>
    <w:p w:rsidR="000E293F" w:rsidRPr="007678DD" w:rsidRDefault="000E293F">
      <w:pPr>
        <w:pStyle w:val="Normaltindrag"/>
      </w:pPr>
      <w:r w:rsidRPr="007678DD">
        <w:t>Därutöver har revisorerna tagit intryck av slutsatser i betänkanden och rapporter som tagits fram av Materielförsörjningsutredningen (dir. 2000:13), utredningen ”Översyn av forskning och utveckling inom totalförsvaret” (dir. 2000:14), dåvarande Försvarets forskning</w:t>
      </w:r>
      <w:r w:rsidRPr="007678DD">
        <w:t>sanstalt, Statskontoret, Riksrev</w:t>
      </w:r>
      <w:r w:rsidRPr="007678DD">
        <w:t>i</w:t>
      </w:r>
      <w:r w:rsidRPr="007678DD">
        <w:softHyphen/>
        <w:t>sionsverket m.fl.</w:t>
      </w:r>
    </w:p>
    <w:p w:rsidR="000E293F" w:rsidRPr="007678DD" w:rsidRDefault="000E293F">
      <w:pPr>
        <w:pStyle w:val="Normaltindrag"/>
      </w:pPr>
      <w:r w:rsidRPr="007678DD">
        <w:t>Under granskningsarbetet har intervjuer gjorts med bl.a. tjänstemän i rik</w:t>
      </w:r>
      <w:r w:rsidRPr="007678DD">
        <w:t>s</w:t>
      </w:r>
      <w:r w:rsidRPr="007678DD">
        <w:softHyphen/>
        <w:t>dagens försvarsutskott, tjänstemän i Försvarsdepartementet och med företr</w:t>
      </w:r>
      <w:r w:rsidRPr="007678DD">
        <w:t>ä</w:t>
      </w:r>
      <w:r w:rsidRPr="007678DD">
        <w:softHyphen/>
        <w:t>dare för Försvarsmakten, Försvarets materielverk och försvarsindustrin.</w:t>
      </w:r>
    </w:p>
    <w:p w:rsidR="000E293F" w:rsidRPr="007678DD" w:rsidRDefault="000E293F">
      <w:pPr>
        <w:pStyle w:val="Normaltindrag"/>
      </w:pPr>
      <w:r w:rsidRPr="007678DD">
        <w:t>Försvarsutskottets kansli och försvarsmyndigheterna har bistått och kval</w:t>
      </w:r>
      <w:r w:rsidRPr="007678DD">
        <w:t>i</w:t>
      </w:r>
      <w:r w:rsidRPr="007678DD">
        <w:softHyphen/>
        <w:t xml:space="preserve">tetssäkrat faktauppgifter i rapporten. Försvarsdepartementet har meddelat att man inte vill uttala sig om fakta i revisorernas rapport förrän rapporten blir offentlig.  </w:t>
      </w:r>
    </w:p>
    <w:p w:rsidR="000E293F" w:rsidRPr="007678DD" w:rsidRDefault="000E293F">
      <w:pPr>
        <w:pStyle w:val="Normaltindrag"/>
      </w:pPr>
      <w:r w:rsidRPr="007678DD">
        <w:t>Beslut om rapporten har fattats i plenum den 14 juni 2001. Rapporten sänds nu på remiss. Revisorernas slutliga ställningstagande kommer därefter att utformas i en skrivelse till riksdagen.</w:t>
      </w:r>
    </w:p>
    <w:p w:rsidR="000E293F" w:rsidRPr="007678DD" w:rsidRDefault="000E293F">
      <w:pPr>
        <w:pStyle w:val="Normaltindrag"/>
      </w:pPr>
      <w:r w:rsidRPr="007678DD">
        <w:t>Granskningen har genomförts av revisorernas andra avdelning. I avde</w:t>
      </w:r>
      <w:r w:rsidRPr="007678DD">
        <w:t>l</w:t>
      </w:r>
      <w:r w:rsidRPr="007678DD">
        <w:softHyphen/>
        <w:t>ningen ingår ledamöterna Per Rosengren (v) ordförande, Bengt Silfverstrand (s), Margit Gennser (m), Hans Stenberg (s), Nils-Göran Holmqvist (s), Ulla Wester (s), Lennart He</w:t>
      </w:r>
      <w:r w:rsidRPr="007678DD">
        <w:t>d</w:t>
      </w:r>
      <w:r w:rsidRPr="007678DD">
        <w:t>quist (m) och Rolf Olsson (v).</w:t>
      </w:r>
    </w:p>
    <w:p w:rsidR="000E293F" w:rsidRPr="007678DD" w:rsidRDefault="000E293F">
      <w:pPr>
        <w:pStyle w:val="Normaltindrag"/>
      </w:pPr>
      <w:r w:rsidRPr="007678DD">
        <w:t xml:space="preserve">På revisorernas kansli har revisionsdirektör Richard Norberg haft ansvaret för granskningen. Även kanslichef Åke Dahlberg och utredningschef Stig Tegle har deltagit i arbetet. </w:t>
      </w:r>
    </w:p>
    <w:p w:rsidR="000E293F" w:rsidRPr="007678DD" w:rsidRDefault="000E293F">
      <w:pPr>
        <w:pStyle w:val="Rubrik1"/>
        <w:numPr>
          <w:ilvl w:val="0"/>
          <w:numId w:val="42"/>
        </w:numPr>
      </w:pPr>
      <w:r w:rsidRPr="007678DD">
        <w:br w:type="page"/>
      </w:r>
      <w:bookmarkStart w:id="24" w:name="_Toc527351501"/>
      <w:r w:rsidRPr="007678DD">
        <w:lastRenderedPageBreak/>
        <w:t>Sammanfattning</w:t>
      </w:r>
      <w:bookmarkEnd w:id="24"/>
    </w:p>
    <w:p w:rsidR="000E293F" w:rsidRPr="007678DD" w:rsidRDefault="000E293F">
      <w:pPr>
        <w:pStyle w:val="Rubrik2"/>
      </w:pPr>
      <w:bookmarkStart w:id="25" w:name="_Toc527351502"/>
      <w:r w:rsidRPr="007678DD">
        <w:t>Några av revisorernas iakttagelser</w:t>
      </w:r>
      <w:bookmarkEnd w:id="25"/>
    </w:p>
    <w:p w:rsidR="000E293F" w:rsidRPr="007678DD" w:rsidRDefault="000E293F">
      <w:r w:rsidRPr="007678DD">
        <w:t>När FMV var anslagsfinansierat hade Försvarsmakten svårt att styra mater</w:t>
      </w:r>
      <w:r w:rsidRPr="007678DD">
        <w:t>i</w:t>
      </w:r>
      <w:r w:rsidRPr="007678DD">
        <w:softHyphen/>
        <w:t>elförsörjningen. Till stor del bestämde FMV och industrin vilken materiel som skulle anskaffas. Syftet med LEMO-reformen i mitten av 1990-talet var att Försvarsmakten genom avgiftsfinansiering skulle få stort inflytande över materielfrågorna. Genom beställningar till FMV skulle Försvarsmakten styra materielförsör</w:t>
      </w:r>
      <w:r w:rsidRPr="007678DD">
        <w:t>j</w:t>
      </w:r>
      <w:r w:rsidRPr="007678DD">
        <w:t>ningen (SOU 1991:112).</w:t>
      </w:r>
    </w:p>
    <w:p w:rsidR="000E293F" w:rsidRPr="007678DD" w:rsidRDefault="000E293F">
      <w:pPr>
        <w:pStyle w:val="Normaltindrag"/>
      </w:pPr>
      <w:r w:rsidRPr="007678DD">
        <w:t>LEMO ansåg att Försvarsmakten och FMV skulle ha ett nära samarbete. Relationen mellan myndigheterna skulle präglas av öppenhet, förtroende och insyn. Trots att Försvarsmakt</w:t>
      </w:r>
      <w:r w:rsidRPr="007678DD">
        <w:t>en skulle styra materielanskaffningen genom beställningar ansåg LEMO att Försvarsmakten inte behövde någon utvecklad beställarkompetens (</w:t>
      </w:r>
      <w:r w:rsidRPr="007678DD">
        <w:rPr>
          <w:i/>
        </w:rPr>
        <w:t>Vissa frågor om försvarets materielförsörjning</w:t>
      </w:r>
      <w:r w:rsidRPr="007678DD">
        <w:t>, PM från LEMO den 21 oktober 1993).</w:t>
      </w:r>
    </w:p>
    <w:p w:rsidR="000E293F" w:rsidRPr="007678DD" w:rsidRDefault="000E293F">
      <w:pPr>
        <w:pStyle w:val="Normaltindrag"/>
      </w:pPr>
      <w:r w:rsidRPr="007678DD">
        <w:t>LEMO-reformen innebar emellertid inte att Försvarsmakten automatiskt fick större inflytande över materielfrågorna. Avgiftsfinansiering förutsätter att myndigheterna har tydliga roller som beställare och utförare. Finansiering med avgifter förutsätter också att den beställande myndigheten har</w:t>
      </w:r>
      <w:r w:rsidRPr="007678DD">
        <w:t xml:space="preserve"> komp</w:t>
      </w:r>
      <w:r w:rsidRPr="007678DD">
        <w:t>e</w:t>
      </w:r>
      <w:r w:rsidRPr="007678DD">
        <w:t>tens och förmåga att styra den utförande myndighetens verksamhet. Fram till för några år sedan var Försvars</w:t>
      </w:r>
      <w:r w:rsidRPr="007678DD">
        <w:softHyphen/>
        <w:t>makten en svag beställare av försvarsmateriel. FMV och industrin behöll därmed den huvudsakliga kontrollen över mater</w:t>
      </w:r>
      <w:r w:rsidRPr="007678DD">
        <w:t>i</w:t>
      </w:r>
      <w:r w:rsidRPr="007678DD">
        <w:t>elfö</w:t>
      </w:r>
      <w:r w:rsidRPr="007678DD">
        <w:t>r</w:t>
      </w:r>
      <w:r w:rsidRPr="007678DD">
        <w:t>sörj</w:t>
      </w:r>
      <w:r w:rsidRPr="007678DD">
        <w:softHyphen/>
        <w:t>ningen.</w:t>
      </w:r>
    </w:p>
    <w:p w:rsidR="000E293F" w:rsidRPr="007678DD" w:rsidRDefault="000E293F">
      <w:pPr>
        <w:pStyle w:val="Normaltindrag"/>
      </w:pPr>
      <w:r w:rsidRPr="007678DD">
        <w:t>Under de senaste åren har Försvarsmakten utvecklat sin beställarkomp</w:t>
      </w:r>
      <w:r w:rsidRPr="007678DD">
        <w:t>e</w:t>
      </w:r>
      <w:r w:rsidRPr="007678DD">
        <w:softHyphen/>
        <w:t>tens. Nya arbetsformer och högre krav på FMV har medfört att dialogen mellan myndigheterna blivit mer stringent. De nya arbetsformerna har inn</w:t>
      </w:r>
      <w:r w:rsidRPr="007678DD">
        <w:t>e</w:t>
      </w:r>
      <w:r w:rsidRPr="007678DD">
        <w:t>burit att myndigheterna har fått tydligare roller som beställare och utförare. Genom att Högkvarteret börjat finna former för hur man ska arbeta med materielfrågorna har Försvarsmakten stärkt kontrollen över materielförsör</w:t>
      </w:r>
      <w:r w:rsidRPr="007678DD">
        <w:t>j</w:t>
      </w:r>
      <w:r w:rsidRPr="007678DD">
        <w:t>ningen.</w:t>
      </w:r>
    </w:p>
    <w:p w:rsidR="000E293F" w:rsidRPr="007678DD" w:rsidRDefault="000E293F">
      <w:pPr>
        <w:pStyle w:val="R3"/>
      </w:pPr>
      <w:r w:rsidRPr="007678DD">
        <w:t>Oklart vem som ska göra vad i den nya materielförsörjningen</w:t>
      </w:r>
    </w:p>
    <w:p w:rsidR="000E293F" w:rsidRPr="007678DD" w:rsidRDefault="000E293F">
      <w:r w:rsidRPr="007678DD">
        <w:t>Materielförsörjningen befinner sig i en brytpunkt. Tidigare präglades mater</w:t>
      </w:r>
      <w:r w:rsidRPr="007678DD">
        <w:t>i</w:t>
      </w:r>
      <w:r w:rsidRPr="007678DD">
        <w:softHyphen/>
        <w:t>elförsörjningen av stor inhemsk tillverkning. Hoten var i princip kända. FMV och industrin hade en god uppfattning om Försvarsmaktens behov av mate</w:t>
      </w:r>
      <w:r w:rsidRPr="007678DD">
        <w:softHyphen/>
        <w:t>riel. Anpassningsförsvaret mot delvis okända hot, internationaliseringen, teknikutvecklingen m.m. ställer nya krav på materielförsörjningen. Stat</w:t>
      </w:r>
      <w:r w:rsidRPr="007678DD">
        <w:t>s</w:t>
      </w:r>
      <w:r w:rsidRPr="007678DD">
        <w:t>makt</w:t>
      </w:r>
      <w:r w:rsidRPr="007678DD">
        <w:softHyphen/>
        <w:t>erna, Materielförsörjningsutredningen, försvarsmyndigheterna m.fl. anser att materielförsörjningen måste bli mer flexibel för att kunna möta Försvars</w:t>
      </w:r>
      <w:r w:rsidRPr="007678DD">
        <w:softHyphen/>
        <w:t xml:space="preserve">maktens alltmer skiftande behov. </w:t>
      </w:r>
    </w:p>
    <w:p w:rsidR="000E293F" w:rsidRPr="007678DD" w:rsidRDefault="000E293F">
      <w:pPr>
        <w:pStyle w:val="Normaltindrag"/>
      </w:pPr>
      <w:r w:rsidRPr="007678DD">
        <w:t>Materielförsörjningsutredni</w:t>
      </w:r>
      <w:r w:rsidRPr="007678DD">
        <w:t>ngen anser att dialogen mellan Försvarsma</w:t>
      </w:r>
      <w:r w:rsidRPr="007678DD">
        <w:t>k</w:t>
      </w:r>
      <w:r w:rsidRPr="007678DD">
        <w:t>t</w:t>
      </w:r>
      <w:r w:rsidRPr="007678DD">
        <w:softHyphen/>
        <w:t>en, FMV och industrin har blivit för stel och omständlig. Man har därför föreslagit att försvarsmyndigheterna och industrin ska jobba närmare var</w:t>
      </w:r>
      <w:r w:rsidRPr="007678DD">
        <w:softHyphen/>
        <w:t>andra i nätverk. Enligt Materielförsörjningsutredningen ska Försvarsmakten ha många kontakter med industrin.</w:t>
      </w:r>
    </w:p>
    <w:p w:rsidR="000E293F" w:rsidRPr="007678DD" w:rsidRDefault="000E293F">
      <w:pPr>
        <w:pStyle w:val="Normaltindrag"/>
      </w:pPr>
      <w:r w:rsidRPr="007678DD">
        <w:lastRenderedPageBreak/>
        <w:t>Revisorerna har inget att erinra mot att materielförsörjningen måste bli mer flexibel. För att kunna anpassa försvaret mot nya hot och risker krävs en dynamisk materielförsörjning.</w:t>
      </w:r>
    </w:p>
    <w:p w:rsidR="000E293F" w:rsidRPr="007678DD" w:rsidRDefault="000E293F">
      <w:pPr>
        <w:pStyle w:val="Normaltindrag"/>
      </w:pPr>
      <w:r w:rsidRPr="007678DD">
        <w:t>Som framgått förutsätter dock avgiftsfinansiering att myndigheterna har tydliga roller som beställare och utförare. Den nya materielförsörjningen kommer att bli både komplicerad och svåröverskådlig. Internationella sama</w:t>
      </w:r>
      <w:r w:rsidRPr="007678DD">
        <w:t>r</w:t>
      </w:r>
      <w:r w:rsidRPr="007678DD">
        <w:t>beten med regeringar, myndigheter och företag i en rad länder kommer att ställa höga krav på en tydlig ansvarsför</w:t>
      </w:r>
      <w:r w:rsidRPr="007678DD">
        <w:softHyphen/>
        <w:t>delning mellan statsmakterna, fö</w:t>
      </w:r>
      <w:r w:rsidRPr="007678DD">
        <w:t>r</w:t>
      </w:r>
      <w:r w:rsidRPr="007678DD">
        <w:t>svarsmyndigheterna och indus</w:t>
      </w:r>
      <w:r w:rsidRPr="007678DD">
        <w:t>t</w:t>
      </w:r>
      <w:r w:rsidRPr="007678DD">
        <w:t>rin.</w:t>
      </w:r>
    </w:p>
    <w:p w:rsidR="000E293F" w:rsidRPr="007678DD" w:rsidRDefault="000E293F">
      <w:pPr>
        <w:pStyle w:val="Normaltindrag"/>
      </w:pPr>
      <w:r w:rsidRPr="007678DD">
        <w:t>Materielförsörjningsutredningen, försvarsmyn</w:t>
      </w:r>
      <w:r w:rsidRPr="007678DD">
        <w:softHyphen/>
        <w:t>digheterna m.fl. tycks vara överens om materielförsörjningens huvudsakliga inriktning. Bland annat ska det satsas mer på forskning och internationellt samarbete. Materielförsör</w:t>
      </w:r>
      <w:r w:rsidRPr="007678DD">
        <w:t>j</w:t>
      </w:r>
      <w:r w:rsidRPr="007678DD">
        <w:t>ningsutredningen anser också att försvarsmyndigheterna och industrin ska börja jobba närmare var</w:t>
      </w:r>
      <w:r w:rsidRPr="007678DD">
        <w:softHyphen/>
        <w:t>andra i nätverk.</w:t>
      </w:r>
    </w:p>
    <w:p w:rsidR="000E293F" w:rsidRPr="007678DD" w:rsidRDefault="000E293F">
      <w:pPr>
        <w:pStyle w:val="Normaltindrag"/>
      </w:pPr>
      <w:r w:rsidRPr="007678DD">
        <w:t>Vem som ska göra vad återstår dock att klara ut. Det är ännu oklart vilka roller och vilket ansvar statsmakterna, försvarsmyn</w:t>
      </w:r>
      <w:r w:rsidRPr="007678DD">
        <w:softHyphen/>
        <w:t>digheterna och industrin ska ha för att förverkliga den nya inrik</w:t>
      </w:r>
      <w:r w:rsidRPr="007678DD">
        <w:t>t</w:t>
      </w:r>
      <w:r w:rsidRPr="007678DD">
        <w:t>ningen.</w:t>
      </w:r>
    </w:p>
    <w:p w:rsidR="000E293F" w:rsidRPr="007678DD" w:rsidRDefault="000E293F">
      <w:pPr>
        <w:pStyle w:val="R3"/>
      </w:pPr>
      <w:r w:rsidRPr="007678DD">
        <w:t>Ständiga förändringar</w:t>
      </w:r>
    </w:p>
    <w:p w:rsidR="000E293F" w:rsidRPr="007678DD" w:rsidRDefault="000E293F">
      <w:r w:rsidRPr="007678DD">
        <w:t>Revisorerna konstaterar att materielförsörjningens förändringar under de senaste tio åren medfört att gränssnitten och formerna för samverkan mellan statsmakterna, Försvarsmakten, FMV och industrin också har ändrats.</w:t>
      </w:r>
    </w:p>
    <w:p w:rsidR="000E293F" w:rsidRPr="007678DD" w:rsidRDefault="000E293F">
      <w:pPr>
        <w:pStyle w:val="Normaltindrag"/>
      </w:pPr>
      <w:r w:rsidRPr="007678DD">
        <w:t>Nya förutsättningar kommer att innebära ytterligare förändringar för mat</w:t>
      </w:r>
      <w:r w:rsidRPr="007678DD">
        <w:t>e</w:t>
      </w:r>
      <w:r w:rsidRPr="007678DD">
        <w:t>rielförsörjningen. Till detta kommer att Försvarsmaktens högkvarter har en mycket hög personalomsättning. De stora personalförändringarna och de yttre omstän</w:t>
      </w:r>
      <w:r w:rsidRPr="007678DD">
        <w:softHyphen/>
        <w:t>digheterna medför att materielförsörjningen ständigt är föremål för föränd</w:t>
      </w:r>
      <w:r w:rsidRPr="007678DD">
        <w:softHyphen/>
        <w:t>ringar. Enligt revisorerna kan det vara lämpligt att med jämna mellan</w:t>
      </w:r>
      <w:r w:rsidRPr="007678DD">
        <w:softHyphen/>
        <w:t>rum genomlysa hur statsmakterna, Försvarsmakten, FMV och indus</w:t>
      </w:r>
      <w:r w:rsidRPr="007678DD">
        <w:t>t</w:t>
      </w:r>
      <w:r w:rsidRPr="007678DD">
        <w:t>rin samver</w:t>
      </w:r>
      <w:r w:rsidRPr="007678DD">
        <w:softHyphen/>
        <w:t>kar för att trygga en effektiv materielförsörjning.</w:t>
      </w:r>
    </w:p>
    <w:p w:rsidR="000E293F" w:rsidRPr="007678DD" w:rsidRDefault="000E293F">
      <w:pPr>
        <w:pStyle w:val="Normaltindrag"/>
      </w:pPr>
      <w:r w:rsidRPr="007678DD">
        <w:t>Revisorerna föreslår att regeringen mellan vartannat och vart fjärde år gör fördju</w:t>
      </w:r>
      <w:r w:rsidRPr="007678DD">
        <w:t>pad uppföljning av hur stats</w:t>
      </w:r>
      <w:r w:rsidRPr="007678DD">
        <w:softHyphen/>
        <w:t>makterna, försvarsmyndigheterna och industrin samve</w:t>
      </w:r>
      <w:r w:rsidRPr="007678DD">
        <w:t>r</w:t>
      </w:r>
      <w:r w:rsidRPr="007678DD">
        <w:t xml:space="preserve">kar för att trygga ett effektivt system för materielförsörjning. </w:t>
      </w:r>
    </w:p>
    <w:p w:rsidR="000E293F" w:rsidRPr="007678DD" w:rsidRDefault="000E293F">
      <w:pPr>
        <w:pStyle w:val="R3"/>
        <w:ind w:left="0" w:firstLine="0"/>
      </w:pPr>
      <w:r w:rsidRPr="007678DD">
        <w:t>Försvarsdepartementet måste ha förmåga att styra materielförsörjningens inriktning</w:t>
      </w:r>
    </w:p>
    <w:p w:rsidR="000E293F" w:rsidRPr="007678DD" w:rsidRDefault="000E293F">
      <w:r w:rsidRPr="007678DD">
        <w:t>Den nya materielförsörjningen förutsätter att regeringen kan ta strategiskt ansvar. Regeringen bör kunna spela en aktiv roll och ha förmåga att fatta beslut om viktiga väg</w:t>
      </w:r>
      <w:r w:rsidRPr="007678DD">
        <w:softHyphen/>
        <w:t>val. Bland annat bör regeringen klara av att pröva olika handlingsalternativ. Forskningens inriktning, med vilka länder Sverige ska samarbeta, in</w:t>
      </w:r>
      <w:r w:rsidRPr="007678DD">
        <w:softHyphen/>
        <w:t>dustrins förutsättningar och försvarets långsiktiga hand</w:t>
      </w:r>
      <w:r w:rsidRPr="007678DD">
        <w:softHyphen/>
        <w:t>lingsfri</w:t>
      </w:r>
      <w:r w:rsidRPr="007678DD">
        <w:softHyphen/>
        <w:t>het är exe</w:t>
      </w:r>
      <w:r w:rsidRPr="007678DD">
        <w:t>m</w:t>
      </w:r>
      <w:r w:rsidRPr="007678DD">
        <w:t xml:space="preserve">pel på strategiskt viktiga frågor. </w:t>
      </w:r>
    </w:p>
    <w:p w:rsidR="000E293F" w:rsidRPr="007678DD" w:rsidRDefault="000E293F">
      <w:pPr>
        <w:pStyle w:val="Normaltindrag"/>
      </w:pPr>
      <w:r w:rsidRPr="007678DD">
        <w:t>Materielförsörjningsutredningen, utredningen ”Översyn av forskning och utveckling inom totalförsvaret”, Statskontoret, FOA och revisorernas granskning pekar entydigt mot att Försvarsdepartementet saknar tillräcklig förmåga för att strategiskt styra den</w:t>
      </w:r>
      <w:r w:rsidRPr="007678DD">
        <w:t xml:space="preserve"> nya materielförsörjningen. Enligt revis</w:t>
      </w:r>
      <w:r w:rsidRPr="007678DD">
        <w:t>o</w:t>
      </w:r>
      <w:r w:rsidRPr="007678DD">
        <w:softHyphen/>
        <w:t>rernas mening är det angeläget att regeringen tillför Försvarsdepartementet nödvändig anal</w:t>
      </w:r>
      <w:r w:rsidRPr="007678DD">
        <w:t>y</w:t>
      </w:r>
      <w:r w:rsidRPr="007678DD">
        <w:t>tisk kompetens.</w:t>
      </w:r>
    </w:p>
    <w:p w:rsidR="000E293F" w:rsidRPr="007678DD" w:rsidRDefault="000E293F">
      <w:pPr>
        <w:pStyle w:val="R3"/>
        <w:ind w:left="0" w:firstLine="0"/>
      </w:pPr>
      <w:r w:rsidRPr="007678DD">
        <w:lastRenderedPageBreak/>
        <w:t>Förbanden och den långsiktiga planeringen måste få större inflytande på materielförsörjningen</w:t>
      </w:r>
    </w:p>
    <w:p w:rsidR="000E293F" w:rsidRPr="007678DD" w:rsidRDefault="000E293F">
      <w:r w:rsidRPr="007678DD">
        <w:t>Högkvarterets nya arbetsformer har bidragit till att Försvarsmakten blivit en bättre beställare av försvarsmateriel. Högkvarterets styrning och kontroll har bl.a. medfört att den skriftliga dokumentationen mellan Försvarsmakten och FMV har förbättrats.</w:t>
      </w:r>
    </w:p>
    <w:p w:rsidR="000E293F" w:rsidRPr="007678DD" w:rsidRDefault="000E293F">
      <w:pPr>
        <w:pStyle w:val="Normaltindrag"/>
      </w:pPr>
      <w:r w:rsidRPr="007678DD">
        <w:t>Försvarsmaktens långsiktiga planering har dock ännu begränsat inflytande över materielfrågorna. Enligt revisorernas mening finns det risk att materie</w:t>
      </w:r>
      <w:r w:rsidRPr="007678DD">
        <w:t>l</w:t>
      </w:r>
      <w:r w:rsidRPr="007678DD">
        <w:softHyphen/>
        <w:t>försörjningen blir uppsplittrad i enskilda anskaffningar. För</w:t>
      </w:r>
      <w:r w:rsidRPr="007678DD">
        <w:softHyphen/>
        <w:t>svarsmakten har bl.a. haft svårt att samla materielförsörjningen till Försvarsmaktens visioner om det nya försvaret. Inte heller har förbanden och led</w:t>
      </w:r>
      <w:r w:rsidRPr="007678DD">
        <w:softHyphen/>
        <w:t>ningen för insatsorg</w:t>
      </w:r>
      <w:r w:rsidRPr="007678DD">
        <w:t>a</w:t>
      </w:r>
      <w:r w:rsidRPr="007678DD">
        <w:t>nisationen haft tillräckligt inflytande över materiel</w:t>
      </w:r>
      <w:r w:rsidRPr="007678DD">
        <w:softHyphen/>
        <w:t>anskaffningen. Enligt revisorernas uppfattning återstår det ytterligare arbete innan Högkvarteret samordnat materielförsörjningen med den långsiktiga planeringen och fö</w:t>
      </w:r>
      <w:r w:rsidRPr="007678DD">
        <w:t>r</w:t>
      </w:r>
      <w:r w:rsidRPr="007678DD">
        <w:t xml:space="preserve">bandens behov. </w:t>
      </w:r>
    </w:p>
    <w:p w:rsidR="000E293F" w:rsidRPr="007678DD" w:rsidRDefault="000E293F">
      <w:pPr>
        <w:pStyle w:val="R3"/>
        <w:ind w:left="0" w:firstLine="0"/>
      </w:pPr>
      <w:r w:rsidRPr="007678DD">
        <w:t>Öka försvarsmyndigheternas valfrihet</w:t>
      </w:r>
    </w:p>
    <w:p w:rsidR="000E293F" w:rsidRPr="007678DD" w:rsidRDefault="000E293F">
      <w:r w:rsidRPr="007678DD">
        <w:t xml:space="preserve">Trots att avgiftsfinansiering medfört att Försvarsmakten fått större inflytande över materielfrågorna finns det en rad faktorer kring materielförsörjningen som motverkar de positiva effekterna av avgiftsfinansieringen. </w:t>
      </w:r>
    </w:p>
    <w:p w:rsidR="000E293F" w:rsidRPr="007678DD" w:rsidRDefault="000E293F">
      <w:pPr>
        <w:pStyle w:val="Normaltindrag"/>
      </w:pPr>
      <w:r w:rsidRPr="007678DD">
        <w:t>Försvarsmaktens och FMV:s valfrihet är starkt begränsad. För det första råder det en monopolsituation mellan myndigheterna. De båda myndighet</w:t>
      </w:r>
      <w:r w:rsidRPr="007678DD">
        <w:softHyphen/>
        <w:t>erna är starkt beroende av varandra. För det andra styr regeringen fö</w:t>
      </w:r>
      <w:r w:rsidRPr="007678DD">
        <w:t>r</w:t>
      </w:r>
      <w:r w:rsidRPr="007678DD">
        <w:softHyphen/>
        <w:t>svarsmyndigheternas verk</w:t>
      </w:r>
      <w:r w:rsidRPr="007678DD">
        <w:softHyphen/>
        <w:t>samheter genom regleringsbrev och en rad föror</w:t>
      </w:r>
      <w:r w:rsidRPr="007678DD">
        <w:t>d</w:t>
      </w:r>
      <w:r w:rsidRPr="007678DD">
        <w:softHyphen/>
        <w:t>ningar.</w:t>
      </w:r>
    </w:p>
    <w:p w:rsidR="000E293F" w:rsidRPr="007678DD" w:rsidRDefault="000E293F">
      <w:pPr>
        <w:pStyle w:val="Normaltindrag"/>
      </w:pPr>
      <w:r w:rsidRPr="007678DD">
        <w:t>Som framgått pågår en internationalisering av materielförsörjningen. Sv</w:t>
      </w:r>
      <w:r w:rsidRPr="007678DD">
        <w:t>e</w:t>
      </w:r>
      <w:r w:rsidRPr="007678DD">
        <w:softHyphen/>
        <w:t xml:space="preserve">rige deltar i försvarsmaterielsamarbete med en rad länder. Ett sätt att minska försvarsmyndigheternas beroende av varandra är att låta Försvarsmakten lämna beställningar till andra länders anskaffningsmyndigheter. FMV kan också ta beställningar från försvarsmyndigheter i andra länder. </w:t>
      </w:r>
    </w:p>
    <w:p w:rsidR="000E293F" w:rsidRPr="007678DD" w:rsidRDefault="000E293F">
      <w:pPr>
        <w:pStyle w:val="Normaltindrag"/>
      </w:pPr>
      <w:r w:rsidRPr="007678DD">
        <w:t>Revisorerna föreslår att regeringen undersöker Försvarsmaktens möjli</w:t>
      </w:r>
      <w:r w:rsidRPr="007678DD">
        <w:t>g</w:t>
      </w:r>
      <w:r w:rsidRPr="007678DD">
        <w:t>heter att vända sig till andra länders anskaffningsmyndigheter med sina b</w:t>
      </w:r>
      <w:r w:rsidRPr="007678DD">
        <w:t>e</w:t>
      </w:r>
      <w:r w:rsidRPr="007678DD">
        <w:t>ställningar. Regeringen bör också undersöka FMV:s möjligheter att ta b</w:t>
      </w:r>
      <w:r w:rsidRPr="007678DD">
        <w:t>e</w:t>
      </w:r>
      <w:r w:rsidRPr="007678DD">
        <w:t>ställningar från försvarsmyndigheter i andra länder. Genom att öka myndi</w:t>
      </w:r>
      <w:r w:rsidRPr="007678DD">
        <w:t>g</w:t>
      </w:r>
      <w:r w:rsidRPr="007678DD">
        <w:t>heternas valfrihet ökar förutsättningarna för att avgiftsfinansiering leder till en effektivare och mer efterfrågestyrd materielförsör</w:t>
      </w:r>
      <w:r w:rsidRPr="007678DD">
        <w:t>j</w:t>
      </w:r>
      <w:r w:rsidRPr="007678DD">
        <w:t>ning.</w:t>
      </w:r>
    </w:p>
    <w:p w:rsidR="000E293F" w:rsidRPr="007678DD" w:rsidRDefault="000E293F">
      <w:pPr>
        <w:pStyle w:val="Rubrik2"/>
      </w:pPr>
      <w:bookmarkStart w:id="26" w:name="_Toc527351503"/>
      <w:r w:rsidRPr="007678DD">
        <w:t>Revisorernas förslag</w:t>
      </w:r>
      <w:bookmarkEnd w:id="26"/>
    </w:p>
    <w:p w:rsidR="000E293F" w:rsidRPr="007678DD" w:rsidRDefault="000E293F">
      <w:r w:rsidRPr="007678DD">
        <w:t>Revisorerna föreslår</w:t>
      </w:r>
    </w:p>
    <w:p w:rsidR="000E293F" w:rsidRPr="007678DD" w:rsidRDefault="000E293F">
      <w:pPr>
        <w:numPr>
          <w:ilvl w:val="0"/>
          <w:numId w:val="9"/>
        </w:numPr>
      </w:pPr>
      <w:r w:rsidRPr="007678DD">
        <w:t>att regeringen och försvarsmyndigheterna klarar ut vilka roller och vilket ansvar regeringen, försvarsmyndigheterna och industrin ska ha i den nya materielförsörjningen. Mellan vartannat och vart fjärde år bör regeringen ta initiativ till en fördjupad uppföljning av hur statsmakterna, försvarsmyndigheterna och industrin lämpligast samverkar för att trygga ett effektivt system för materie</w:t>
      </w:r>
      <w:r w:rsidRPr="007678DD">
        <w:t>l</w:t>
      </w:r>
      <w:r w:rsidRPr="007678DD">
        <w:softHyphen/>
        <w:t>försörjning,</w:t>
      </w:r>
    </w:p>
    <w:p w:rsidR="000E293F" w:rsidRPr="007678DD" w:rsidRDefault="000E293F">
      <w:pPr>
        <w:pStyle w:val="Normaltindrag"/>
        <w:numPr>
          <w:ilvl w:val="0"/>
          <w:numId w:val="9"/>
        </w:numPr>
      </w:pPr>
      <w:r w:rsidRPr="007678DD">
        <w:lastRenderedPageBreak/>
        <w:t>att regeringen tillför Försvarsdepartementet nödvändig analytisk ko</w:t>
      </w:r>
      <w:r w:rsidRPr="007678DD">
        <w:t>m</w:t>
      </w:r>
      <w:r w:rsidRPr="007678DD">
        <w:softHyphen/>
        <w:t>petens. I första hand bör departementet tillföras en mindre arbetsgrupp som hu</w:t>
      </w:r>
      <w:r w:rsidRPr="007678DD">
        <w:softHyphen/>
        <w:t>vudsakligen ägnar sig åt materielförsörjningens långsiktiga i</w:t>
      </w:r>
      <w:r w:rsidRPr="007678DD">
        <w:t>n</w:t>
      </w:r>
      <w:r w:rsidRPr="007678DD">
        <w:t>riktning,</w:t>
      </w:r>
    </w:p>
    <w:p w:rsidR="000E293F" w:rsidRPr="007678DD" w:rsidRDefault="000E293F">
      <w:pPr>
        <w:pStyle w:val="Normaltindrag"/>
        <w:numPr>
          <w:ilvl w:val="0"/>
          <w:numId w:val="9"/>
        </w:numPr>
      </w:pPr>
      <w:r w:rsidRPr="007678DD">
        <w:t>att regeringen överväger att öka Försvarsmaktens ekonomiska utrymme över budgetårsgränser. En förutsättning är dock att regeringen har til</w:t>
      </w:r>
      <w:r w:rsidRPr="007678DD">
        <w:t>l</w:t>
      </w:r>
      <w:r w:rsidRPr="007678DD">
        <w:softHyphen/>
        <w:t>räcklig förmåga att styra och kontrollera att Försvarsmakten håller sig inom de ekonomiska ramar riksdagen beslutar. Det är också nödvändigt att Försvarsmakten och FMV förbättrar kvaliteten i sin materielplan</w:t>
      </w:r>
      <w:r w:rsidRPr="007678DD">
        <w:t>e</w:t>
      </w:r>
      <w:r w:rsidRPr="007678DD">
        <w:softHyphen/>
        <w:t>r</w:t>
      </w:r>
      <w:r w:rsidRPr="007678DD">
        <w:softHyphen/>
        <w:t>ing,</w:t>
      </w:r>
    </w:p>
    <w:p w:rsidR="000E293F" w:rsidRPr="007678DD" w:rsidRDefault="000E293F">
      <w:pPr>
        <w:pStyle w:val="Normaltindrag"/>
        <w:numPr>
          <w:ilvl w:val="0"/>
          <w:numId w:val="9"/>
        </w:numPr>
      </w:pPr>
      <w:r w:rsidRPr="007678DD">
        <w:t>att regeringen ger Försvarsmakten i uppdrag att undersöka möjligheten att anställa fler civila i Högkvarteret. Genom att anställa civila skulle Högkvarteret inte bara minska sin personalomsättning. Man skulle också kunna tillföra organisationen nödvändig och lämplig ko</w:t>
      </w:r>
      <w:r w:rsidRPr="007678DD">
        <w:t>m</w:t>
      </w:r>
      <w:r w:rsidRPr="007678DD">
        <w:t>petens,</w:t>
      </w:r>
    </w:p>
    <w:p w:rsidR="000E293F" w:rsidRPr="007678DD" w:rsidRDefault="000E293F">
      <w:pPr>
        <w:pStyle w:val="Normaltindrag"/>
        <w:numPr>
          <w:ilvl w:val="0"/>
          <w:numId w:val="10"/>
        </w:numPr>
      </w:pPr>
      <w:r w:rsidRPr="007678DD">
        <w:t>att regeringen undersöker Försvarsmaktens möjligheter att vända sig till andra länders anskaffningsmyndigheter med sina beställningar. Reg</w:t>
      </w:r>
      <w:r w:rsidRPr="007678DD">
        <w:t>e</w:t>
      </w:r>
      <w:r w:rsidRPr="007678DD">
        <w:t>ringen bör också undersöka FMV:s möjligheter att ta beställningar från försvarsmyndigheter i andra länder.</w:t>
      </w:r>
    </w:p>
    <w:p w:rsidR="000E293F" w:rsidRPr="007678DD" w:rsidRDefault="000E293F">
      <w:pPr>
        <w:pStyle w:val="Rubrik1"/>
      </w:pPr>
      <w:r w:rsidRPr="007678DD">
        <w:br w:type="page"/>
      </w:r>
      <w:bookmarkStart w:id="27" w:name="_Toc527351504"/>
      <w:r w:rsidRPr="007678DD">
        <w:lastRenderedPageBreak/>
        <w:t>Granskningens bakgrund och syfte</w:t>
      </w:r>
      <w:bookmarkEnd w:id="27"/>
    </w:p>
    <w:p w:rsidR="000E293F" w:rsidRPr="007678DD" w:rsidRDefault="000E293F">
      <w:pPr>
        <w:pBdr>
          <w:top w:val="single" w:sz="4" w:space="1" w:color="auto"/>
          <w:left w:val="single" w:sz="4" w:space="4" w:color="auto"/>
          <w:bottom w:val="single" w:sz="4" w:space="1" w:color="auto"/>
          <w:right w:val="single" w:sz="4" w:space="4" w:color="auto"/>
        </w:pBdr>
      </w:pPr>
      <w:r w:rsidRPr="007678DD">
        <w:rPr>
          <w:b/>
        </w:rPr>
        <w:t>Sammanfattning</w:t>
      </w:r>
      <w:r w:rsidRPr="007678DD">
        <w:t>: Granskningen är inriktad mot hur regeringen och För</w:t>
      </w:r>
      <w:r w:rsidRPr="007678DD">
        <w:softHyphen/>
        <w:t>svarsmakten styr materielförsörjningen inom ramen för avgiftsfinansiering.</w:t>
      </w:r>
    </w:p>
    <w:p w:rsidR="000E293F" w:rsidRPr="007678DD" w:rsidRDefault="000E293F">
      <w:r w:rsidRPr="007678DD">
        <w:t>I samband med att Försvarsmakten bildades i juli 1994 övergick de flesta stödmyndigheter som ingår i utgiftsområde 6 Totalförsvar från att ha varit anslagsfinansierade till att i huvudsak eller delvis vara avgiftsfinansierade. Förutom Försvarets materi</w:t>
      </w:r>
      <w:r w:rsidRPr="007678DD">
        <w:softHyphen/>
        <w:t>elverk är också Försvarshögskolan, Fortifik</w:t>
      </w:r>
      <w:r w:rsidRPr="007678DD">
        <w:t>a</w:t>
      </w:r>
      <w:r w:rsidRPr="007678DD">
        <w:softHyphen/>
        <w:t>tionsverket, Totalförsvarets forskningsinstitut och To</w:t>
      </w:r>
      <w:r w:rsidRPr="007678DD">
        <w:softHyphen/>
        <w:t>talförsvarets pliktverk helt eller delvis avgiftsfinansierade. Genom att införa avgiftsfinansiering skulle både statsmakterna och Försvarsmakten få goda möjligheter att på</w:t>
      </w:r>
      <w:r w:rsidRPr="007678DD">
        <w:softHyphen/>
        <w:t>verka verksa</w:t>
      </w:r>
      <w:r w:rsidRPr="007678DD">
        <w:t>m</w:t>
      </w:r>
      <w:r w:rsidRPr="007678DD">
        <w:t>heten i stödmyndigheterna.</w:t>
      </w:r>
    </w:p>
    <w:p w:rsidR="000E293F" w:rsidRPr="007678DD" w:rsidRDefault="000E293F">
      <w:pPr>
        <w:pStyle w:val="Normaltindrag"/>
      </w:pPr>
      <w:r w:rsidRPr="007678DD">
        <w:t>Granskningens syfte är att undersöka hur regeringen och Försvarsmakten styr materielförsörjningen inom ramen för a</w:t>
      </w:r>
      <w:r w:rsidRPr="007678DD">
        <w:t>v</w:t>
      </w:r>
      <w:r w:rsidRPr="007678DD">
        <w:t>giftsfinansiering.</w:t>
      </w:r>
    </w:p>
    <w:p w:rsidR="000E293F" w:rsidRPr="007678DD" w:rsidRDefault="000E293F">
      <w:pPr>
        <w:pStyle w:val="Rubrik2"/>
      </w:pPr>
      <w:bookmarkStart w:id="28" w:name="_Toc527351505"/>
      <w:r w:rsidRPr="007678DD">
        <w:t>Tidigare granskningar och utredningar</w:t>
      </w:r>
      <w:bookmarkEnd w:id="28"/>
    </w:p>
    <w:p w:rsidR="000E293F" w:rsidRPr="007678DD" w:rsidRDefault="000E293F">
      <w:pPr>
        <w:pStyle w:val="R3"/>
      </w:pPr>
      <w:r w:rsidRPr="007678DD">
        <w:t>Revisorernas granskning rörande Försvarshögskolan i det nya försvaret</w:t>
      </w:r>
    </w:p>
    <w:p w:rsidR="000E293F" w:rsidRPr="007678DD" w:rsidRDefault="000E293F">
      <w:r w:rsidRPr="007678DD">
        <w:t>Våren 2000 genomförde revisorerna en granskning av hur regeringen och Försvarsmakten styr den högre officersutbildningen genom avgiftsfinansi</w:t>
      </w:r>
      <w:r w:rsidRPr="007678DD">
        <w:t>e</w:t>
      </w:r>
      <w:r w:rsidRPr="007678DD">
        <w:t>ring (</w:t>
      </w:r>
      <w:r w:rsidRPr="007678DD">
        <w:rPr>
          <w:i/>
        </w:rPr>
        <w:t>Försvarshögskolan i det nya försvaret</w:t>
      </w:r>
      <w:r w:rsidRPr="007678DD">
        <w:t xml:space="preserve">, 1999/2000:5). </w:t>
      </w:r>
    </w:p>
    <w:p w:rsidR="000E293F" w:rsidRPr="007678DD" w:rsidRDefault="000E293F">
      <w:pPr>
        <w:pStyle w:val="Normaltindrag"/>
      </w:pPr>
      <w:r w:rsidRPr="007678DD">
        <w:t>Granskningen visade att Försvarsmakten saknade förmåga att styra den högre officersutbildningen. Försvarshögskolan hade stort kunskapsövertag gentemot Försvarsmakten. I praktiken var det Försvarshögskolan som b</w:t>
      </w:r>
      <w:r w:rsidRPr="007678DD">
        <w:t>e</w:t>
      </w:r>
      <w:r w:rsidRPr="007678DD">
        <w:softHyphen/>
        <w:t>stämde hur och i vilken omfattning den högre officersutbildningen skulle genomföras. Samtidigt saknade Försvarsmakten andra utbildningsanordnare att vända sig till eftersom Försvarshögskolan hade monopol på officersu</w:t>
      </w:r>
      <w:r w:rsidRPr="007678DD">
        <w:t>t</w:t>
      </w:r>
      <w:r w:rsidRPr="007678DD">
        <w:softHyphen/>
        <w:t>bildning.</w:t>
      </w:r>
    </w:p>
    <w:p w:rsidR="000E293F" w:rsidRPr="007678DD" w:rsidRDefault="000E293F">
      <w:pPr>
        <w:pStyle w:val="Normaltindrag"/>
      </w:pPr>
      <w:r w:rsidRPr="007678DD">
        <w:t>Inte heller hade avgiftsfinansieringen medfört att Försvarsmakten och Fö</w:t>
      </w:r>
      <w:r w:rsidRPr="007678DD">
        <w:t>r</w:t>
      </w:r>
      <w:r w:rsidRPr="007678DD">
        <w:softHyphen/>
        <w:t>svarshögskolan fått tydliga roller som beställare och utförare. Informella kontakter hade i hög grad ersatt skriftliga avtal, offerter, beställningar och utvärderingar. Omfattande växeltjänstgöring mellan myndigheterna och informella kontakter b</w:t>
      </w:r>
      <w:r w:rsidRPr="007678DD">
        <w:t>i</w:t>
      </w:r>
      <w:r w:rsidRPr="007678DD">
        <w:t>drog till att myndigheternas roller blev otydliga.</w:t>
      </w:r>
    </w:p>
    <w:p w:rsidR="000E293F" w:rsidRPr="007678DD" w:rsidRDefault="000E293F">
      <w:pPr>
        <w:pStyle w:val="Normaltindrag"/>
      </w:pPr>
      <w:r w:rsidRPr="007678DD">
        <w:t>Revisorerna konstaterade att avgiftsfinansieringen inte fungerade. Med av</w:t>
      </w:r>
      <w:r w:rsidRPr="007678DD">
        <w:softHyphen/>
        <w:t>giftsfinansieringen hade statsmakterna delegerat besluten om officersutbil</w:t>
      </w:r>
      <w:r w:rsidRPr="007678DD">
        <w:t>d</w:t>
      </w:r>
      <w:r w:rsidRPr="007678DD">
        <w:softHyphen/>
        <w:t>ningen till Försvarsmakten. Försvarsmakten hade dock begränsade förutsät</w:t>
      </w:r>
      <w:r w:rsidRPr="007678DD">
        <w:t>t</w:t>
      </w:r>
      <w:r w:rsidRPr="007678DD">
        <w:softHyphen/>
        <w:t>ningar att bestämma hur officersutbildningen skulle vara utformad. Försva</w:t>
      </w:r>
      <w:r w:rsidRPr="007678DD">
        <w:t>r</w:t>
      </w:r>
      <w:r w:rsidRPr="007678DD">
        <w:t>s</w:t>
      </w:r>
      <w:r w:rsidRPr="007678DD">
        <w:softHyphen/>
        <w:t>makten hade därför delegerat till Försvarshögskolan att ansvara för off</w:t>
      </w:r>
      <w:r w:rsidRPr="007678DD">
        <w:t>i</w:t>
      </w:r>
      <w:r w:rsidRPr="007678DD">
        <w:softHyphen/>
        <w:t>cersutbildningen. Därmed skapade varken konkurrenter, statsmakterna eller Försvarsmakten något yttre tryck på Försvarshögskolan att effektivisera sin verksamhet.</w:t>
      </w:r>
    </w:p>
    <w:p w:rsidR="000E293F" w:rsidRPr="007678DD" w:rsidRDefault="000E293F">
      <w:pPr>
        <w:pStyle w:val="Normaltindrag"/>
      </w:pPr>
      <w:r w:rsidRPr="007678DD">
        <w:t>Enligt revisorernas mening måste avgiftsfinansieri</w:t>
      </w:r>
      <w:r w:rsidRPr="007678DD">
        <w:t>ngen vara uppbyggd på ett sådant sätt att beställaren faktiskt påverkar utföraren. I granskningen lämnade revisorerna förslag som syftade till att stärka Försvarsmaktens roll som beställare, minska myndigheternas beroende av varandra och ge my</w:t>
      </w:r>
      <w:r w:rsidRPr="007678DD">
        <w:t>n</w:t>
      </w:r>
      <w:r w:rsidRPr="007678DD">
        <w:softHyphen/>
        <w:t>digheterna tydligare roller som beställare och utförare.</w:t>
      </w:r>
    </w:p>
    <w:p w:rsidR="000E293F" w:rsidRPr="007678DD" w:rsidRDefault="000E293F">
      <w:pPr>
        <w:pStyle w:val="Normaltindrag"/>
      </w:pPr>
      <w:r w:rsidRPr="007678DD">
        <w:lastRenderedPageBreak/>
        <w:t>Riksdagen behandlade våren 2001 revisorernas skrivelse om den högre of</w:t>
      </w:r>
      <w:r w:rsidRPr="007678DD">
        <w:softHyphen/>
        <w:t>ficersutbildningen och Försvarshögskolan (bet. 2000/01:FöU4). Försvarsu</w:t>
      </w:r>
      <w:r w:rsidRPr="007678DD">
        <w:t>t</w:t>
      </w:r>
      <w:r w:rsidRPr="007678DD">
        <w:softHyphen/>
        <w:t>skottet hade ingen annan syn än revisorerna när det gällde att Försvarsma</w:t>
      </w:r>
      <w:r w:rsidRPr="007678DD">
        <w:t>k</w:t>
      </w:r>
      <w:r w:rsidRPr="007678DD">
        <w:softHyphen/>
        <w:t>ten måste vara en kompetent beställare. Utskottet betonade vikten av att Försvarsmakten och Försvarshögskolan har tydliga roller som beställare och utförare. Enligt utskottet bör dock relationen mellan myndigheterna även fortsättningsvis präglas av insyn i varandras verksamheter och ömsesidigt förtroende (bet. 2000/01:FöU4).</w:t>
      </w:r>
    </w:p>
    <w:p w:rsidR="000E293F" w:rsidRPr="007678DD" w:rsidRDefault="000E293F">
      <w:pPr>
        <w:pStyle w:val="R3"/>
      </w:pPr>
      <w:r w:rsidRPr="007678DD">
        <w:t>Översyn av Försvarets materielverk</w:t>
      </w:r>
    </w:p>
    <w:p w:rsidR="000E293F" w:rsidRPr="007678DD" w:rsidRDefault="000E293F">
      <w:r w:rsidRPr="007678DD">
        <w:t>Sedan Riksdagens revisorer påbörjat denna granskning har regeringen våren 2001 tillsatt en utredning med delvis samma syfte (Fö2001/776/MIL).</w:t>
      </w:r>
    </w:p>
    <w:p w:rsidR="000E293F" w:rsidRPr="007678DD" w:rsidRDefault="000E293F">
      <w:pPr>
        <w:pStyle w:val="Normaltindrag"/>
      </w:pPr>
      <w:r w:rsidRPr="007678DD">
        <w:t>Enligt utredningsdirektiven anser regeringen det vara av särskilt intresse att be</w:t>
      </w:r>
      <w:r w:rsidRPr="007678DD">
        <w:softHyphen/>
        <w:t>döma dels hur regeringens styrning av FMV fungerar, dels följa upp hur Försvarsma</w:t>
      </w:r>
      <w:r w:rsidRPr="007678DD">
        <w:t>k</w:t>
      </w:r>
      <w:r w:rsidRPr="007678DD">
        <w:t>ten styr FMV genom uppdragsstyrning (dir. 2001:21).</w:t>
      </w:r>
    </w:p>
    <w:p w:rsidR="000E293F" w:rsidRPr="007678DD" w:rsidRDefault="000E293F">
      <w:pPr>
        <w:pStyle w:val="Normaltindrag"/>
      </w:pPr>
      <w:r w:rsidRPr="007678DD">
        <w:t>Som skäl för att tillsätta en utredning nämner regeringen de pågående fö</w:t>
      </w:r>
      <w:r w:rsidRPr="007678DD">
        <w:t>r</w:t>
      </w:r>
      <w:r w:rsidRPr="007678DD">
        <w:t>änd</w:t>
      </w:r>
      <w:r w:rsidRPr="007678DD">
        <w:softHyphen/>
        <w:t>ringarna inom försvaret och inom materielförsörjningen. Ett annat skäl som nämns är att FMV som organisation inte har varit föremål för någon ge</w:t>
      </w:r>
      <w:r w:rsidRPr="007678DD">
        <w:softHyphen/>
        <w:t>nomgripande extern granskning under de senaste tio åren. Enligt direktiven ska utredningen vara klar i slutet av mars 2002 (dir. 2001:21).</w:t>
      </w:r>
    </w:p>
    <w:p w:rsidR="000E293F" w:rsidRPr="007678DD" w:rsidRDefault="000E293F">
      <w:pPr>
        <w:pStyle w:val="R3"/>
      </w:pPr>
      <w:r w:rsidRPr="007678DD">
        <w:t>Tidigare utredningar</w:t>
      </w:r>
    </w:p>
    <w:p w:rsidR="000E293F" w:rsidRPr="007678DD" w:rsidRDefault="000E293F">
      <w:r w:rsidRPr="007678DD">
        <w:t>Under det senaste året har Materielförsörjningsutredningen (dir. 2000:13), utredningen ”Översyn av forskning och utveckling inom totalförsvaret”(dir. 2000:14), Statskontoret, dåvarande Försvarets forskningsanstalt och Riksr</w:t>
      </w:r>
      <w:r w:rsidRPr="007678DD">
        <w:t>e</w:t>
      </w:r>
      <w:r w:rsidRPr="007678DD">
        <w:softHyphen/>
        <w:t>visionsverket kommit med betänkanden och rapporter som handlar om fö</w:t>
      </w:r>
      <w:r w:rsidRPr="007678DD">
        <w:t>r</w:t>
      </w:r>
      <w:r w:rsidRPr="007678DD">
        <w:softHyphen/>
        <w:t>svarets materielförsörjning. Utredningarnas och myndigheternas slutsatser återkommer vid flera tillfällen senare i revisorernas rapport.</w:t>
      </w:r>
    </w:p>
    <w:p w:rsidR="000E293F" w:rsidRPr="007678DD" w:rsidRDefault="000E293F">
      <w:pPr>
        <w:spacing w:before="0"/>
      </w:pPr>
      <w:r w:rsidRPr="007678DD">
        <w:br w:type="page"/>
      </w:r>
    </w:p>
    <w:p w:rsidR="000E293F" w:rsidRPr="007678DD" w:rsidRDefault="000E293F">
      <w:pPr>
        <w:pStyle w:val="Rubrik1"/>
        <w:spacing w:before="0"/>
        <w:ind w:left="431" w:hanging="431"/>
      </w:pPr>
      <w:r w:rsidRPr="007678DD">
        <w:t xml:space="preserve"> </w:t>
      </w:r>
      <w:bookmarkStart w:id="29" w:name="_Toc527351506"/>
      <w:r w:rsidRPr="007678DD">
        <w:t>En ny materie</w:t>
      </w:r>
      <w:r w:rsidRPr="007678DD">
        <w:t>l</w:t>
      </w:r>
      <w:r w:rsidRPr="007678DD">
        <w:t>försörjning</w:t>
      </w:r>
      <w:bookmarkEnd w:id="29"/>
    </w:p>
    <w:p w:rsidR="000E293F" w:rsidRPr="007678DD" w:rsidRDefault="000E293F">
      <w:pPr>
        <w:pBdr>
          <w:top w:val="single" w:sz="4" w:space="1" w:color="auto"/>
          <w:left w:val="single" w:sz="4" w:space="4" w:color="auto"/>
          <w:bottom w:val="single" w:sz="4" w:space="1" w:color="auto"/>
          <w:right w:val="single" w:sz="4" w:space="4" w:color="auto"/>
        </w:pBdr>
      </w:pPr>
      <w:r w:rsidRPr="007678DD">
        <w:rPr>
          <w:b/>
        </w:rPr>
        <w:t>Sammanfattning</w:t>
      </w:r>
      <w:r w:rsidRPr="007678DD">
        <w:t>: Riksdagen har beslutat att försvaret ska förändras från ett invasionsförsvar till ett insatsförsvar. Det nya försvaret ska ha anpassning</w:t>
      </w:r>
      <w:r w:rsidRPr="007678DD">
        <w:t>s</w:t>
      </w:r>
      <w:r w:rsidRPr="007678DD">
        <w:t xml:space="preserve">förmåga att möta nya hot och risker. </w:t>
      </w:r>
    </w:p>
    <w:p w:rsidR="000E293F" w:rsidRPr="007678DD" w:rsidRDefault="000E293F">
      <w:pPr>
        <w:pStyle w:val="Normaltindrag"/>
        <w:pBdr>
          <w:top w:val="single" w:sz="4" w:space="1" w:color="auto"/>
          <w:left w:val="single" w:sz="4" w:space="4" w:color="auto"/>
          <w:bottom w:val="single" w:sz="4" w:space="1" w:color="auto"/>
          <w:right w:val="single" w:sz="4" w:space="4" w:color="auto"/>
        </w:pBdr>
      </w:pPr>
      <w:r w:rsidRPr="007678DD">
        <w:t>Det nya försvarets anpassningsförmåga, teknikutveckling m.m. ställer nya krav på materielförsörjningen. I stället för tillverkning i stora kvantiteter ska ökade resurser läggas på utveckling och forskning. Tidigare tillverkades en stor del av försvarets materiel inom landet i nära samarbete mellan staten och några få svenska företag.</w:t>
      </w:r>
      <w:r w:rsidRPr="007678DD">
        <w:t xml:space="preserve"> För att minska utvecklingskostnader och få ta del av modern teknik ska den svenska materielförsörjningen bli en del av ett intern</w:t>
      </w:r>
      <w:r w:rsidRPr="007678DD">
        <w:t>a</w:t>
      </w:r>
      <w:r w:rsidRPr="007678DD">
        <w:t>tionellt nätverk.</w:t>
      </w:r>
    </w:p>
    <w:p w:rsidR="000E293F" w:rsidRPr="007678DD" w:rsidRDefault="000E293F">
      <w:pPr>
        <w:pStyle w:val="Rubrik2"/>
      </w:pPr>
      <w:bookmarkStart w:id="30" w:name="_Toc527351507"/>
      <w:r w:rsidRPr="007678DD">
        <w:t>Nytt försvar</w:t>
      </w:r>
      <w:bookmarkEnd w:id="30"/>
    </w:p>
    <w:p w:rsidR="000E293F" w:rsidRPr="007678DD" w:rsidRDefault="000E293F">
      <w:pPr>
        <w:pStyle w:val="R3"/>
      </w:pPr>
      <w:r w:rsidRPr="007678DD">
        <w:t>Det kalla krigets slut</w:t>
      </w:r>
    </w:p>
    <w:p w:rsidR="000E293F" w:rsidRPr="007678DD" w:rsidRDefault="000E293F">
      <w:r w:rsidRPr="007678DD">
        <w:t>Det kalla krigets slut och Sovjetunionens upplösning har inneburit stora förändringar för Sverige och det svenska försvaret. I 1996 års försvarsbeslut konstaterade riksdagen att Sveriges säkerhetspolitiska och militärstrategiska läge avsevärt hade förbättrats. Ryssland var kraftigt försvagat och det u</w:t>
      </w:r>
      <w:r w:rsidRPr="007678DD">
        <w:t>t</w:t>
      </w:r>
      <w:r w:rsidRPr="007678DD">
        <w:softHyphen/>
        <w:t xml:space="preserve">vecklades nya demokratier i Europa (prop. 1996/97:4, bet. 1996/97:FöU1, rskr. 1996/97:36). Mot bakgrund av utvecklingen i omvärlden beslutade riksdagen att försvaret skulle minska i storlek. Riksdagen bedömde att risken för militärt angrepp mot Sverige var liten på kort sikt och att det skulle ta tid för nya angreppshot att växa fram (prop. 1996/97:4, bet. 1996/97:FöU1, rskr. 1996/97:36). </w:t>
      </w:r>
    </w:p>
    <w:p w:rsidR="000E293F" w:rsidRPr="007678DD" w:rsidRDefault="000E293F">
      <w:pPr>
        <w:pStyle w:val="Normaltindrag"/>
      </w:pPr>
      <w:r w:rsidRPr="007678DD">
        <w:t>Det svenska samhället förändrades dock i allt snabbare takt. Sveriges s</w:t>
      </w:r>
      <w:r w:rsidRPr="007678DD">
        <w:t>ä</w:t>
      </w:r>
      <w:r w:rsidRPr="007678DD">
        <w:softHyphen/>
        <w:t>kerhet påverkades av ett vidare spektrum av hot och risker än någon gång tidigare. Informationsteknik, internationalisering av produkter, nya i</w:t>
      </w:r>
      <w:r w:rsidRPr="007678DD">
        <w:t>n</w:t>
      </w:r>
      <w:r w:rsidRPr="007678DD">
        <w:softHyphen/>
        <w:t>frastruktursystem m.m. formade samhällets förmåga att möta olika hot. U</w:t>
      </w:r>
      <w:r w:rsidRPr="007678DD">
        <w:t>t</w:t>
      </w:r>
      <w:r w:rsidRPr="007678DD">
        <w:t>vecklingen hade också inneburit att samhället blivit mer sårbart vid inform</w:t>
      </w:r>
      <w:r w:rsidRPr="007678DD">
        <w:t>a</w:t>
      </w:r>
      <w:r w:rsidRPr="007678DD">
        <w:t>tionstekniska angrepp eller vid andra direkta angrepp mot in</w:t>
      </w:r>
      <w:r w:rsidRPr="007678DD">
        <w:softHyphen/>
        <w:t>frastruktur. Det kunde gälla t.ex. elförsörjning, telekommunikationer, radio och television, vattenförsörjning eller tillgången till betalningsmedel (Ds 199</w:t>
      </w:r>
      <w:r w:rsidRPr="007678DD">
        <w:t>9:2).</w:t>
      </w:r>
    </w:p>
    <w:p w:rsidR="000E293F" w:rsidRPr="007678DD" w:rsidRDefault="000E293F">
      <w:pPr>
        <w:pStyle w:val="Normaltindrag"/>
      </w:pPr>
      <w:r w:rsidRPr="007678DD">
        <w:t>Ovissheten om utvecklingen på längre sikt krävde att försvaret hade fö</w:t>
      </w:r>
      <w:r w:rsidRPr="007678DD">
        <w:t>r</w:t>
      </w:r>
      <w:r w:rsidRPr="007678DD">
        <w:softHyphen/>
        <w:t>måga till anpassning till förändrade hot och förutsättningar. Riksdagen ansåg i 1996 års försvarsbeslut att försvaret skulle kunna utökas eller förändras i takt med utvecklingen i omvärlden  (prop. 1996/97:4, bet. 1996/97:FöU1, rskr. 1996/97:36). En helhetssyn skulle ligga till grund för att förebygga och han</w:t>
      </w:r>
      <w:r w:rsidRPr="007678DD">
        <w:softHyphen/>
        <w:t>tera svåra påfrestningar i både krig och fred. Sverige skulle också kunna ställa kvalificerade förband och andra resurser till förfogande för internati</w:t>
      </w:r>
      <w:r w:rsidRPr="007678DD">
        <w:t>o</w:t>
      </w:r>
      <w:r w:rsidRPr="007678DD">
        <w:softHyphen/>
        <w:t>nellt fredsfrämjande och vid humanitära påfres</w:t>
      </w:r>
      <w:r w:rsidRPr="007678DD">
        <w:t xml:space="preserve">tningar i fred. </w:t>
      </w:r>
    </w:p>
    <w:p w:rsidR="000E293F" w:rsidRPr="007678DD" w:rsidRDefault="000E293F">
      <w:pPr>
        <w:pStyle w:val="Normaltindrag"/>
        <w:spacing w:after="120"/>
      </w:pPr>
      <w:r w:rsidRPr="007678DD">
        <w:t>Den långsiktigt dimensionerande uppgiften för försvaret förblev dock att möta väpnade angrepp som var riktade mot Sverige. Enligt 1996 års för</w:t>
      </w:r>
      <w:r w:rsidRPr="007678DD">
        <w:softHyphen/>
        <w:t>svarsbeslut skulle försvarets resurser kunna användas för följande huvudä</w:t>
      </w:r>
      <w:r w:rsidRPr="007678DD">
        <w:t>n</w:t>
      </w:r>
      <w:r w:rsidRPr="007678DD">
        <w:softHyphen/>
        <w:t>damål:</w:t>
      </w:r>
    </w:p>
    <w:p w:rsidR="000E293F" w:rsidRPr="007678DD" w:rsidRDefault="000E293F">
      <w:pPr>
        <w:pStyle w:val="Normaltindrag"/>
        <w:numPr>
          <w:ilvl w:val="0"/>
          <w:numId w:val="26"/>
        </w:numPr>
        <w:ind w:left="530"/>
      </w:pPr>
      <w:r w:rsidRPr="007678DD">
        <w:lastRenderedPageBreak/>
        <w:t>försvara Sverige mot väpnat angrepp,</w:t>
      </w:r>
    </w:p>
    <w:p w:rsidR="000E293F" w:rsidRPr="007678DD" w:rsidRDefault="000E293F">
      <w:pPr>
        <w:pStyle w:val="Normaltindrag"/>
        <w:numPr>
          <w:ilvl w:val="0"/>
          <w:numId w:val="26"/>
        </w:numPr>
        <w:ind w:left="530"/>
      </w:pPr>
      <w:r w:rsidRPr="007678DD">
        <w:t>hävda vår territoriella integritet,</w:t>
      </w:r>
    </w:p>
    <w:p w:rsidR="000E293F" w:rsidRPr="007678DD" w:rsidRDefault="000E293F">
      <w:pPr>
        <w:pStyle w:val="Normaltindrag"/>
        <w:numPr>
          <w:ilvl w:val="0"/>
          <w:numId w:val="26"/>
        </w:numPr>
        <w:ind w:left="530"/>
      </w:pPr>
      <w:r w:rsidRPr="007678DD">
        <w:t xml:space="preserve">bidra till fred och säkerhet i omvärlden, </w:t>
      </w:r>
    </w:p>
    <w:p w:rsidR="000E293F" w:rsidRPr="007678DD" w:rsidRDefault="000E293F">
      <w:pPr>
        <w:pStyle w:val="Normaltindrag"/>
        <w:numPr>
          <w:ilvl w:val="0"/>
          <w:numId w:val="26"/>
        </w:numPr>
        <w:ind w:left="530"/>
      </w:pPr>
      <w:r w:rsidRPr="007678DD">
        <w:t>stärka det svenska samhället vid svåra påfrestningar i fred.</w:t>
      </w:r>
    </w:p>
    <w:p w:rsidR="000E293F" w:rsidRPr="007678DD" w:rsidRDefault="000E293F">
      <w:pPr>
        <w:pStyle w:val="R3"/>
      </w:pPr>
      <w:r w:rsidRPr="007678DD">
        <w:t>Invasionshotet avskrivs</w:t>
      </w:r>
    </w:p>
    <w:p w:rsidR="000E293F" w:rsidRPr="007678DD" w:rsidRDefault="000E293F">
      <w:r w:rsidRPr="007678DD">
        <w:t xml:space="preserve">Under en försvarsbeslutsperiod kan riksdagen genom kontrollstationer pröva det säkerhetspolitiska läget. Vid en sådan kontrollstation kan riksdagen t.ex. besluta om att ändra försvarets utformning eller beredskap. </w:t>
      </w:r>
    </w:p>
    <w:p w:rsidR="000E293F" w:rsidRPr="007678DD" w:rsidRDefault="000E293F">
      <w:pPr>
        <w:pStyle w:val="Normaltindrag"/>
      </w:pPr>
      <w:r w:rsidRPr="007678DD">
        <w:t>Våren 1999 genomförde riksdagen en säkerhetspolitisk kontrollstation (prop. 1998/99:74, 1998/99:FöU5, rskr. 1998/99:222). Vid kontrollstationen konstaterade riksdagen att Sveriges säkerhetspolitiska läge hade förbättrats successivt sedan riksdagen hade tagit ställning till 1996 års försvarsbeslut. För det första var de militära styrkorna i framför allt Ryssland starkt begrä</w:t>
      </w:r>
      <w:r w:rsidRPr="007678DD">
        <w:t>n</w:t>
      </w:r>
      <w:r w:rsidRPr="007678DD">
        <w:softHyphen/>
        <w:t>sade. För det andra hade den säkerhetspolitiska situationen i Sveriges näro</w:t>
      </w:r>
      <w:r w:rsidRPr="007678DD">
        <w:t>m</w:t>
      </w:r>
      <w:r w:rsidRPr="007678DD">
        <w:softHyphen/>
        <w:t>råde ytterligare förbättrats. Risken för att Sverige skulle bli indraget i ett krig var därför liten. Den positiva utvecklingen hade enligt riksdagen gått så långt och blivit så befäst att det fanns en klar anledning att sänka kostnaderna för försvaret och att genomföra en omstrukturering av försvaret.</w:t>
      </w:r>
    </w:p>
    <w:p w:rsidR="000E293F" w:rsidRPr="007678DD" w:rsidRDefault="000E293F">
      <w:pPr>
        <w:pStyle w:val="Normaltindrag"/>
      </w:pPr>
      <w:r w:rsidRPr="007678DD">
        <w:t>Vid kontrollstationen bedömde riksdagen att Sverige inte kunde bli ock</w:t>
      </w:r>
      <w:r w:rsidRPr="007678DD">
        <w:t>u</w:t>
      </w:r>
      <w:r w:rsidRPr="007678DD">
        <w:softHyphen/>
        <w:t xml:space="preserve">perat under de närmaste tio åren (prop. 1998/99:74, 1998/99:FöU5, rskr. 1998/99:222).  En förutsättning för att invasionshotet skulle kunna avskrivas var emellertid att Sverige hade en grundläggande försvarsförmåga. </w:t>
      </w:r>
    </w:p>
    <w:p w:rsidR="000E293F" w:rsidRPr="007678DD" w:rsidRDefault="000E293F">
      <w:pPr>
        <w:pStyle w:val="Normaltindrag"/>
      </w:pPr>
      <w:r w:rsidRPr="007678DD">
        <w:t>Enligt riksdagen var det däremot inte möjligt att avskriva risken för väp</w:t>
      </w:r>
      <w:r w:rsidRPr="007678DD">
        <w:softHyphen/>
        <w:t>nade angrepp mot begränsade mål i Sverige. Riksdagen beslutade därför att Sverige även i framtiden skulle ha tillräckliga försvarsresurser för att trygga landets nationella säkerhet och för att Sverige internationellt skulle kunna bidra till fred och säkerhet. Riksdagen ansåg att Försvarsmakten skulle ha samma huvuduppgifter som riksdagen beslutade om i 1996 års försvarsbeslut (prop. 1998/99:74, 1998/99:FöU5, rskr. 1998/99:222)</w:t>
      </w:r>
    </w:p>
    <w:p w:rsidR="000E293F" w:rsidRPr="007678DD" w:rsidRDefault="000E293F">
      <w:pPr>
        <w:pStyle w:val="R3"/>
      </w:pPr>
      <w:bookmarkStart w:id="31" w:name="_Toc499351940"/>
      <w:r w:rsidRPr="007678DD">
        <w:t>Från invasionsförsvar till insatsförsvar</w:t>
      </w:r>
      <w:bookmarkEnd w:id="31"/>
    </w:p>
    <w:p w:rsidR="000E293F" w:rsidRPr="007678DD" w:rsidRDefault="000E293F">
      <w:r w:rsidRPr="007678DD">
        <w:t>Med anledning av den säkerhetspolitiska kontrollstationen påbörjade försv</w:t>
      </w:r>
      <w:r w:rsidRPr="007678DD">
        <w:t>a</w:t>
      </w:r>
      <w:r w:rsidRPr="007678DD">
        <w:t>ret en omstrukturering från ett invasionsförsvar till ett insatsförsvar. Det nya försvaret skulle ha en betydligt mindre organisation än det gamla invasion</w:t>
      </w:r>
      <w:r w:rsidRPr="007678DD">
        <w:t>s</w:t>
      </w:r>
      <w:r w:rsidRPr="007678DD">
        <w:t>försvaret. Beslutet innebar också att utgifterna för det militära försvaret skulle minska med knappt 10 % under perioden 2001—2004. För att Fö</w:t>
      </w:r>
      <w:r w:rsidRPr="007678DD">
        <w:t>r</w:t>
      </w:r>
      <w:r w:rsidRPr="007678DD">
        <w:t>svarsmakten skulle ha eko</w:t>
      </w:r>
      <w:r w:rsidRPr="007678DD">
        <w:softHyphen/>
        <w:t>nomiskt utrymme att genomföra förändringarna av försvaret beslutade riks</w:t>
      </w:r>
      <w:r w:rsidRPr="007678DD">
        <w:softHyphen/>
        <w:t>dagen om ett omställningsbidrag på 3 miljarder kr</w:t>
      </w:r>
      <w:r w:rsidRPr="007678DD">
        <w:t>o</w:t>
      </w:r>
      <w:r w:rsidRPr="007678DD">
        <w:t>nor år 2002 och 1 miljard kronor år 2003 (prop. 1998/99:74 , 19</w:t>
      </w:r>
      <w:r w:rsidRPr="007678DD">
        <w:t>98/99:FöU5, rskr. 1998/99:222).</w:t>
      </w:r>
    </w:p>
    <w:p w:rsidR="000E293F" w:rsidRPr="007678DD" w:rsidRDefault="000E293F">
      <w:r w:rsidRPr="007678DD">
        <w:br w:type="page"/>
      </w:r>
      <w:r w:rsidRPr="007678DD">
        <w:lastRenderedPageBreak/>
        <w:t>Den ekonomiska ramen för utgiftsområde 6 Totalförsvar, miljarder kronor</w:t>
      </w:r>
    </w:p>
    <w:tbl>
      <w:tblPr>
        <w:tblW w:w="0" w:type="auto"/>
        <w:tblBorders>
          <w:top w:val="single" w:sz="12" w:space="0" w:color="000000"/>
          <w:left w:val="nil"/>
          <w:bottom w:val="single" w:sz="12" w:space="0" w:color="000000"/>
          <w:right w:val="nil"/>
          <w:insideH w:val="nil"/>
          <w:insideV w:val="nil"/>
        </w:tblBorders>
        <w:tblLayout w:type="fixed"/>
        <w:tblCellMar>
          <w:left w:w="70" w:type="dxa"/>
          <w:right w:w="70" w:type="dxa"/>
        </w:tblCellMar>
        <w:tblLook w:val="00BF" w:firstRow="1" w:lastRow="0" w:firstColumn="1" w:lastColumn="0" w:noHBand="0" w:noVBand="0"/>
      </w:tblPr>
      <w:tblGrid>
        <w:gridCol w:w="2905"/>
        <w:gridCol w:w="737"/>
        <w:gridCol w:w="700"/>
        <w:gridCol w:w="700"/>
        <w:gridCol w:w="737"/>
      </w:tblGrid>
      <w:tr w:rsidR="00000000" w:rsidRPr="007678DD">
        <w:tblPrEx>
          <w:tblCellMar>
            <w:top w:w="0" w:type="dxa"/>
            <w:bottom w:w="0" w:type="dxa"/>
          </w:tblCellMar>
        </w:tblPrEx>
        <w:tc>
          <w:tcPr>
            <w:tcW w:w="2905" w:type="dxa"/>
            <w:tcBorders>
              <w:bottom w:val="single" w:sz="6" w:space="0" w:color="000000"/>
              <w:right w:val="single" w:sz="6" w:space="0" w:color="000000"/>
            </w:tcBorders>
          </w:tcPr>
          <w:p w:rsidR="000E293F" w:rsidRPr="007678DD" w:rsidRDefault="000E293F">
            <w:pPr>
              <w:pStyle w:val="Tabell"/>
              <w:spacing w:before="120"/>
            </w:pPr>
            <w:r w:rsidRPr="007678DD">
              <w:t>År</w:t>
            </w:r>
          </w:p>
        </w:tc>
        <w:tc>
          <w:tcPr>
            <w:tcW w:w="737" w:type="dxa"/>
            <w:tcBorders>
              <w:left w:val="nil"/>
              <w:bottom w:val="single" w:sz="6" w:space="0" w:color="000000"/>
            </w:tcBorders>
          </w:tcPr>
          <w:p w:rsidR="000E293F" w:rsidRPr="007678DD" w:rsidRDefault="000E293F">
            <w:pPr>
              <w:pStyle w:val="Tabell"/>
              <w:spacing w:before="120"/>
              <w:jc w:val="right"/>
              <w:rPr>
                <w:sz w:val="18"/>
                <w:vertAlign w:val="superscript"/>
              </w:rPr>
            </w:pPr>
            <w:r w:rsidRPr="007678DD">
              <w:t>2001</w:t>
            </w:r>
            <w:r w:rsidRPr="007678DD">
              <w:rPr>
                <w:sz w:val="18"/>
                <w:vertAlign w:val="superscript"/>
              </w:rPr>
              <w:t>1</w:t>
            </w:r>
          </w:p>
        </w:tc>
        <w:tc>
          <w:tcPr>
            <w:tcW w:w="700" w:type="dxa"/>
            <w:tcBorders>
              <w:bottom w:val="single" w:sz="6" w:space="0" w:color="000000"/>
            </w:tcBorders>
          </w:tcPr>
          <w:p w:rsidR="000E293F" w:rsidRPr="007678DD" w:rsidRDefault="000E293F">
            <w:pPr>
              <w:pStyle w:val="Tabell"/>
              <w:spacing w:before="120"/>
              <w:jc w:val="right"/>
            </w:pPr>
            <w:r w:rsidRPr="007678DD">
              <w:t>2002</w:t>
            </w:r>
            <w:r w:rsidRPr="007678DD">
              <w:rPr>
                <w:sz w:val="18"/>
                <w:vertAlign w:val="superscript"/>
              </w:rPr>
              <w:t>2</w:t>
            </w:r>
          </w:p>
        </w:tc>
        <w:tc>
          <w:tcPr>
            <w:tcW w:w="700" w:type="dxa"/>
            <w:tcBorders>
              <w:bottom w:val="single" w:sz="6" w:space="0" w:color="000000"/>
            </w:tcBorders>
          </w:tcPr>
          <w:p w:rsidR="000E293F" w:rsidRPr="007678DD" w:rsidRDefault="000E293F">
            <w:pPr>
              <w:pStyle w:val="Tabell"/>
              <w:spacing w:before="120"/>
              <w:jc w:val="right"/>
            </w:pPr>
            <w:r w:rsidRPr="007678DD">
              <w:t>2003</w:t>
            </w:r>
            <w:r w:rsidRPr="007678DD">
              <w:rPr>
                <w:sz w:val="18"/>
                <w:vertAlign w:val="superscript"/>
              </w:rPr>
              <w:t>2</w:t>
            </w:r>
          </w:p>
        </w:tc>
        <w:tc>
          <w:tcPr>
            <w:tcW w:w="737" w:type="dxa"/>
            <w:tcBorders>
              <w:bottom w:val="single" w:sz="6" w:space="0" w:color="000000"/>
            </w:tcBorders>
          </w:tcPr>
          <w:p w:rsidR="000E293F" w:rsidRPr="007678DD" w:rsidRDefault="000E293F">
            <w:pPr>
              <w:pStyle w:val="Tabell"/>
              <w:spacing w:before="120"/>
              <w:jc w:val="right"/>
            </w:pPr>
            <w:r w:rsidRPr="007678DD">
              <w:t>2004</w:t>
            </w:r>
            <w:r w:rsidRPr="007678DD">
              <w:rPr>
                <w:sz w:val="18"/>
                <w:vertAlign w:val="superscript"/>
              </w:rPr>
              <w:t>2</w:t>
            </w:r>
          </w:p>
        </w:tc>
      </w:tr>
      <w:tr w:rsidR="00000000" w:rsidRPr="007678DD">
        <w:tblPrEx>
          <w:tblCellMar>
            <w:top w:w="0" w:type="dxa"/>
            <w:bottom w:w="0" w:type="dxa"/>
          </w:tblCellMar>
        </w:tblPrEx>
        <w:tc>
          <w:tcPr>
            <w:tcW w:w="2905" w:type="dxa"/>
            <w:tcBorders>
              <w:top w:val="nil"/>
              <w:right w:val="single" w:sz="6" w:space="0" w:color="000000"/>
            </w:tcBorders>
          </w:tcPr>
          <w:p w:rsidR="000E293F" w:rsidRPr="007678DD" w:rsidRDefault="000E293F">
            <w:pPr>
              <w:pStyle w:val="Tabell"/>
              <w:spacing w:before="120"/>
              <w:rPr>
                <w:b/>
              </w:rPr>
            </w:pPr>
            <w:r w:rsidRPr="007678DD">
              <w:rPr>
                <w:b/>
              </w:rPr>
              <w:t>Utgiftsområde 6 totalfö</w:t>
            </w:r>
            <w:r w:rsidRPr="007678DD">
              <w:rPr>
                <w:b/>
              </w:rPr>
              <w:t>r</w:t>
            </w:r>
            <w:r w:rsidRPr="007678DD">
              <w:rPr>
                <w:b/>
              </w:rPr>
              <w:t>svar</w:t>
            </w:r>
            <w:r w:rsidRPr="007678DD">
              <w:rPr>
                <w:b/>
                <w:sz w:val="18"/>
                <w:vertAlign w:val="superscript"/>
              </w:rPr>
              <w:t>3</w:t>
            </w:r>
          </w:p>
        </w:tc>
        <w:tc>
          <w:tcPr>
            <w:tcW w:w="737" w:type="dxa"/>
            <w:tcBorders>
              <w:top w:val="nil"/>
              <w:left w:val="nil"/>
            </w:tcBorders>
          </w:tcPr>
          <w:p w:rsidR="000E293F" w:rsidRPr="007678DD" w:rsidRDefault="000E293F">
            <w:pPr>
              <w:pStyle w:val="Tabell"/>
              <w:spacing w:before="120"/>
              <w:jc w:val="right"/>
              <w:rPr>
                <w:b/>
              </w:rPr>
            </w:pPr>
            <w:r w:rsidRPr="007678DD">
              <w:rPr>
                <w:b/>
              </w:rPr>
              <w:t>46,1</w:t>
            </w:r>
          </w:p>
        </w:tc>
        <w:tc>
          <w:tcPr>
            <w:tcW w:w="700" w:type="dxa"/>
            <w:tcBorders>
              <w:top w:val="nil"/>
            </w:tcBorders>
          </w:tcPr>
          <w:p w:rsidR="000E293F" w:rsidRPr="007678DD" w:rsidRDefault="000E293F">
            <w:pPr>
              <w:pStyle w:val="Tabell"/>
              <w:spacing w:before="120"/>
              <w:jc w:val="right"/>
              <w:rPr>
                <w:b/>
              </w:rPr>
            </w:pPr>
            <w:r w:rsidRPr="007678DD">
              <w:rPr>
                <w:b/>
              </w:rPr>
              <w:t>45,1</w:t>
            </w:r>
          </w:p>
        </w:tc>
        <w:tc>
          <w:tcPr>
            <w:tcW w:w="700" w:type="dxa"/>
            <w:tcBorders>
              <w:top w:val="nil"/>
            </w:tcBorders>
          </w:tcPr>
          <w:p w:rsidR="000E293F" w:rsidRPr="007678DD" w:rsidRDefault="000E293F">
            <w:pPr>
              <w:pStyle w:val="Tabell"/>
              <w:spacing w:before="120"/>
              <w:jc w:val="right"/>
              <w:rPr>
                <w:b/>
              </w:rPr>
            </w:pPr>
            <w:r w:rsidRPr="007678DD">
              <w:rPr>
                <w:b/>
              </w:rPr>
              <w:t>43,1</w:t>
            </w:r>
          </w:p>
        </w:tc>
        <w:tc>
          <w:tcPr>
            <w:tcW w:w="737" w:type="dxa"/>
            <w:tcBorders>
              <w:top w:val="nil"/>
            </w:tcBorders>
          </w:tcPr>
          <w:p w:rsidR="000E293F" w:rsidRPr="007678DD" w:rsidRDefault="000E293F">
            <w:pPr>
              <w:pStyle w:val="Tabell"/>
              <w:spacing w:before="120"/>
              <w:jc w:val="right"/>
              <w:rPr>
                <w:b/>
              </w:rPr>
            </w:pPr>
            <w:r w:rsidRPr="007678DD">
              <w:rPr>
                <w:b/>
              </w:rPr>
              <w:t>42,1</w:t>
            </w:r>
          </w:p>
        </w:tc>
      </w:tr>
      <w:tr w:rsidR="00000000" w:rsidRPr="007678DD">
        <w:tblPrEx>
          <w:tblCellMar>
            <w:top w:w="0" w:type="dxa"/>
            <w:bottom w:w="0" w:type="dxa"/>
          </w:tblCellMar>
        </w:tblPrEx>
        <w:tc>
          <w:tcPr>
            <w:tcW w:w="2905" w:type="dxa"/>
            <w:tcBorders>
              <w:right w:val="single" w:sz="6" w:space="0" w:color="000000"/>
            </w:tcBorders>
          </w:tcPr>
          <w:p w:rsidR="000E293F" w:rsidRPr="007678DD" w:rsidRDefault="000E293F">
            <w:pPr>
              <w:pStyle w:val="Tabell"/>
              <w:spacing w:before="120"/>
              <w:rPr>
                <w:u w:val="single"/>
              </w:rPr>
            </w:pPr>
            <w:r w:rsidRPr="007678DD">
              <w:rPr>
                <w:u w:val="single"/>
              </w:rPr>
              <w:t>Varav:</w:t>
            </w:r>
          </w:p>
          <w:p w:rsidR="000E293F" w:rsidRPr="007678DD" w:rsidRDefault="000E293F">
            <w:pPr>
              <w:pStyle w:val="Tabell"/>
              <w:rPr>
                <w:i/>
              </w:rPr>
            </w:pPr>
            <w:r w:rsidRPr="007678DD">
              <w:rPr>
                <w:i/>
              </w:rPr>
              <w:t>Minskad ram</w:t>
            </w:r>
          </w:p>
          <w:p w:rsidR="000E293F" w:rsidRPr="007678DD" w:rsidRDefault="000E293F">
            <w:pPr>
              <w:pStyle w:val="Tabell"/>
              <w:rPr>
                <w:i/>
              </w:rPr>
            </w:pPr>
            <w:r w:rsidRPr="007678DD">
              <w:rPr>
                <w:i/>
              </w:rPr>
              <w:t>Omställningsbidrag</w:t>
            </w:r>
          </w:p>
        </w:tc>
        <w:tc>
          <w:tcPr>
            <w:tcW w:w="737" w:type="dxa"/>
            <w:tcBorders>
              <w:left w:val="nil"/>
            </w:tcBorders>
          </w:tcPr>
          <w:p w:rsidR="000E293F" w:rsidRPr="007678DD" w:rsidRDefault="000E293F">
            <w:pPr>
              <w:pStyle w:val="Tabell"/>
              <w:jc w:val="right"/>
              <w:rPr>
                <w:i/>
              </w:rPr>
            </w:pPr>
          </w:p>
          <w:p w:rsidR="000E293F" w:rsidRPr="007678DD" w:rsidRDefault="000E293F">
            <w:pPr>
              <w:pStyle w:val="Tabell"/>
              <w:jc w:val="right"/>
              <w:rPr>
                <w:i/>
              </w:rPr>
            </w:pPr>
          </w:p>
          <w:p w:rsidR="000E293F" w:rsidRPr="007678DD" w:rsidRDefault="000E293F">
            <w:pPr>
              <w:pStyle w:val="Tabell"/>
              <w:jc w:val="right"/>
              <w:rPr>
                <w:i/>
              </w:rPr>
            </w:pPr>
          </w:p>
        </w:tc>
        <w:tc>
          <w:tcPr>
            <w:tcW w:w="700" w:type="dxa"/>
          </w:tcPr>
          <w:p w:rsidR="000E293F" w:rsidRPr="007678DD" w:rsidRDefault="000E293F">
            <w:pPr>
              <w:pStyle w:val="Tabell"/>
              <w:jc w:val="right"/>
              <w:rPr>
                <w:i/>
              </w:rPr>
            </w:pPr>
          </w:p>
          <w:p w:rsidR="000E293F" w:rsidRPr="007678DD" w:rsidRDefault="000E293F">
            <w:pPr>
              <w:pStyle w:val="Tabell"/>
              <w:jc w:val="right"/>
              <w:rPr>
                <w:i/>
              </w:rPr>
            </w:pPr>
          </w:p>
          <w:p w:rsidR="000E293F" w:rsidRPr="007678DD" w:rsidRDefault="000E293F">
            <w:pPr>
              <w:pStyle w:val="Tabell"/>
              <w:jc w:val="right"/>
              <w:rPr>
                <w:i/>
              </w:rPr>
            </w:pPr>
            <w:r w:rsidRPr="007678DD">
              <w:rPr>
                <w:i/>
              </w:rPr>
              <w:t>-4,0</w:t>
            </w:r>
          </w:p>
          <w:p w:rsidR="000E293F" w:rsidRPr="007678DD" w:rsidRDefault="000E293F">
            <w:pPr>
              <w:pStyle w:val="Tabell"/>
              <w:jc w:val="right"/>
              <w:rPr>
                <w:i/>
              </w:rPr>
            </w:pPr>
            <w:r w:rsidRPr="007678DD">
              <w:rPr>
                <w:i/>
              </w:rPr>
              <w:t>+3,0</w:t>
            </w:r>
          </w:p>
        </w:tc>
        <w:tc>
          <w:tcPr>
            <w:tcW w:w="700" w:type="dxa"/>
          </w:tcPr>
          <w:p w:rsidR="000E293F" w:rsidRPr="007678DD" w:rsidRDefault="000E293F">
            <w:pPr>
              <w:pStyle w:val="Tabell"/>
              <w:jc w:val="right"/>
              <w:rPr>
                <w:i/>
              </w:rPr>
            </w:pPr>
          </w:p>
          <w:p w:rsidR="000E293F" w:rsidRPr="007678DD" w:rsidRDefault="000E293F">
            <w:pPr>
              <w:pStyle w:val="Tabell"/>
              <w:jc w:val="right"/>
              <w:rPr>
                <w:i/>
              </w:rPr>
            </w:pPr>
          </w:p>
          <w:p w:rsidR="000E293F" w:rsidRPr="007678DD" w:rsidRDefault="000E293F">
            <w:pPr>
              <w:pStyle w:val="Tabell"/>
              <w:jc w:val="right"/>
              <w:rPr>
                <w:i/>
              </w:rPr>
            </w:pPr>
            <w:r w:rsidRPr="007678DD">
              <w:rPr>
                <w:i/>
              </w:rPr>
              <w:t>-4,0</w:t>
            </w:r>
          </w:p>
          <w:p w:rsidR="000E293F" w:rsidRPr="007678DD" w:rsidRDefault="000E293F">
            <w:pPr>
              <w:pStyle w:val="Tabell"/>
              <w:jc w:val="right"/>
              <w:rPr>
                <w:i/>
              </w:rPr>
            </w:pPr>
            <w:r w:rsidRPr="007678DD">
              <w:rPr>
                <w:i/>
              </w:rPr>
              <w:t>+1,0</w:t>
            </w:r>
          </w:p>
        </w:tc>
        <w:tc>
          <w:tcPr>
            <w:tcW w:w="737" w:type="dxa"/>
          </w:tcPr>
          <w:p w:rsidR="000E293F" w:rsidRPr="007678DD" w:rsidRDefault="000E293F">
            <w:pPr>
              <w:pStyle w:val="Tabell"/>
              <w:jc w:val="right"/>
              <w:rPr>
                <w:i/>
              </w:rPr>
            </w:pPr>
          </w:p>
          <w:p w:rsidR="000E293F" w:rsidRPr="007678DD" w:rsidRDefault="000E293F">
            <w:pPr>
              <w:pStyle w:val="Tabell"/>
              <w:jc w:val="right"/>
              <w:rPr>
                <w:i/>
              </w:rPr>
            </w:pPr>
          </w:p>
          <w:p w:rsidR="000E293F" w:rsidRPr="007678DD" w:rsidRDefault="000E293F">
            <w:pPr>
              <w:pStyle w:val="Tabell"/>
              <w:jc w:val="right"/>
              <w:rPr>
                <w:i/>
              </w:rPr>
            </w:pPr>
            <w:r w:rsidRPr="007678DD">
              <w:rPr>
                <w:i/>
              </w:rPr>
              <w:t>-4,0</w:t>
            </w:r>
          </w:p>
        </w:tc>
      </w:tr>
    </w:tbl>
    <w:p w:rsidR="000E293F" w:rsidRPr="007678DD" w:rsidRDefault="000E293F">
      <w:pPr>
        <w:pStyle w:val="Tabell"/>
      </w:pPr>
      <w:r w:rsidRPr="007678DD">
        <w:t>1. Beloppen angivna i 2001 års priser</w:t>
      </w:r>
    </w:p>
    <w:p w:rsidR="000E293F" w:rsidRPr="007678DD" w:rsidRDefault="000E293F">
      <w:pPr>
        <w:pStyle w:val="Tabell"/>
      </w:pPr>
      <w:r w:rsidRPr="007678DD">
        <w:t>2. Beloppen angivna i 2002 års priser.</w:t>
      </w:r>
    </w:p>
    <w:p w:rsidR="000E293F" w:rsidRPr="007678DD" w:rsidRDefault="000E293F">
      <w:pPr>
        <w:pStyle w:val="Tabell"/>
      </w:pPr>
      <w:r w:rsidRPr="007678DD">
        <w:t xml:space="preserve">3. I beloppen ingår en årlig premiekompensation på 1,5 miljarder kronor med </w:t>
      </w:r>
    </w:p>
    <w:p w:rsidR="000E293F" w:rsidRPr="007678DD" w:rsidRDefault="000E293F">
      <w:pPr>
        <w:pStyle w:val="Tabell"/>
      </w:pPr>
      <w:r w:rsidRPr="007678DD">
        <w:t>anle</w:t>
      </w:r>
      <w:r w:rsidRPr="007678DD">
        <w:t>d</w:t>
      </w:r>
      <w:r w:rsidRPr="007678DD">
        <w:t>ning av de statliga avtalsförsäkringarna.</w:t>
      </w:r>
    </w:p>
    <w:p w:rsidR="000E293F" w:rsidRPr="007678DD" w:rsidRDefault="000E293F">
      <w:pPr>
        <w:pStyle w:val="Tabell"/>
      </w:pPr>
      <w:r w:rsidRPr="007678DD">
        <w:t xml:space="preserve">Källa: Propositionen </w:t>
      </w:r>
      <w:r w:rsidRPr="007678DD">
        <w:rPr>
          <w:i/>
        </w:rPr>
        <w:t>Det nya försvaret</w:t>
      </w:r>
      <w:r w:rsidRPr="007678DD">
        <w:t xml:space="preserve"> (prop. 1999/2000:30).</w:t>
      </w:r>
    </w:p>
    <w:p w:rsidR="000E293F" w:rsidRPr="007678DD" w:rsidRDefault="000E293F">
      <w:pPr>
        <w:pStyle w:val="R3"/>
      </w:pPr>
      <w:bookmarkStart w:id="32" w:name="_Toc499351942"/>
      <w:r w:rsidRPr="007678DD">
        <w:t>Det nya försvaret</w:t>
      </w:r>
      <w:bookmarkEnd w:id="32"/>
    </w:p>
    <w:p w:rsidR="000E293F" w:rsidRPr="007678DD" w:rsidRDefault="000E293F">
      <w:r w:rsidRPr="007678DD">
        <w:t>Våren 2000 beslutade riksdagen om den närmare inriktningen av försvarets nya organisation (prop. 1999/2000:30, bet. 1999/2000:FöU2, rskr. 1999/2000:168). Det nya försvaret ska bygga på en insatsorganisation med förband av hög kvalitet som allsidigt kan användas vid en mängd olika insa</w:t>
      </w:r>
      <w:r w:rsidRPr="007678DD">
        <w:t>t</w:t>
      </w:r>
      <w:r w:rsidRPr="007678DD">
        <w:t xml:space="preserve">ser. </w:t>
      </w:r>
    </w:p>
    <w:p w:rsidR="000E293F" w:rsidRPr="007678DD" w:rsidRDefault="000E293F">
      <w:pPr>
        <w:pStyle w:val="Normaltindrag"/>
      </w:pPr>
      <w:r w:rsidRPr="007678DD">
        <w:t>Några av förbanden ska kunna användas med någon eller några dagars va</w:t>
      </w:r>
      <w:r w:rsidRPr="007678DD">
        <w:t>r</w:t>
      </w:r>
      <w:r w:rsidRPr="007678DD">
        <w:softHyphen/>
        <w:t>sel. Huvuddelen av krigsorganisationen ska kunna nyttjas efter ett års ko</w:t>
      </w:r>
      <w:r w:rsidRPr="007678DD">
        <w:t>m</w:t>
      </w:r>
      <w:r w:rsidRPr="007678DD">
        <w:t>plettering med utbildning och materiel. Insatsorganisationen ska då bestå av ca 240 000 man inklusive Hemvärnet.</w:t>
      </w:r>
      <w:r w:rsidRPr="007678DD">
        <w:rPr>
          <w:rStyle w:val="Fotnotsreferens"/>
        </w:rPr>
        <w:footnoteReference w:id="1"/>
      </w:r>
      <w:r w:rsidRPr="007678DD">
        <w:t xml:space="preserve"> Under en femårsper</w:t>
      </w:r>
      <w:r w:rsidRPr="007678DD">
        <w:t>i</w:t>
      </w:r>
      <w:r w:rsidRPr="007678DD">
        <w:t>od ska insatsor</w:t>
      </w:r>
      <w:r w:rsidRPr="007678DD">
        <w:softHyphen/>
        <w:t>ganisationen kunna utökas med ytterligare fö</w:t>
      </w:r>
      <w:r w:rsidRPr="007678DD">
        <w:t>r</w:t>
      </w:r>
      <w:r w:rsidRPr="007678DD">
        <w:t>band.</w:t>
      </w:r>
    </w:p>
    <w:p w:rsidR="000E293F" w:rsidRPr="007678DD" w:rsidRDefault="000E293F">
      <w:pPr>
        <w:pStyle w:val="Normaltindrag"/>
      </w:pPr>
      <w:r w:rsidRPr="007678DD">
        <w:t>Enligt riksdagen ska förmågan att bidra till fred och säkerhet i omvärlden vara en prioriterad uppgift för Försvarsmakten. Alla operativa insatsförband ska därför ges förmåga att kunna användas vid internationell verksamhet.</w:t>
      </w:r>
    </w:p>
    <w:p w:rsidR="000E293F" w:rsidRPr="007678DD" w:rsidRDefault="000E293F">
      <w:pPr>
        <w:pStyle w:val="Normaltindrag"/>
      </w:pPr>
      <w:r w:rsidRPr="007678DD">
        <w:t>De krigsförband som ingår i organisationen ska också innehålla en stor del av de kompetenser som behövs för att försvaret ska kunna anpassas till att möta för</w:t>
      </w:r>
      <w:r w:rsidRPr="007678DD">
        <w:softHyphen/>
        <w:t>ändrade hot på lång sikt. Av försvarsbeslutet framgår att insatsfö</w:t>
      </w:r>
      <w:r w:rsidRPr="007678DD">
        <w:t>r</w:t>
      </w:r>
      <w:r w:rsidRPr="007678DD">
        <w:softHyphen/>
        <w:t>svaret ställer stora krav på både materiel och personalens kompetens. Sver</w:t>
      </w:r>
      <w:r w:rsidRPr="007678DD">
        <w:t>i</w:t>
      </w:r>
      <w:r w:rsidRPr="007678DD">
        <w:softHyphen/>
        <w:t>ges internationella engagemang och utvecklingen i övrigt gör att Försva</w:t>
      </w:r>
      <w:r w:rsidRPr="007678DD">
        <w:t>r</w:t>
      </w:r>
      <w:r w:rsidRPr="007678DD">
        <w:t>s</w:t>
      </w:r>
      <w:r w:rsidRPr="007678DD">
        <w:softHyphen/>
        <w:t>makten har fått ett vidare spektrum av uppgifter. Förändrade omvärldslägen med nya hot och risker ställer krav på ett försvar med hög tillgänglighet och förmåga till snabba och flexibla insatser. Enligt riksdagsbeslutet ska grunden för det militära försvarets utveckling också fortsättningsvis</w:t>
      </w:r>
      <w:r w:rsidRPr="007678DD">
        <w:t xml:space="preserve"> vara förmågan till väp</w:t>
      </w:r>
      <w:r w:rsidRPr="007678DD">
        <w:softHyphen/>
        <w:t>nad strid (prop. 1999/2000:30, bet. 1999/2000:FöU2, rskr. 1999/2000: 168).</w:t>
      </w:r>
    </w:p>
    <w:p w:rsidR="000E293F" w:rsidRPr="007678DD" w:rsidRDefault="000E293F">
      <w:pPr>
        <w:pStyle w:val="Rubrik2"/>
      </w:pPr>
      <w:bookmarkStart w:id="33" w:name="_Toc527351508"/>
      <w:r w:rsidRPr="007678DD">
        <w:t>Ny materielförsörjning</w:t>
      </w:r>
      <w:bookmarkEnd w:id="33"/>
    </w:p>
    <w:p w:rsidR="000E293F" w:rsidRPr="007678DD" w:rsidRDefault="000E293F">
      <w:r w:rsidRPr="007678DD">
        <w:t>Den svenska materielförsörjningen har sedan andra världskriget varit up</w:t>
      </w:r>
      <w:r w:rsidRPr="007678DD">
        <w:t>p</w:t>
      </w:r>
      <w:r w:rsidRPr="007678DD">
        <w:t>byggd på en stor inhemsk försvarsindustri. Materielen utvecklades i ett nära samarbete mellan staten och några få svenska företag. Försvarets uppgifter var väl kända. Den inhemska industrin hade goda kunskaper om vilken mat</w:t>
      </w:r>
      <w:r w:rsidRPr="007678DD">
        <w:t>e</w:t>
      </w:r>
      <w:r w:rsidRPr="007678DD">
        <w:t>riel som försvaret behövde. Materielförsörjningen präglades av långsiktighet med stor inhemsk tillverkning (SOU 2000:54).</w:t>
      </w:r>
    </w:p>
    <w:p w:rsidR="000E293F" w:rsidRPr="007678DD" w:rsidRDefault="000E293F">
      <w:pPr>
        <w:pStyle w:val="Normaltindrag"/>
      </w:pPr>
      <w:r w:rsidRPr="007678DD">
        <w:lastRenderedPageBreak/>
        <w:t>Utgångspunkterna för den svenska materielförsörjningen har dock förän</w:t>
      </w:r>
      <w:r w:rsidRPr="007678DD">
        <w:t>d</w:t>
      </w:r>
      <w:r w:rsidRPr="007678DD">
        <w:t>rats under de senaste åren. Den minskade försvarsorganisationen behöver inte lika mycket materiel som tidigare. Den nya försvarsinriktningen medför emellertid att försvaret behöver materiel som kan användas för många olika uppgifter. Materielförsörjningen måste därför vara utformad så att materielen su</w:t>
      </w:r>
      <w:r w:rsidRPr="007678DD">
        <w:t>c</w:t>
      </w:r>
      <w:r w:rsidRPr="007678DD">
        <w:t>cessivt kan anpassas efter förändrade behov (SOU 2000:54).</w:t>
      </w:r>
    </w:p>
    <w:p w:rsidR="000E293F" w:rsidRPr="007678DD" w:rsidRDefault="000E293F">
      <w:pPr>
        <w:pStyle w:val="Normaltindrag"/>
      </w:pPr>
      <w:r w:rsidRPr="007678DD">
        <w:t>Därutöver har den tekniska utvecklingen medfört nya förutsättningar för att utveckla och tillverka försvarsmateriel. Teknikutvecklingen är snabb och</w:t>
      </w:r>
      <w:r w:rsidRPr="007678DD">
        <w:t xml:space="preserve"> i stället för dyra och tidskrävande serieproduktioner kan man med teknikens hjälp i högre grad än tidigare utveckla och testa materiel med hjälp av datorer och demonstratorer. Tanken är att man ska förbereda produktion av materiel för olika behov. Beslut om serieproduktion fattas först när man bedömer att man kan komma att behöva använda materielen (SOU 2000:54). </w:t>
      </w:r>
    </w:p>
    <w:p w:rsidR="000E293F" w:rsidRPr="007678DD" w:rsidRDefault="000E293F">
      <w:pPr>
        <w:pStyle w:val="Normaltindrag"/>
      </w:pPr>
      <w:r w:rsidRPr="007678DD">
        <w:t>I takt med den tekniska utvecklingen har dock materielen blivit mer ava</w:t>
      </w:r>
      <w:r w:rsidRPr="007678DD">
        <w:t>n</w:t>
      </w:r>
      <w:r w:rsidRPr="007678DD">
        <w:t>cerad och dyrare. Den tekniska utvecklingen och hård internationell konku</w:t>
      </w:r>
      <w:r w:rsidRPr="007678DD">
        <w:t>r</w:t>
      </w:r>
      <w:r w:rsidRPr="007678DD">
        <w:t>rens har inneburit att företag och länder specialiserar sig inom de tekniko</w:t>
      </w:r>
      <w:r w:rsidRPr="007678DD">
        <w:t>m</w:t>
      </w:r>
      <w:r w:rsidRPr="007678DD">
        <w:t>råden där de är konkurrenskraftiga. För att dela på utvecklingskostnader och få tillgång till den bästa tekniken har det utvecklats ett internationellt sama</w:t>
      </w:r>
      <w:r w:rsidRPr="007678DD">
        <w:t>r</w:t>
      </w:r>
      <w:r w:rsidRPr="007678DD">
        <w:t>bete mellan länder och mångnationella företag. För att minska kostnaderna och få tillgång till modern materiel har även Sverige och den svenska fö</w:t>
      </w:r>
      <w:r w:rsidRPr="007678DD">
        <w:t>r</w:t>
      </w:r>
      <w:r w:rsidRPr="007678DD">
        <w:t>svarsi</w:t>
      </w:r>
      <w:r w:rsidRPr="007678DD">
        <w:t>n</w:t>
      </w:r>
      <w:r w:rsidRPr="007678DD">
        <w:t>dustrin blivit en del i detta internationella nätv</w:t>
      </w:r>
      <w:r w:rsidRPr="007678DD">
        <w:t>erk (SOU 2000:54).</w:t>
      </w:r>
    </w:p>
    <w:p w:rsidR="000E293F" w:rsidRPr="007678DD" w:rsidRDefault="000E293F">
      <w:pPr>
        <w:pStyle w:val="Rubrik1"/>
      </w:pPr>
      <w:r w:rsidRPr="007678DD">
        <w:br w:type="page"/>
      </w:r>
      <w:bookmarkStart w:id="34" w:name="_Toc527351509"/>
      <w:r w:rsidRPr="007678DD">
        <w:lastRenderedPageBreak/>
        <w:t>Försvarets materielverk</w:t>
      </w:r>
      <w:bookmarkEnd w:id="34"/>
    </w:p>
    <w:p w:rsidR="000E293F" w:rsidRPr="007678DD" w:rsidRDefault="000E293F">
      <w:pPr>
        <w:pBdr>
          <w:top w:val="single" w:sz="4" w:space="1" w:color="auto"/>
          <w:left w:val="single" w:sz="4" w:space="4" w:color="auto"/>
          <w:bottom w:val="single" w:sz="4" w:space="1" w:color="auto"/>
          <w:right w:val="single" w:sz="4" w:space="4" w:color="auto"/>
        </w:pBdr>
      </w:pPr>
      <w:r w:rsidRPr="007678DD">
        <w:rPr>
          <w:b/>
        </w:rPr>
        <w:t>Sammanfattning</w:t>
      </w:r>
      <w:r w:rsidRPr="007678DD">
        <w:t>: FMV ska bidra till att Försvarsmaktens behov av materiel tillgodoses på det mest kostnadseffektiva sättet.</w:t>
      </w:r>
    </w:p>
    <w:p w:rsidR="000E293F" w:rsidRPr="007678DD" w:rsidRDefault="000E293F">
      <w:pPr>
        <w:pStyle w:val="Normaltindrag"/>
        <w:pBdr>
          <w:top w:val="single" w:sz="4" w:space="1" w:color="auto"/>
          <w:left w:val="single" w:sz="4" w:space="4" w:color="auto"/>
          <w:bottom w:val="single" w:sz="4" w:space="1" w:color="auto"/>
          <w:right w:val="single" w:sz="4" w:space="4" w:color="auto"/>
        </w:pBdr>
      </w:pPr>
      <w:r w:rsidRPr="007678DD">
        <w:t>FMV har genomfört en omorganisation för att anpassa sin verksamhet till den nya materielförsörjningen. Omorganisationen har varit ansträngande för FMV och Försvarsmakten. Enligt FMV:s ledning har dock myndighetens verksamhet börjat fungera bättre.</w:t>
      </w:r>
    </w:p>
    <w:p w:rsidR="000E293F" w:rsidRPr="007678DD" w:rsidRDefault="000E293F">
      <w:r w:rsidRPr="007678DD">
        <w:t>Försvarets materielverk är en avgiftsfinansierad myndighet med uppgift att tillföra Försvarsmakten materiell förmåga. Detta innefattar inte bara anskaf</w:t>
      </w:r>
      <w:r w:rsidRPr="007678DD">
        <w:t>f</w:t>
      </w:r>
      <w:r w:rsidRPr="007678DD">
        <w:softHyphen/>
        <w:t>ning av ny materiel och driftstöd av befintlig materiel i Försvarsmakten. FMV har också till uppgift att avveckla gammal materiel och anpassa mat</w:t>
      </w:r>
      <w:r w:rsidRPr="007678DD">
        <w:t>e</w:t>
      </w:r>
      <w:r w:rsidRPr="007678DD">
        <w:softHyphen/>
        <w:t xml:space="preserve">riel på lång sikt genom studier och teknikutveckling. </w:t>
      </w:r>
    </w:p>
    <w:p w:rsidR="000E293F" w:rsidRPr="007678DD" w:rsidRDefault="000E293F">
      <w:pPr>
        <w:pStyle w:val="Normaltindrag"/>
      </w:pPr>
      <w:r w:rsidRPr="007678DD">
        <w:t>FMV är i huvudsak lokaliserat till Stockholm, men FMV har också ver</w:t>
      </w:r>
      <w:r w:rsidRPr="007678DD">
        <w:t>k</w:t>
      </w:r>
      <w:r w:rsidRPr="007678DD">
        <w:softHyphen/>
        <w:t>samheter i Arboga, Karlsborg, Linköping och Vidsel. Av verkets ca 2 180 anställda är omkring 1 500 personer verksamma i Stoc</w:t>
      </w:r>
      <w:r w:rsidRPr="007678DD">
        <w:t>k</w:t>
      </w:r>
      <w:r w:rsidRPr="007678DD">
        <w:t xml:space="preserve">holm. </w:t>
      </w:r>
    </w:p>
    <w:p w:rsidR="000E293F" w:rsidRPr="007678DD" w:rsidRDefault="000E293F">
      <w:pPr>
        <w:pStyle w:val="Normaltindrag"/>
      </w:pPr>
      <w:r w:rsidRPr="007678DD">
        <w:t>FMV omsätter årligen ca 20 miljarder kronor vilket motsvarar ungefär hälften av Försvarsmaktens anslag. FMV får ta uppdrag från andra beställare än Försvarsmakten. Försvarsmaktens beställningar dominerar dock FMV:s verksamhet. Under år 2000 hade FMV ca 1 700 beställningar till ett värde av ca 77 miljarder kronor från Försvarsmakten. Beställningarna avsåg levera</w:t>
      </w:r>
      <w:r w:rsidRPr="007678DD">
        <w:t>n</w:t>
      </w:r>
      <w:r w:rsidRPr="007678DD">
        <w:t>ser fram till år 2008.</w:t>
      </w:r>
    </w:p>
    <w:p w:rsidR="000E293F" w:rsidRPr="007678DD" w:rsidRDefault="000E293F">
      <w:pPr>
        <w:pStyle w:val="Normaltindrag"/>
      </w:pPr>
      <w:r w:rsidRPr="007678DD">
        <w:t>Den avgift som FMV debiterar Försvarsmakten grundar sig på två komp</w:t>
      </w:r>
      <w:r w:rsidRPr="007678DD">
        <w:t>o</w:t>
      </w:r>
      <w:r w:rsidRPr="007678DD">
        <w:t xml:space="preserve">nenter. Avgiften består dels av FMV:s utgifter till industrin för den materiel man beställer, dels av interna kostnader för myndigheten FMV. </w:t>
      </w:r>
    </w:p>
    <w:p w:rsidR="000E293F" w:rsidRPr="007678DD" w:rsidRDefault="000E293F">
      <w:pPr>
        <w:pStyle w:val="Normaltindrag"/>
      </w:pPr>
      <w:r w:rsidRPr="007678DD">
        <w:t>Enligt förordning (1996:103) med instruktion för Försvarets materielverk bestämmer FMV efter samråd med Ekonomistyrningsverket hur höga avgi</w:t>
      </w:r>
      <w:r w:rsidRPr="007678DD">
        <w:t>f</w:t>
      </w:r>
      <w:r w:rsidRPr="007678DD">
        <w:t>ter man vill ta ut. Av avgiftsförord</w:t>
      </w:r>
      <w:r w:rsidRPr="007678DD">
        <w:softHyphen/>
        <w:t>ningen (1992:191) följer dock att FMV inte får ta ut så höga avgifter att verket går med vinst. Av ett samordning</w:t>
      </w:r>
      <w:r w:rsidRPr="007678DD">
        <w:t>s</w:t>
      </w:r>
      <w:r w:rsidRPr="007678DD">
        <w:t>avtal mellan Försvarsmakten och FMV framgår att FMV över tiden varken ska få ett ekonomiskt över- eller unde</w:t>
      </w:r>
      <w:r w:rsidRPr="007678DD">
        <w:t>r</w:t>
      </w:r>
      <w:r w:rsidRPr="007678DD">
        <w:t>skott.</w:t>
      </w:r>
    </w:p>
    <w:p w:rsidR="000E293F" w:rsidRPr="007678DD" w:rsidRDefault="000E293F">
      <w:pPr>
        <w:pStyle w:val="R3"/>
      </w:pPr>
      <w:r w:rsidRPr="007678DD">
        <w:t>Ny organisation</w:t>
      </w:r>
    </w:p>
    <w:p w:rsidR="000E293F" w:rsidRPr="007678DD" w:rsidRDefault="000E293F">
      <w:r w:rsidRPr="007678DD">
        <w:t>Enligt samordningsavtalet mellan FMV och Försvarsmakten ska FMV vara utformat på ett s</w:t>
      </w:r>
      <w:r w:rsidRPr="007678DD">
        <w:t>å</w:t>
      </w:r>
      <w:r w:rsidRPr="007678DD">
        <w:t>dant sätt att FMV kan möta Försvarsmaktens behov.</w:t>
      </w:r>
    </w:p>
    <w:p w:rsidR="000E293F" w:rsidRPr="007678DD" w:rsidRDefault="000E293F">
      <w:pPr>
        <w:pStyle w:val="Normaltindrag"/>
      </w:pPr>
      <w:r w:rsidRPr="007678DD">
        <w:t>Till följd av förändringarna inom försvaret beslutade FMV år 1998 att myndigheten skulle omorganiseras. Omorganisationen innebär en neddra</w:t>
      </w:r>
      <w:r w:rsidRPr="007678DD">
        <w:t>g</w:t>
      </w:r>
      <w:r w:rsidRPr="007678DD">
        <w:softHyphen/>
        <w:t>ning med ca 450 personer och en minskning av kostnaderna med 230 milj</w:t>
      </w:r>
      <w:r w:rsidRPr="007678DD">
        <w:t>o</w:t>
      </w:r>
      <w:r w:rsidRPr="007678DD">
        <w:softHyphen/>
        <w:t xml:space="preserve">ner kronor från år 2001. </w:t>
      </w:r>
    </w:p>
    <w:p w:rsidR="000E293F" w:rsidRPr="007678DD" w:rsidRDefault="000E293F">
      <w:pPr>
        <w:pStyle w:val="Normaltindrag"/>
      </w:pPr>
      <w:r w:rsidRPr="007678DD">
        <w:t>Ett viktigt syfte med omorganisationen har varit att bryta upp den gamla struk</w:t>
      </w:r>
      <w:r w:rsidRPr="007678DD">
        <w:softHyphen/>
        <w:t>turen med de tre försvarsgrenarna armén, marinen och flygvapnet. I den nya organisationen ska FMV arbeta försvarsmaktsgemensamt. I stället för en indelning i försvarsgrenar består den nya organisationen av en produktions</w:t>
      </w:r>
      <w:r w:rsidRPr="007678DD">
        <w:softHyphen/>
        <w:t>ledning och en systemledning. Produktionsledningen ansvarar för kontakt</w:t>
      </w:r>
      <w:r w:rsidRPr="007678DD">
        <w:softHyphen/>
        <w:t>erna med industrin och systemledningen ansvarar för kontakterna med Fö</w:t>
      </w:r>
      <w:r w:rsidRPr="007678DD">
        <w:t>r</w:t>
      </w:r>
      <w:r w:rsidRPr="007678DD">
        <w:softHyphen/>
        <w:t xml:space="preserve">svarsmakten. </w:t>
      </w:r>
    </w:p>
    <w:p w:rsidR="000E293F" w:rsidRPr="007678DD" w:rsidRDefault="000E293F">
      <w:pPr>
        <w:pStyle w:val="R4"/>
      </w:pPr>
      <w:r w:rsidRPr="007678DD">
        <w:lastRenderedPageBreak/>
        <w:t>Personalbrist</w:t>
      </w:r>
    </w:p>
    <w:p w:rsidR="000E293F" w:rsidRPr="007678DD" w:rsidRDefault="000E293F">
      <w:r w:rsidRPr="007678DD">
        <w:t>Riksrevisionsverket (RRV) har hösten 2000 granskat FMV. RRV konstater</w:t>
      </w:r>
      <w:r w:rsidRPr="007678DD">
        <w:t>a</w:t>
      </w:r>
      <w:r w:rsidRPr="007678DD">
        <w:t>de att FMV har haft pro</w:t>
      </w:r>
      <w:r w:rsidRPr="007678DD">
        <w:softHyphen/>
        <w:t>blem med att informera myndighetens personal om syftet med omorganisa</w:t>
      </w:r>
      <w:r w:rsidRPr="007678DD">
        <w:softHyphen/>
        <w:t>tionen. Delar av FMV:s personal har haft svårt att förstå hur man ska arbeta i den nya organisationen. I vissa fall har det funnits oklarheter om vem i FMV som ska ta hand om olika beställningar från Fö</w:t>
      </w:r>
      <w:r w:rsidRPr="007678DD">
        <w:t>r</w:t>
      </w:r>
      <w:r w:rsidRPr="007678DD">
        <w:t>sva</w:t>
      </w:r>
      <w:r w:rsidRPr="007678DD">
        <w:t>r</w:t>
      </w:r>
      <w:r w:rsidRPr="007678DD">
        <w:t xml:space="preserve">smakten (RRV 30-2000-1046). </w:t>
      </w:r>
    </w:p>
    <w:p w:rsidR="000E293F" w:rsidRPr="007678DD" w:rsidRDefault="000E293F">
      <w:pPr>
        <w:pStyle w:val="Normaltindrag"/>
      </w:pPr>
      <w:r w:rsidRPr="007678DD">
        <w:t>Enligt RRV:s granskning har omorganisationen bidragit till personal- och kompetensbrist i FMV. Spontanavgångar har inneburit att vakansläget inom vissa kompetensområden har varit be</w:t>
      </w:r>
      <w:r w:rsidRPr="007678DD">
        <w:t>svärande. RRV erfar att den uppkomna personal- och kompetensbristen medför att kvaliteten i FMV:s verksamhet kan försämras. Det kan ta längre tid för FMV att genomföra beställningar från Försvarsmakten vilket på sikt kan leda till försenade leveranser, försä</w:t>
      </w:r>
      <w:r w:rsidRPr="007678DD">
        <w:t>m</w:t>
      </w:r>
      <w:r w:rsidRPr="007678DD">
        <w:t>rad effektivitet och sämre kvalitet i upphan</w:t>
      </w:r>
      <w:r w:rsidRPr="007678DD">
        <w:t>d</w:t>
      </w:r>
      <w:r w:rsidRPr="007678DD">
        <w:softHyphen/>
        <w:t>lingar (RRV 30-2000-1046).</w:t>
      </w:r>
    </w:p>
    <w:p w:rsidR="000E293F" w:rsidRPr="007678DD" w:rsidRDefault="000E293F">
      <w:pPr>
        <w:pStyle w:val="Normaltindrag"/>
      </w:pPr>
      <w:r w:rsidRPr="007678DD">
        <w:t>Personalbristen har också inneburit att den personal som arbetar kvar i FMV har fått en allt tyngre arbetsbörda. Enligt RRV finns det risk att nyc</w:t>
      </w:r>
      <w:r w:rsidRPr="007678DD">
        <w:t>k</w:t>
      </w:r>
      <w:r w:rsidRPr="007678DD">
        <w:softHyphen/>
        <w:t>elpersoner såsom tekniker, ekonomer och inköpare blir överansträngda med ökad sjukskrivning som följd (RRV 30-2000-1046).</w:t>
      </w:r>
    </w:p>
    <w:p w:rsidR="000E293F" w:rsidRPr="007678DD" w:rsidRDefault="000E293F">
      <w:pPr>
        <w:pStyle w:val="Normaltindrag"/>
      </w:pPr>
      <w:r w:rsidRPr="007678DD">
        <w:t>RRV anser det är viktigt att FMV fortlöpande analyserar myndighetens behov av kompetenser och att de vakanser som återfinns inom nyckelko</w:t>
      </w:r>
      <w:r w:rsidRPr="007678DD">
        <w:t>m</w:t>
      </w:r>
      <w:r w:rsidRPr="007678DD">
        <w:softHyphen/>
        <w:t>petensområden fylls så snart som möjligt (RRV 30-2000-1046).</w:t>
      </w:r>
    </w:p>
    <w:p w:rsidR="000E293F" w:rsidRPr="007678DD" w:rsidRDefault="000E293F">
      <w:pPr>
        <w:pStyle w:val="R4"/>
      </w:pPr>
      <w:r w:rsidRPr="007678DD">
        <w:t>Kommentarer från Försvarsmakten</w:t>
      </w:r>
    </w:p>
    <w:p w:rsidR="000E293F" w:rsidRPr="007678DD" w:rsidRDefault="000E293F">
      <w:r w:rsidRPr="007678DD">
        <w:t>Företrädare för Försvarsmakten uppger att man märker av att FMV har haft svårigheter att möta Försvarsmaktens behov. Personal- och kompetensbristen i FMV har medfört vissa produktionsstörningar i materielför</w:t>
      </w:r>
      <w:r w:rsidRPr="007678DD">
        <w:softHyphen/>
        <w:t>sörjningen. En kundenkät som FMV genomför visar också att Försvarsmak</w:t>
      </w:r>
      <w:r w:rsidRPr="007678DD">
        <w:softHyphen/>
        <w:t>ten är mindre nöjd med FMV jämfört med tidigare år. I en betygskala från 1 till 5 har Fö</w:t>
      </w:r>
      <w:r w:rsidRPr="007678DD">
        <w:t>r</w:t>
      </w:r>
      <w:r w:rsidRPr="007678DD">
        <w:t>svarsmaktens betyg på FMV under perioden 1998—2000 mins</w:t>
      </w:r>
      <w:r w:rsidRPr="007678DD">
        <w:softHyphen/>
        <w:t>kat från 3,5 till 3,0.</w:t>
      </w:r>
    </w:p>
    <w:p w:rsidR="000E293F" w:rsidRPr="007678DD" w:rsidRDefault="000E293F">
      <w:pPr>
        <w:pStyle w:val="Normaltindrag"/>
      </w:pPr>
      <w:r w:rsidRPr="007678DD">
        <w:t>I Försvarsmakten finns det dock förståelse för att omorgan</w:t>
      </w:r>
      <w:r w:rsidRPr="007678DD">
        <w:t>i</w:t>
      </w:r>
      <w:r w:rsidRPr="007678DD">
        <w:t>sationen in</w:t>
      </w:r>
      <w:r w:rsidRPr="007678DD">
        <w:softHyphen/>
        <w:t>nebär att FMV befinner sig i en tillfällig produktionssvacka. Den nya materi</w:t>
      </w:r>
      <w:r w:rsidRPr="007678DD">
        <w:softHyphen/>
        <w:t>elförsörjningen medför stora förändringar, och FMV behöver tid för att a</w:t>
      </w:r>
      <w:r w:rsidRPr="007678DD">
        <w:t>n</w:t>
      </w:r>
      <w:r w:rsidRPr="007678DD">
        <w:t>passa sig till den nya miljön.</w:t>
      </w:r>
    </w:p>
    <w:p w:rsidR="000E293F" w:rsidRPr="007678DD" w:rsidRDefault="000E293F">
      <w:pPr>
        <w:pStyle w:val="R4"/>
      </w:pPr>
      <w:r w:rsidRPr="007678DD">
        <w:t>Kommentarer från FMV</w:t>
      </w:r>
    </w:p>
    <w:p w:rsidR="000E293F" w:rsidRPr="007678DD" w:rsidRDefault="000E293F">
      <w:r w:rsidRPr="007678DD">
        <w:t>FMV tar allvarligt på den kritik som RRV och Försvarsmakten för fram mot myndigheten. Enligt FMV har omorganisationen och anpassningen till den nya materielförsörjningen varit påfrestande för både FMV och Fö</w:t>
      </w:r>
      <w:r w:rsidRPr="007678DD">
        <w:t>r</w:t>
      </w:r>
      <w:r w:rsidRPr="007678DD">
        <w:softHyphen/>
        <w:t xml:space="preserve">svarsmakten. </w:t>
      </w:r>
    </w:p>
    <w:p w:rsidR="000E293F" w:rsidRPr="007678DD" w:rsidRDefault="000E293F">
      <w:pPr>
        <w:pStyle w:val="Normaltindrag"/>
      </w:pPr>
      <w:r w:rsidRPr="007678DD">
        <w:t>Företrädare för FMV konstaterar att omorganisationen har genomförts u</w:t>
      </w:r>
      <w:r w:rsidRPr="007678DD">
        <w:t>n</w:t>
      </w:r>
      <w:r w:rsidRPr="007678DD">
        <w:t>der en högkonjunktur. Mot bakgrund av den rådande konjunkturen har det varit svårt för FMV att behålla och rekrytera personal.</w:t>
      </w:r>
    </w:p>
    <w:p w:rsidR="000E293F" w:rsidRPr="007678DD" w:rsidRDefault="000E293F">
      <w:pPr>
        <w:pStyle w:val="Normaltindrag"/>
      </w:pPr>
      <w:r w:rsidRPr="007678DD">
        <w:t>Enligt FMV har myndighetens organisation börjat fungera bättre. Vaka</w:t>
      </w:r>
      <w:r w:rsidRPr="007678DD">
        <w:t>n</w:t>
      </w:r>
      <w:r w:rsidRPr="007678DD">
        <w:t>serna har minskat, och med hjälp av en ny verksamhetsordning har ansvar</w:t>
      </w:r>
      <w:r w:rsidRPr="007678DD">
        <w:t>s</w:t>
      </w:r>
      <w:r w:rsidRPr="007678DD">
        <w:t>frågorna blivit tydligare i FMV.</w:t>
      </w:r>
    </w:p>
    <w:p w:rsidR="000E293F" w:rsidRPr="007678DD" w:rsidRDefault="000E293F">
      <w:pPr>
        <w:pStyle w:val="Rubrik1"/>
      </w:pPr>
      <w:r w:rsidRPr="007678DD">
        <w:br w:type="page"/>
      </w:r>
      <w:bookmarkStart w:id="35" w:name="_Toc527351510"/>
      <w:r w:rsidRPr="007678DD">
        <w:lastRenderedPageBreak/>
        <w:t>Bakgrunden till avgiftsfinansiering</w:t>
      </w:r>
      <w:bookmarkEnd w:id="35"/>
    </w:p>
    <w:p w:rsidR="000E293F" w:rsidRPr="007678DD" w:rsidRDefault="000E293F">
      <w:pPr>
        <w:pBdr>
          <w:top w:val="single" w:sz="4" w:space="1" w:color="auto"/>
          <w:left w:val="single" w:sz="4" w:space="4" w:color="auto"/>
          <w:bottom w:val="single" w:sz="4" w:space="1" w:color="auto"/>
          <w:right w:val="single" w:sz="4" w:space="4" w:color="auto"/>
        </w:pBdr>
      </w:pPr>
      <w:r w:rsidRPr="007678DD">
        <w:rPr>
          <w:b/>
        </w:rPr>
        <w:t>Sammanfattning</w:t>
      </w:r>
      <w:r w:rsidRPr="007678DD">
        <w:t>: Från början av 1990-talet blev olika former av beställar- och utförarmodeller allt vanli</w:t>
      </w:r>
      <w:r w:rsidRPr="007678DD">
        <w:softHyphen/>
        <w:t>gare i den offentliga förvaltningen. Bakgrunden var att man ville stärka det politiska inflytandet och effektivisera den offen</w:t>
      </w:r>
      <w:r w:rsidRPr="007678DD">
        <w:t>t</w:t>
      </w:r>
      <w:r w:rsidRPr="007678DD">
        <w:t>liga förvaltningen.</w:t>
      </w:r>
    </w:p>
    <w:p w:rsidR="000E293F" w:rsidRPr="007678DD" w:rsidRDefault="000E293F">
      <w:pPr>
        <w:pStyle w:val="Normaltindrag"/>
        <w:pBdr>
          <w:top w:val="single" w:sz="4" w:space="1" w:color="auto"/>
          <w:left w:val="single" w:sz="4" w:space="4" w:color="auto"/>
          <w:bottom w:val="single" w:sz="4" w:space="1" w:color="auto"/>
          <w:right w:val="single" w:sz="4" w:space="4" w:color="auto"/>
        </w:pBdr>
      </w:pPr>
      <w:r w:rsidRPr="007678DD">
        <w:t>En tanke med avgiftsfinansiering har varit att marknads</w:t>
      </w:r>
      <w:r w:rsidRPr="007678DD">
        <w:softHyphen/>
        <w:t>mässiga förhålla</w:t>
      </w:r>
      <w:r w:rsidRPr="007678DD">
        <w:t>n</w:t>
      </w:r>
      <w:r w:rsidRPr="007678DD">
        <w:t>den mellan myndigheter i någon mån ska efterliknas. Genom att beställare styr efterfrågan skapas incitament för en mer efterfrågeanpassad verksamhet hos utföraren. Om den beställande myndigheten inte kan ställa krav finns det risk att utföraren fattar beslut som i första hand gynnar den egna organisati</w:t>
      </w:r>
      <w:r w:rsidRPr="007678DD">
        <w:t>o</w:t>
      </w:r>
      <w:r w:rsidRPr="007678DD">
        <w:t>nen.</w:t>
      </w:r>
    </w:p>
    <w:p w:rsidR="000E293F" w:rsidRPr="007678DD" w:rsidRDefault="000E293F">
      <w:pPr>
        <w:pStyle w:val="Rubrik2"/>
      </w:pPr>
      <w:bookmarkStart w:id="36" w:name="_Toc461441918"/>
      <w:bookmarkStart w:id="37" w:name="_Toc467554829"/>
      <w:bookmarkStart w:id="38" w:name="_Toc467977881"/>
      <w:bookmarkStart w:id="39" w:name="_Toc468847605"/>
      <w:bookmarkStart w:id="40" w:name="_Toc469216065"/>
      <w:bookmarkStart w:id="41" w:name="_Toc469384778"/>
      <w:bookmarkStart w:id="42" w:name="_Toc471021304"/>
      <w:bookmarkStart w:id="43" w:name="_Toc527351511"/>
      <w:r w:rsidRPr="007678DD">
        <w:t>Avgiftsfinansiering blev vanligare under 1990-talet</w:t>
      </w:r>
      <w:bookmarkEnd w:id="36"/>
      <w:bookmarkEnd w:id="37"/>
      <w:bookmarkEnd w:id="38"/>
      <w:bookmarkEnd w:id="39"/>
      <w:bookmarkEnd w:id="40"/>
      <w:bookmarkEnd w:id="41"/>
      <w:bookmarkEnd w:id="42"/>
      <w:bookmarkEnd w:id="43"/>
    </w:p>
    <w:p w:rsidR="000E293F" w:rsidRPr="007678DD" w:rsidRDefault="000E293F">
      <w:r w:rsidRPr="007678DD">
        <w:t>Från början av 1990-talet blev olika former av beställar- och utförarmodeller allt vanli</w:t>
      </w:r>
      <w:r w:rsidRPr="007678DD">
        <w:softHyphen/>
        <w:t>gare i den offentliga förvaltningen. Bakgrunden till detta finner man i den förvaltningspolitiska diskussion som uppstod i slutet av 1970-talet.</w:t>
      </w:r>
    </w:p>
    <w:p w:rsidR="000E293F" w:rsidRPr="007678DD" w:rsidRDefault="000E293F">
      <w:pPr>
        <w:pStyle w:val="Normaltindrag"/>
      </w:pPr>
      <w:r w:rsidRPr="007678DD">
        <w:t>Under andra hälften av 1970-talet hade den offentliga sektorns ex</w:t>
      </w:r>
      <w:r w:rsidRPr="007678DD">
        <w:softHyphen/>
        <w:t>pansion minskat politikernas möjligheter att styra den offentliga förvaltningen. Ver</w:t>
      </w:r>
      <w:r w:rsidRPr="007678DD">
        <w:t>k</w:t>
      </w:r>
      <w:r w:rsidRPr="007678DD">
        <w:t>samheten hade inte bara växt i omfattning. Den hade dessutom blivit alltmer komplex. Vid slutet av 1970-talet uppstod dessutom stora budgetunderskott i den svenska förvalt</w:t>
      </w:r>
      <w:r w:rsidRPr="007678DD">
        <w:softHyphen/>
        <w:t>ningen. Det var därför angeläget att stärka politikernas möjligheter att styra den offentliga verksamheten och förbättra den offentliga ekon</w:t>
      </w:r>
      <w:r w:rsidRPr="007678DD">
        <w:t>o</w:t>
      </w:r>
      <w:r w:rsidRPr="007678DD">
        <w:t>min (SOU 1979:61, SOU 1983:39, SOU 1985:40).</w:t>
      </w:r>
    </w:p>
    <w:p w:rsidR="000E293F" w:rsidRPr="007678DD" w:rsidRDefault="000E293F">
      <w:pPr>
        <w:pStyle w:val="R3"/>
      </w:pPr>
      <w:r w:rsidRPr="007678DD">
        <w:t>Stärka politikernas inflytande</w:t>
      </w:r>
    </w:p>
    <w:p w:rsidR="000E293F" w:rsidRPr="007678DD" w:rsidRDefault="000E293F">
      <w:r w:rsidRPr="007678DD">
        <w:t>Ett sätt att stärka politikernas inflytande var att minska riksdagens och reg</w:t>
      </w:r>
      <w:r w:rsidRPr="007678DD">
        <w:t>e</w:t>
      </w:r>
      <w:r w:rsidRPr="007678DD">
        <w:softHyphen/>
        <w:t>ringens arbetsbörda. En grundtanke med de reformer som inleddes vid mitten av 1980-talet var att riksdagens och regeringens arbete skulle inriktas på färre men viktigare frågor. Denna tanke kom till uttryck i framför allt den omfattande reformeringen av den statliga budgetprocessen. Genom införa</w:t>
      </w:r>
      <w:r w:rsidRPr="007678DD">
        <w:t>n</w:t>
      </w:r>
      <w:r w:rsidRPr="007678DD">
        <w:softHyphen/>
        <w:t>det av mål- och resultatstyrning, rambeslutsmodellen samt flerårsbudgetering skulle möjligheterna till politisk styrning öka. Politikerna skulle inte syssla med detaljstyrning. Politikerna skulle i stället ange t</w:t>
      </w:r>
      <w:r w:rsidRPr="007678DD">
        <w:t>ydliga mål för verksa</w:t>
      </w:r>
      <w:r w:rsidRPr="007678DD">
        <w:t>m</w:t>
      </w:r>
      <w:r w:rsidRPr="007678DD">
        <w:softHyphen/>
        <w:t>heten och acceptera att myndigheterna själva löste hur målen skulle uppnås. Genom mål- och resultatredovisning skulle politikerna följa upp myndigh</w:t>
      </w:r>
      <w:r w:rsidRPr="007678DD">
        <w:t>e</w:t>
      </w:r>
      <w:r w:rsidRPr="007678DD">
        <w:softHyphen/>
        <w:t>ternas verksamhet (SOU 1985:40).</w:t>
      </w:r>
    </w:p>
    <w:p w:rsidR="000E293F" w:rsidRPr="007678DD" w:rsidRDefault="000E293F">
      <w:pPr>
        <w:pStyle w:val="R3"/>
      </w:pPr>
      <w:r w:rsidRPr="007678DD">
        <w:t>Öka effektiviteten</w:t>
      </w:r>
    </w:p>
    <w:p w:rsidR="000E293F" w:rsidRPr="007678DD" w:rsidRDefault="000E293F">
      <w:r w:rsidRPr="007678DD">
        <w:t>Reformerna handlade också om att öka effek</w:t>
      </w:r>
      <w:r w:rsidRPr="007678DD">
        <w:softHyphen/>
        <w:t>tiviteten i den offentliga ver</w:t>
      </w:r>
      <w:r w:rsidRPr="007678DD">
        <w:t>k</w:t>
      </w:r>
      <w:r w:rsidRPr="007678DD">
        <w:t xml:space="preserve">samheten (SOU 1993:73). Genom att decentralisera verksamheten skulle förvaltningen bli effektivare. </w:t>
      </w:r>
    </w:p>
    <w:p w:rsidR="000E293F" w:rsidRPr="007678DD" w:rsidRDefault="000E293F">
      <w:pPr>
        <w:pStyle w:val="Normaltindrag"/>
      </w:pPr>
      <w:r w:rsidRPr="007678DD">
        <w:t>Inom den statliga och kommunala förvaltningen började s.k. New Public Management få ett kraftigt genomslag. En del av managementideologin var avgiftsfinansie</w:t>
      </w:r>
      <w:r w:rsidRPr="007678DD">
        <w:softHyphen/>
        <w:t>ring. Genom att skapa tydliga roller mellan beställare och den som producerar en tjänst skulle avgiftsfinansiering medföra ökad kost</w:t>
      </w:r>
      <w:r w:rsidRPr="007678DD">
        <w:softHyphen/>
      </w:r>
      <w:r w:rsidRPr="007678DD">
        <w:lastRenderedPageBreak/>
        <w:t>nadsmedvetenhet i den offentliga verksamheten. Samtidigt skulle den poli</w:t>
      </w:r>
      <w:r w:rsidRPr="007678DD">
        <w:softHyphen/>
        <w:t>tiska sfären separeras från den genomförande verksamheten hos myndigheter och kommuner. Politikerna skulle ägna sig åt politiska och övergripande frågor. Myndigheterna skulle koncentrera sig på att genomföra verksamheten i enlighet med politikernas intentioner (Ro</w:t>
      </w:r>
      <w:r w:rsidRPr="007678DD">
        <w:t>m</w:t>
      </w:r>
      <w:r w:rsidRPr="007678DD">
        <w:t>bach 1997).</w:t>
      </w:r>
    </w:p>
    <w:p w:rsidR="000E293F" w:rsidRPr="007678DD" w:rsidRDefault="000E293F">
      <w:pPr>
        <w:pStyle w:val="Rubrik2"/>
      </w:pPr>
      <w:bookmarkStart w:id="44" w:name="_Toc527351512"/>
      <w:r w:rsidRPr="007678DD">
        <w:t>Innebörden av avgiftsfinansi</w:t>
      </w:r>
      <w:r w:rsidRPr="007678DD">
        <w:t>ering</w:t>
      </w:r>
      <w:bookmarkEnd w:id="44"/>
    </w:p>
    <w:p w:rsidR="000E293F" w:rsidRPr="007678DD" w:rsidRDefault="000E293F">
      <w:r w:rsidRPr="007678DD">
        <w:t>Avgiftsfinansiering innebär i princip att de tjänster som en myndighet produ</w:t>
      </w:r>
      <w:r w:rsidRPr="007678DD">
        <w:softHyphen/>
        <w:t>cerar avgiftsbeläggs. Anslagsmedel tillförs de myndigheter som köper och använder tjänsten. Den utförande myndigheten blir helt eller delvis bero</w:t>
      </w:r>
      <w:r w:rsidRPr="007678DD">
        <w:softHyphen/>
        <w:t>ende av avgiftsintäkter från de myndigheter som köper tjänsterna. Tanken med avgifter är att verksamheten vid den utförande myndigheten ska bli efterfrå</w:t>
      </w:r>
      <w:r w:rsidRPr="007678DD">
        <w:softHyphen/>
        <w:t>gestyrd. Genom att beställaren styr efterfrågan skapas incitament för en mer efterfrågeanpassad verksamhet hos utföraren (ESV 2000:21).</w:t>
      </w:r>
      <w:r w:rsidRPr="007678DD">
        <w:rPr>
          <w:rStyle w:val="Fotnotsreferens"/>
        </w:rPr>
        <w:footnoteReference w:id="2"/>
      </w:r>
    </w:p>
    <w:p w:rsidR="000E293F" w:rsidRPr="007678DD" w:rsidRDefault="000E293F">
      <w:pPr>
        <w:pStyle w:val="R3"/>
      </w:pPr>
      <w:bookmarkStart w:id="45" w:name="_Toc461441921"/>
      <w:bookmarkStart w:id="46" w:name="_Toc467554832"/>
      <w:bookmarkStart w:id="47" w:name="_Toc467977884"/>
      <w:bookmarkStart w:id="48" w:name="_Toc468847525"/>
      <w:bookmarkStart w:id="49" w:name="_Toc469215992"/>
      <w:bookmarkStart w:id="50" w:name="_Toc469384704"/>
      <w:bookmarkStart w:id="51" w:name="_Toc471021229"/>
      <w:r w:rsidRPr="007678DD">
        <w:t>Önskade effekter av</w:t>
      </w:r>
      <w:bookmarkEnd w:id="45"/>
      <w:r w:rsidRPr="007678DD">
        <w:t xml:space="preserve"> avgiftsfinansiering</w:t>
      </w:r>
      <w:bookmarkEnd w:id="46"/>
      <w:bookmarkEnd w:id="47"/>
      <w:bookmarkEnd w:id="48"/>
      <w:bookmarkEnd w:id="49"/>
      <w:bookmarkEnd w:id="50"/>
      <w:bookmarkEnd w:id="51"/>
    </w:p>
    <w:p w:rsidR="000E293F" w:rsidRPr="007678DD" w:rsidRDefault="000E293F">
      <w:r w:rsidRPr="007678DD">
        <w:t>En tanke med att välja en s.k. beställar- och utförarmodell i stället för a</w:t>
      </w:r>
      <w:r w:rsidRPr="007678DD">
        <w:t>n</w:t>
      </w:r>
      <w:r w:rsidRPr="007678DD">
        <w:t>slagsfinansiering kan vara att relationerna mellan myndigheterna i någon mån ska bli marknadsmässiga. Ett syfte med beställar- och utförarmodellen är att skapa effektivitetstänkande och kostnadsmedveten</w:t>
      </w:r>
      <w:r w:rsidRPr="007678DD">
        <w:softHyphen/>
        <w:t>het hos de anställda vid myndigheterna. Genom att skapa en efterfrågestyrd produktion tvingas den utförande myndigheten anpassa sin verksamhet. För att priset ska kunna hållas på en rimlig och attraktiv nivå måste den utförande myndigheten ko</w:t>
      </w:r>
      <w:r w:rsidRPr="007678DD">
        <w:t>n</w:t>
      </w:r>
      <w:r w:rsidRPr="007678DD">
        <w:t>tinuerligt se över den egna verksamheten. För myndigheten kan det</w:t>
      </w:r>
      <w:r w:rsidRPr="007678DD">
        <w:t xml:space="preserve"> handla om besparingar eller om att framställa den efterfrågade tjänst</w:t>
      </w:r>
      <w:r w:rsidRPr="007678DD">
        <w:softHyphen/>
        <w:t>en billigare. För att tjänsten ska vara efterfrågad måste utföraren också in</w:t>
      </w:r>
      <w:r w:rsidRPr="007678DD">
        <w:softHyphen/>
        <w:t>rikta sin produktion mot tjänster som efterfrågas (ESV 2000:21).</w:t>
      </w:r>
    </w:p>
    <w:p w:rsidR="000E293F" w:rsidRPr="007678DD" w:rsidRDefault="000E293F">
      <w:pPr>
        <w:pStyle w:val="Normaltindrag"/>
      </w:pPr>
      <w:r w:rsidRPr="007678DD">
        <w:t>Det finns vissa allmänna förutsättningar för att beställar- och utförarm</w:t>
      </w:r>
      <w:r w:rsidRPr="007678DD">
        <w:t>o</w:t>
      </w:r>
      <w:r w:rsidRPr="007678DD">
        <w:t>dellen ska fungera. En av förutsättningarna är att både utföraren och beställ</w:t>
      </w:r>
      <w:r w:rsidRPr="007678DD">
        <w:t>a</w:t>
      </w:r>
      <w:r w:rsidRPr="007678DD">
        <w:t>ren har valfrihet. Beställarens valfrihet kan handla om möjligheter att minska eller öka efterfrågan, köpa tjänsten från någon annan, producera den själv eller att helt avstå från tjänsten. Om beställaren inte kan ställa krav finns det risk för att utföraren fattar beslut som i första hand gynnar den egna organ</w:t>
      </w:r>
      <w:r w:rsidRPr="007678DD">
        <w:t>i</w:t>
      </w:r>
      <w:r w:rsidRPr="007678DD">
        <w:softHyphen/>
        <w:t xml:space="preserve">sationen (RRV 1997:61). </w:t>
      </w:r>
    </w:p>
    <w:p w:rsidR="000E293F" w:rsidRPr="007678DD" w:rsidRDefault="000E293F">
      <w:pPr>
        <w:pStyle w:val="Normaltindrag"/>
      </w:pPr>
      <w:r w:rsidRPr="007678DD">
        <w:t>Hos den utförande myndigheten kan valfriheten bestå av möjligheter att förändra verksamheten i</w:t>
      </w:r>
      <w:r w:rsidRPr="007678DD">
        <w:t>nom myndigheten eller förändra den tjänst som produceras. Det kan också handla om att utföraren har valfrihet att vända sig till andra beställare (ESV 2000:21).</w:t>
      </w:r>
    </w:p>
    <w:p w:rsidR="000E293F" w:rsidRPr="007678DD" w:rsidRDefault="000E293F">
      <w:pPr>
        <w:pStyle w:val="Normaltindrag"/>
      </w:pPr>
      <w:r w:rsidRPr="007678DD">
        <w:t>En tanke med beställar- och utförarmodellen är att påverka människors beteende. Det är därför viktigt att de enskilda tjänstemännen ges möjlighet att förändra sitt agerande. Bland personalen måste det finnas en allmän a</w:t>
      </w:r>
      <w:r w:rsidRPr="007678DD">
        <w:t>c</w:t>
      </w:r>
      <w:r w:rsidRPr="007678DD">
        <w:t>cep</w:t>
      </w:r>
      <w:r w:rsidRPr="007678DD">
        <w:lastRenderedPageBreak/>
        <w:t>tans och positiv inställning till beställar- och utförarmodellen (RRV 1997:61).</w:t>
      </w:r>
    </w:p>
    <w:p w:rsidR="000E293F" w:rsidRPr="007678DD" w:rsidRDefault="000E293F">
      <w:pPr>
        <w:pStyle w:val="Normaltindrag"/>
        <w:spacing w:after="120"/>
      </w:pPr>
      <w:r w:rsidRPr="007678DD">
        <w:t>Sammanfattningsvis finns det ett antal faktorer som motverkar de positiva effekterna av beställar- och utförarm</w:t>
      </w:r>
      <w:r w:rsidRPr="007678DD">
        <w:t>o</w:t>
      </w:r>
      <w:r w:rsidRPr="007678DD">
        <w:t>dellen:</w:t>
      </w:r>
    </w:p>
    <w:p w:rsidR="000E293F" w:rsidRPr="007678DD" w:rsidRDefault="000E293F">
      <w:pPr>
        <w:pStyle w:val="Normaltindrag"/>
        <w:numPr>
          <w:ilvl w:val="0"/>
          <w:numId w:val="18"/>
        </w:numPr>
      </w:pPr>
      <w:r w:rsidRPr="007678DD">
        <w:t xml:space="preserve">beställarens valfrihet är liten på grund av att utföraren har monopol, </w:t>
      </w:r>
    </w:p>
    <w:p w:rsidR="000E293F" w:rsidRPr="007678DD" w:rsidRDefault="000E293F">
      <w:pPr>
        <w:pStyle w:val="Normaltindrag"/>
        <w:numPr>
          <w:ilvl w:val="0"/>
          <w:numId w:val="18"/>
        </w:numPr>
      </w:pPr>
      <w:r w:rsidRPr="007678DD">
        <w:t>utförarens valfrihet är liten på grund av att beställaren har monopol,</w:t>
      </w:r>
    </w:p>
    <w:p w:rsidR="000E293F" w:rsidRPr="007678DD" w:rsidRDefault="000E293F">
      <w:pPr>
        <w:pStyle w:val="Normaltindrag"/>
        <w:numPr>
          <w:ilvl w:val="0"/>
          <w:numId w:val="18"/>
        </w:numPr>
      </w:pPr>
      <w:r w:rsidRPr="007678DD">
        <w:t>beställarens och utförarens valfrihet är liten på grund av att tjänstens inne</w:t>
      </w:r>
      <w:r w:rsidRPr="007678DD">
        <w:softHyphen/>
        <w:t>håll och sättet att utföra den till stor del är reglerat och givet,</w:t>
      </w:r>
    </w:p>
    <w:p w:rsidR="000E293F" w:rsidRPr="007678DD" w:rsidRDefault="000E293F">
      <w:pPr>
        <w:pStyle w:val="Normaltindrag"/>
        <w:numPr>
          <w:ilvl w:val="0"/>
          <w:numId w:val="18"/>
        </w:numPr>
      </w:pPr>
      <w:r w:rsidRPr="007678DD">
        <w:t>beställarens valfrihet är liten på grund av att beställaren inte kan påverka utför</w:t>
      </w:r>
      <w:r w:rsidRPr="007678DD">
        <w:t>a</w:t>
      </w:r>
      <w:r w:rsidRPr="007678DD">
        <w:t>ren att utföra tjänsten på ett visst sätt,</w:t>
      </w:r>
    </w:p>
    <w:p w:rsidR="000E293F" w:rsidRPr="007678DD" w:rsidRDefault="000E293F">
      <w:pPr>
        <w:pStyle w:val="Normaltindrag"/>
        <w:numPr>
          <w:ilvl w:val="0"/>
          <w:numId w:val="18"/>
        </w:numPr>
      </w:pPr>
      <w:r w:rsidRPr="007678DD">
        <w:t>statsmakterna bedömer att staten har stort behov av utförarens tjänst, oavsett om tillräcklig finansiering kan erhållas genom avgifter eller inte.</w:t>
      </w:r>
    </w:p>
    <w:p w:rsidR="000E293F" w:rsidRPr="007678DD" w:rsidRDefault="000E293F">
      <w:r w:rsidRPr="007678DD">
        <w:t>Ekonomistyrningsverket (ESV) menar att beställar- och utförarmodellen kan medföra positiva effekter även om myndigheternas valfrihet är begränsad. Modellen kan ändå bidra till att myndigheterna ser på kostnader, kvalitet och effekti</w:t>
      </w:r>
      <w:r w:rsidRPr="007678DD">
        <w:softHyphen/>
        <w:t>vitet på ett nytt sätt jämfört med om verksamheten var anslagsfinansi</w:t>
      </w:r>
      <w:r w:rsidRPr="007678DD">
        <w:t>e</w:t>
      </w:r>
      <w:r w:rsidRPr="007678DD">
        <w:t>rad. Avgifter kan också tydliggöra kostnaderna för en verksamhet. Det kan därför finnas ett informationsvärde hos en avgift. Detta informa</w:t>
      </w:r>
      <w:r w:rsidRPr="007678DD">
        <w:softHyphen/>
        <w:t>tionsvärde kan bidra till en ökad kostnadsmedvetenhet hos myndigheterna (ESV 2000:21).</w:t>
      </w:r>
    </w:p>
    <w:p w:rsidR="000E293F" w:rsidRPr="007678DD" w:rsidRDefault="000E293F">
      <w:pPr>
        <w:pStyle w:val="Normaltindrag"/>
      </w:pPr>
      <w:r w:rsidRPr="007678DD">
        <w:t>Det kan också finnas nackdelar med beställar- och utförarmodellen jämfört med anslagsfinansiering. En nackdel är att modellen kan leda till ökade a</w:t>
      </w:r>
      <w:r w:rsidRPr="007678DD">
        <w:t>d</w:t>
      </w:r>
      <w:r w:rsidRPr="007678DD">
        <w:t>ministrativa kostnader i jämförelse med anslagsfi</w:t>
      </w:r>
      <w:r w:rsidRPr="007678DD">
        <w:softHyphen/>
        <w:t>nansiering. Exempelvis kan kostnader uppstå till följd av att modellen med</w:t>
      </w:r>
      <w:r w:rsidRPr="007678DD">
        <w:softHyphen/>
        <w:t>för administ</w:t>
      </w:r>
      <w:r w:rsidRPr="007678DD">
        <w:softHyphen/>
        <w:t>rativt arbete som priskalkylering, upphandling, fakturering och betalning (RRV 1997:61).</w:t>
      </w:r>
    </w:p>
    <w:p w:rsidR="000E293F" w:rsidRPr="007678DD" w:rsidRDefault="000E293F">
      <w:pPr>
        <w:pStyle w:val="Rubrik1"/>
      </w:pPr>
      <w:bookmarkStart w:id="52" w:name="_Toc468847606"/>
      <w:bookmarkStart w:id="53" w:name="_Toc469216066"/>
      <w:bookmarkStart w:id="54" w:name="_Toc469384779"/>
      <w:bookmarkStart w:id="55" w:name="_Toc471021305"/>
      <w:r w:rsidRPr="007678DD">
        <w:br w:type="page"/>
      </w:r>
      <w:bookmarkStart w:id="56" w:name="_Toc527351513"/>
      <w:r w:rsidRPr="007678DD">
        <w:lastRenderedPageBreak/>
        <w:t>Försvarets materielverk blir avgiftsfinansiera</w:t>
      </w:r>
      <w:bookmarkEnd w:id="52"/>
      <w:bookmarkEnd w:id="53"/>
      <w:bookmarkEnd w:id="54"/>
      <w:bookmarkEnd w:id="55"/>
      <w:r w:rsidRPr="007678DD">
        <w:t>t</w:t>
      </w:r>
      <w:bookmarkEnd w:id="56"/>
    </w:p>
    <w:p w:rsidR="000E293F" w:rsidRPr="007678DD" w:rsidRDefault="000E293F">
      <w:pPr>
        <w:pBdr>
          <w:top w:val="single" w:sz="4" w:space="1" w:color="auto"/>
          <w:left w:val="single" w:sz="4" w:space="1" w:color="auto"/>
          <w:bottom w:val="single" w:sz="4" w:space="1" w:color="auto"/>
          <w:right w:val="single" w:sz="4" w:space="1" w:color="auto"/>
        </w:pBdr>
      </w:pPr>
      <w:r w:rsidRPr="007678DD">
        <w:rPr>
          <w:b/>
        </w:rPr>
        <w:t>Sammanfattning</w:t>
      </w:r>
      <w:r w:rsidRPr="007678DD">
        <w:t>: Försvarsmaktens stödmyndigheter blev avgiftsfinansier</w:t>
      </w:r>
      <w:r w:rsidRPr="007678DD">
        <w:softHyphen/>
      </w:r>
      <w:r w:rsidRPr="007678DD">
        <w:t>a</w:t>
      </w:r>
      <w:r w:rsidRPr="007678DD">
        <w:t xml:space="preserve">de utan att motiven till reformen diskuterades mera ingående. </w:t>
      </w:r>
    </w:p>
    <w:p w:rsidR="000E293F" w:rsidRPr="007678DD" w:rsidRDefault="000E293F">
      <w:pPr>
        <w:pStyle w:val="Normaltindrag"/>
        <w:pBdr>
          <w:top w:val="single" w:sz="4" w:space="1" w:color="auto"/>
          <w:left w:val="single" w:sz="4" w:space="1" w:color="auto"/>
          <w:bottom w:val="single" w:sz="4" w:space="1" w:color="auto"/>
          <w:right w:val="single" w:sz="4" w:space="1" w:color="auto"/>
        </w:pBdr>
      </w:pPr>
      <w:r w:rsidRPr="007678DD">
        <w:t>Trots att syftet med reformen var att skapa en tydligare ansvarsfördelning mellan Försvarsmakten och stödmyndigheterna ansåg LEMO att Försva</w:t>
      </w:r>
      <w:r w:rsidRPr="007678DD">
        <w:t>r</w:t>
      </w:r>
      <w:r w:rsidRPr="007678DD">
        <w:t>s</w:t>
      </w:r>
      <w:r w:rsidRPr="007678DD">
        <w:softHyphen/>
        <w:t>makten och FMV skulle ha ett nära samarbete.</w:t>
      </w:r>
    </w:p>
    <w:p w:rsidR="000E293F" w:rsidRPr="007678DD" w:rsidRDefault="000E293F">
      <w:r w:rsidRPr="007678DD">
        <w:t>Bakgrunden till att Försvarsmaktens stödmyndigheter blev avgiftsfinansier</w:t>
      </w:r>
      <w:r w:rsidRPr="007678DD">
        <w:softHyphen/>
        <w:t>ade var att utredningen om lednings- och myndighetsorganisationen för försvaret (LEMO) ansåg att relationerna mellan försvarsmyndigheterna var otydliga (SOU 1991:112). För att uppnå en tydligare ansvarsfördelning b</w:t>
      </w:r>
      <w:r w:rsidRPr="007678DD">
        <w:t>e</w:t>
      </w:r>
      <w:r w:rsidRPr="007678DD">
        <w:softHyphen/>
        <w:t>hövdes det enligt LEMO en klarare gränsdragning mellan Försvarsmakten och de stöd</w:t>
      </w:r>
      <w:r w:rsidRPr="007678DD">
        <w:softHyphen/>
        <w:t>myndigheter som nu ingår i utgiftsområde 6 Totalförsvar. Genom avgiftsfinansiering skulle Försvarsmakten få ökade möj</w:t>
      </w:r>
      <w:r w:rsidRPr="007678DD">
        <w:softHyphen/>
        <w:t>ligheter att styra stödmyndigheterna. Samtidigt skulle statsmakterna behålla ett visst inflyt</w:t>
      </w:r>
      <w:r w:rsidRPr="007678DD">
        <w:softHyphen/>
        <w:t>a</w:t>
      </w:r>
      <w:r w:rsidRPr="007678DD">
        <w:t>nde över stödmyndi</w:t>
      </w:r>
      <w:r w:rsidRPr="007678DD">
        <w:t>g</w:t>
      </w:r>
      <w:r w:rsidRPr="007678DD">
        <w:t>heterna.</w:t>
      </w:r>
    </w:p>
    <w:p w:rsidR="000E293F" w:rsidRPr="007678DD" w:rsidRDefault="000E293F">
      <w:pPr>
        <w:pStyle w:val="Normaltindrag"/>
      </w:pPr>
      <w:r w:rsidRPr="007678DD">
        <w:t>Stödmyndigheterna arbetar utifrån beställningar från främst Försvarsma</w:t>
      </w:r>
      <w:r w:rsidRPr="007678DD">
        <w:t>k</w:t>
      </w:r>
      <w:r w:rsidRPr="007678DD">
        <w:softHyphen/>
        <w:t>ten. Regeringen och andra myndighe</w:t>
      </w:r>
      <w:r w:rsidRPr="007678DD">
        <w:softHyphen/>
        <w:t>ter lämnar också uppdrag och bestäl</w:t>
      </w:r>
      <w:r w:rsidRPr="007678DD">
        <w:t>l</w:t>
      </w:r>
      <w:r w:rsidRPr="007678DD">
        <w:softHyphen/>
        <w:t>ningar till stödmyndigheterna. De myn</w:t>
      </w:r>
      <w:r w:rsidRPr="007678DD">
        <w:softHyphen/>
        <w:t>digheter som fortfarande är anslagsf</w:t>
      </w:r>
      <w:r w:rsidRPr="007678DD">
        <w:t>i</w:t>
      </w:r>
      <w:r w:rsidRPr="007678DD">
        <w:softHyphen/>
        <w:t>nansierade kan statsmakterna styra genom statsbudgeten. Därutöver styr regeringen myndigheterna genom bl.a. de mål och uppgifter som anges i regleringsbrev och andra instruktioner. Regeringen ställer också krav på myndigheternas verksamhet. Genom nyck</w:t>
      </w:r>
      <w:r w:rsidRPr="007678DD">
        <w:softHyphen/>
        <w:t>eltal, produktivitetsmått m.m. ska regeringen följa upp myndigheternas verksamhet.</w:t>
      </w:r>
    </w:p>
    <w:p w:rsidR="000E293F" w:rsidRPr="007678DD" w:rsidRDefault="000E293F">
      <w:pPr>
        <w:pStyle w:val="R3"/>
      </w:pPr>
      <w:bookmarkStart w:id="57" w:name="_Toc461441917"/>
      <w:bookmarkStart w:id="58" w:name="_Toc467554827"/>
      <w:bookmarkStart w:id="59" w:name="_Toc467977879"/>
      <w:bookmarkStart w:id="60" w:name="_Toc468847607"/>
      <w:bookmarkStart w:id="61" w:name="_Toc469216067"/>
      <w:bookmarkStart w:id="62" w:name="_Toc469384780"/>
      <w:bookmarkStart w:id="63" w:name="_Toc471021306"/>
      <w:r w:rsidRPr="007678DD">
        <w:t xml:space="preserve">Motiven presenterades inte </w:t>
      </w:r>
      <w:r w:rsidRPr="007678DD">
        <w:t>för riksdagen</w:t>
      </w:r>
      <w:bookmarkEnd w:id="57"/>
      <w:bookmarkEnd w:id="58"/>
      <w:bookmarkEnd w:id="59"/>
      <w:bookmarkEnd w:id="60"/>
      <w:bookmarkEnd w:id="61"/>
      <w:bookmarkEnd w:id="62"/>
      <w:bookmarkEnd w:id="63"/>
    </w:p>
    <w:p w:rsidR="000E293F" w:rsidRPr="007678DD" w:rsidRDefault="000E293F">
      <w:r w:rsidRPr="007678DD">
        <w:t>Riksdagens beslut att stödmyndigheterna helt eller delvis skulle avgiftsfina</w:t>
      </w:r>
      <w:r w:rsidRPr="007678DD">
        <w:t>n</w:t>
      </w:r>
      <w:r w:rsidRPr="007678DD">
        <w:softHyphen/>
        <w:t>sieras fattades utan att motiven till reformen diskuterades mera ingå</w:t>
      </w:r>
      <w:r w:rsidRPr="007678DD">
        <w:softHyphen/>
        <w:t xml:space="preserve">ende (SOU 1995:129). </w:t>
      </w:r>
    </w:p>
    <w:p w:rsidR="000E293F" w:rsidRPr="007678DD" w:rsidRDefault="000E293F">
      <w:pPr>
        <w:pStyle w:val="Normaltindrag"/>
      </w:pPr>
      <w:r w:rsidRPr="007678DD">
        <w:t>I den proposition som föregick riksdagens beslut om att FMV skulle öve</w:t>
      </w:r>
      <w:r w:rsidRPr="007678DD">
        <w:t>r</w:t>
      </w:r>
      <w:r w:rsidRPr="007678DD">
        <w:t>gå till avgiftsfinansiering preciserade rege</w:t>
      </w:r>
      <w:r w:rsidRPr="007678DD">
        <w:softHyphen/>
        <w:t>ringen inte målen med över</w:t>
      </w:r>
      <w:r w:rsidRPr="007678DD">
        <w:softHyphen/>
        <w:t>gången (prop. 1993/94:100, bil. 5, bet. 1993/94:FöU9, rskr. 1993/94:295 och 296). Av propositionen framgår endast att FMV:s verksamhet skulle finansi</w:t>
      </w:r>
      <w:r w:rsidRPr="007678DD">
        <w:softHyphen/>
        <w:t>eras med avgifter och att de medel som tidigare disponerats av verket skulle komma att disponeras av Försvarsma</w:t>
      </w:r>
      <w:r w:rsidRPr="007678DD">
        <w:t>k</w:t>
      </w:r>
      <w:r w:rsidRPr="007678DD">
        <w:softHyphen/>
        <w:t>ten.</w:t>
      </w:r>
    </w:p>
    <w:p w:rsidR="000E293F" w:rsidRPr="007678DD" w:rsidRDefault="000E293F">
      <w:pPr>
        <w:pStyle w:val="Normaltindrag"/>
      </w:pPr>
      <w:r w:rsidRPr="007678DD">
        <w:t>Vid andra tillfällen har regeringen beslutat om av</w:t>
      </w:r>
      <w:r w:rsidRPr="007678DD">
        <w:softHyphen/>
        <w:t>giftsfinansiering utan att riksdagen fattat något formellt beslut om en sådan. En genomgång av rik</w:t>
      </w:r>
      <w:r w:rsidRPr="007678DD">
        <w:t>s</w:t>
      </w:r>
      <w:r w:rsidRPr="007678DD">
        <w:t>dagstryck visar att det inte finns något riksdagsbeslut om att Militärhögsk</w:t>
      </w:r>
      <w:r w:rsidRPr="007678DD">
        <w:t>o</w:t>
      </w:r>
      <w:r w:rsidRPr="007678DD">
        <w:t>lan skulle bli avgiftsfinansierad när den nya myndigheten bildades år 1994 (prop. 1993/94:100, bil. 5, bet. 1993/94:FöU8, rskr. 1993/94:175). Inte heller finns det något riksdagsbeslut om att Totalförsvarets pliktverk som inrättades som ny myndighet år 1995 skulle vara delvis avgiftsfina</w:t>
      </w:r>
      <w:r w:rsidRPr="007678DD">
        <w:t>n</w:t>
      </w:r>
      <w:r w:rsidRPr="007678DD">
        <w:t xml:space="preserve">sierad. </w:t>
      </w:r>
    </w:p>
    <w:p w:rsidR="000E293F" w:rsidRPr="007678DD" w:rsidRDefault="000E293F">
      <w:pPr>
        <w:pStyle w:val="Normaltindrag"/>
      </w:pPr>
      <w:r w:rsidRPr="007678DD">
        <w:t>Regeringen har dock informerat riksdag</w:t>
      </w:r>
      <w:r w:rsidRPr="007678DD">
        <w:t>en om stödmyndigheternas f</w:t>
      </w:r>
      <w:r w:rsidRPr="007678DD">
        <w:t>i</w:t>
      </w:r>
      <w:r w:rsidRPr="007678DD">
        <w:softHyphen/>
        <w:t>nan</w:t>
      </w:r>
      <w:r w:rsidRPr="007678DD">
        <w:softHyphen/>
        <w:t>sieringsformer. Genom att riksdagen ac</w:t>
      </w:r>
      <w:r w:rsidRPr="007678DD">
        <w:softHyphen/>
        <w:t>cepterat regeringens budgetförslag har riksdagen indirekt godkänt att stöd</w:t>
      </w:r>
      <w:r w:rsidRPr="007678DD">
        <w:softHyphen/>
        <w:t>myndigheterna ska vara helt eller delvis avgiftsfinansierade.</w:t>
      </w:r>
    </w:p>
    <w:p w:rsidR="000E293F" w:rsidRPr="007678DD" w:rsidRDefault="000E293F">
      <w:pPr>
        <w:pStyle w:val="R3"/>
      </w:pPr>
      <w:bookmarkStart w:id="64" w:name="_Toc467554828"/>
      <w:bookmarkStart w:id="65" w:name="_Toc467977880"/>
      <w:bookmarkStart w:id="66" w:name="_Toc468847608"/>
      <w:bookmarkStart w:id="67" w:name="_Toc469216068"/>
      <w:bookmarkStart w:id="68" w:name="_Toc469384781"/>
      <w:bookmarkStart w:id="69" w:name="_Toc471021307"/>
      <w:r w:rsidRPr="007678DD">
        <w:lastRenderedPageBreak/>
        <w:t>LEMO redogjorde endast översiktligt för motiven</w:t>
      </w:r>
      <w:bookmarkEnd w:id="64"/>
      <w:bookmarkEnd w:id="65"/>
      <w:bookmarkEnd w:id="66"/>
      <w:bookmarkEnd w:id="67"/>
      <w:bookmarkEnd w:id="68"/>
      <w:bookmarkEnd w:id="69"/>
    </w:p>
    <w:p w:rsidR="000E293F" w:rsidRPr="007678DD" w:rsidRDefault="000E293F">
      <w:r w:rsidRPr="007678DD">
        <w:t>Inte heller LEMO-utredningen redogjorde närmare för motiven för att stö</w:t>
      </w:r>
      <w:r w:rsidRPr="007678DD">
        <w:t>d</w:t>
      </w:r>
      <w:r w:rsidRPr="007678DD">
        <w:softHyphen/>
        <w:t>myndigheterna skulle övergå till avgiftsfinansiering. En genomgång av L</w:t>
      </w:r>
      <w:r w:rsidRPr="007678DD">
        <w:t>E</w:t>
      </w:r>
      <w:r w:rsidRPr="007678DD">
        <w:t>MO-utredningens betänkanden och promemorior visar att motiven till a</w:t>
      </w:r>
      <w:r w:rsidRPr="007678DD">
        <w:t>v</w:t>
      </w:r>
      <w:r w:rsidRPr="007678DD">
        <w:t>giftsfinansiering inte diskuterades särskilt ingående. Visserligen nämnde LEMO i flera av sina betänkanden vikten av tydliga ansvarsförhållanden mellan Försvarsmakten och stödmyndigheterna. LEMO konstaterade också att stödmyndigheternas verksamhet var av en mycket speciell karaktär. Å ena sidan utgjorde stödmyndigheterna en viktig del i uppbyggnaden av det svenska fö</w:t>
      </w:r>
      <w:r w:rsidRPr="007678DD">
        <w:t>rsvaret. Stödmyndigheterna var därför enligt LEMO en angel</w:t>
      </w:r>
      <w:r w:rsidRPr="007678DD">
        <w:t>ä</w:t>
      </w:r>
      <w:r w:rsidRPr="007678DD">
        <w:softHyphen/>
        <w:t>genhet för statsmakterna. Å andra sidan var Försvarsmakten direkt beroende av stödmyndigheternas verksamhet. Det var därför enligt LEMO viktigt att Försvarsmakten hade goda möjligheter att påverka verksamheten i stödmy</w:t>
      </w:r>
      <w:r w:rsidRPr="007678DD">
        <w:t>n</w:t>
      </w:r>
      <w:r w:rsidRPr="007678DD">
        <w:softHyphen/>
        <w:t>digheterna. LEMO menade att avgiftsfinansiering skulle innebära att både statsmakterna och Försvarsmakten fick inflytande över stödmyndigheternas verksa</w:t>
      </w:r>
      <w:r w:rsidRPr="007678DD">
        <w:t>m</w:t>
      </w:r>
      <w:r w:rsidRPr="007678DD">
        <w:t>het (se t.ex. SOU 1993:42).</w:t>
      </w:r>
    </w:p>
    <w:p w:rsidR="000E293F" w:rsidRPr="007678DD" w:rsidRDefault="000E293F">
      <w:pPr>
        <w:pStyle w:val="R3"/>
      </w:pPr>
      <w:r w:rsidRPr="007678DD">
        <w:t>LEMO förespråkade att FMV skulle vara en självständ</w:t>
      </w:r>
      <w:r w:rsidRPr="007678DD">
        <w:t>ig myndighet</w:t>
      </w:r>
    </w:p>
    <w:p w:rsidR="000E293F" w:rsidRPr="007678DD" w:rsidRDefault="000E293F">
      <w:r w:rsidRPr="007678DD">
        <w:t>LEMO-utredningen förespråkade att FMV skulle bli en självständig myndi</w:t>
      </w:r>
      <w:r w:rsidRPr="007678DD">
        <w:t>g</w:t>
      </w:r>
      <w:r w:rsidRPr="007678DD">
        <w:softHyphen/>
        <w:t>het utanför Försvarsmakten. Syftet var att Försvarsmakten och FMV skulle få tydliga roller som beställare och utförare (</w:t>
      </w:r>
      <w:r w:rsidRPr="007678DD">
        <w:rPr>
          <w:i/>
        </w:rPr>
        <w:t>Vissa frågor om försvarets materielförsörjning</w:t>
      </w:r>
      <w:r w:rsidRPr="007678DD">
        <w:t xml:space="preserve">, PM från LEMO den 21 oktober 1993). </w:t>
      </w:r>
    </w:p>
    <w:p w:rsidR="000E293F" w:rsidRPr="007678DD" w:rsidRDefault="000E293F">
      <w:pPr>
        <w:pStyle w:val="Normaltindrag"/>
      </w:pPr>
      <w:r w:rsidRPr="007678DD">
        <w:t>En annan anledning till att dela myndigheterna var att Försvarsmakten skulle bli en mycket stor myndighet om också FMV inkluderades. Det fanns därför enligt LEMO fördelar om FMV kunde hållas avskilt från Försva</w:t>
      </w:r>
      <w:r w:rsidRPr="007678DD">
        <w:t>r</w:t>
      </w:r>
      <w:r w:rsidRPr="007678DD">
        <w:t>s</w:t>
      </w:r>
      <w:r w:rsidRPr="007678DD">
        <w:softHyphen/>
        <w:t xml:space="preserve">makten. LEMO menade att Försvarsmakten endast skulle bestå av sådan verksamhet som behövdes för att myndigheten på ett effektivt sätt skulle kunna svara för </w:t>
      </w:r>
      <w:r w:rsidRPr="007678DD">
        <w:softHyphen/>
        <w:t>förbandens krigsduglighet (</w:t>
      </w:r>
      <w:r w:rsidRPr="007678DD">
        <w:rPr>
          <w:i/>
        </w:rPr>
        <w:t>Vissa frågor om försvarets mat</w:t>
      </w:r>
      <w:r w:rsidRPr="007678DD">
        <w:rPr>
          <w:i/>
        </w:rPr>
        <w:t>e</w:t>
      </w:r>
      <w:r w:rsidRPr="007678DD">
        <w:rPr>
          <w:i/>
        </w:rPr>
        <w:t>rie</w:t>
      </w:r>
      <w:r w:rsidRPr="007678DD">
        <w:rPr>
          <w:i/>
        </w:rPr>
        <w:t>l</w:t>
      </w:r>
      <w:r w:rsidRPr="007678DD">
        <w:rPr>
          <w:i/>
        </w:rPr>
        <w:t>försörjning</w:t>
      </w:r>
      <w:r w:rsidRPr="007678DD">
        <w:t>, PM från LEMO den 21 oktober 1993).</w:t>
      </w:r>
    </w:p>
    <w:p w:rsidR="000E293F" w:rsidRPr="007678DD" w:rsidRDefault="000E293F">
      <w:pPr>
        <w:pStyle w:val="Normaltindrag"/>
      </w:pPr>
      <w:r w:rsidRPr="007678DD">
        <w:t>Enligt LEMO fanns det också ett annat viktigt skäl till varför FMV skulle bli en självständig myndighet. Om FMV blev en egen myndighet skulle regeringen kunna föra en direkt dialog med den tekniska och kommersiella expertisen vid FMV utan at</w:t>
      </w:r>
      <w:r w:rsidRPr="007678DD">
        <w:t>t man behövde blanda in Försvarsmakten (</w:t>
      </w:r>
      <w:r w:rsidRPr="007678DD">
        <w:rPr>
          <w:i/>
        </w:rPr>
        <w:t>Vissa frågor om försvarets materielförsörjning</w:t>
      </w:r>
      <w:r w:rsidRPr="007678DD">
        <w:t>, PM från LEMO den 21 oktober 1993).</w:t>
      </w:r>
    </w:p>
    <w:p w:rsidR="000E293F" w:rsidRPr="007678DD" w:rsidRDefault="000E293F">
      <w:pPr>
        <w:pStyle w:val="R3"/>
        <w:ind w:left="0" w:firstLine="0"/>
      </w:pPr>
      <w:r w:rsidRPr="007678DD">
        <w:t>LEMO ansåg att Försvarsmakten och FMV skulle ha ett nära samarbete</w:t>
      </w:r>
    </w:p>
    <w:p w:rsidR="000E293F" w:rsidRPr="007678DD" w:rsidRDefault="000E293F">
      <w:r w:rsidRPr="007678DD">
        <w:t>Trots att syftet med LEMO-reformen var att skapa en tydlig ansvarsförde</w:t>
      </w:r>
      <w:r w:rsidRPr="007678DD">
        <w:t>l</w:t>
      </w:r>
      <w:r w:rsidRPr="007678DD">
        <w:softHyphen/>
        <w:t>ning mellan Försvarsmakten och stödmyndigheterna ansåg LEMO att rel</w:t>
      </w:r>
      <w:r w:rsidRPr="007678DD">
        <w:t>a</w:t>
      </w:r>
      <w:r w:rsidRPr="007678DD">
        <w:softHyphen/>
        <w:t>tionen mellan Försvarsmakten och FMV skulle bygga på en nära och förtr</w:t>
      </w:r>
      <w:r w:rsidRPr="007678DD">
        <w:t>o</w:t>
      </w:r>
      <w:r w:rsidRPr="007678DD">
        <w:softHyphen/>
        <w:t xml:space="preserve">endefull relation. </w:t>
      </w:r>
    </w:p>
    <w:p w:rsidR="000E293F" w:rsidRPr="007678DD" w:rsidRDefault="000E293F">
      <w:pPr>
        <w:pStyle w:val="Citat"/>
        <w:tabs>
          <w:tab w:val="left" w:pos="5529"/>
        </w:tabs>
        <w:ind w:left="284" w:right="226"/>
      </w:pPr>
      <w:r w:rsidRPr="007678DD">
        <w:t>De ekonomiska relationerna mellan Försvarsmakten och FMV skall präglas av öppenhet, förtroende och insyn. Dubblering av kompetens och resurser måste undvikas.   — — — en kommersiell relation i m</w:t>
      </w:r>
      <w:r w:rsidRPr="007678DD">
        <w:t>e</w:t>
      </w:r>
      <w:r w:rsidRPr="007678DD">
        <w:t xml:space="preserve">ningen köp respektive försäljning av tjänster och produkter skall inte </w:t>
      </w:r>
      <w:r w:rsidRPr="007678DD">
        <w:lastRenderedPageBreak/>
        <w:t>råda mellan de båda myndigheterna. FMV skall inte ta några ekon</w:t>
      </w:r>
      <w:r w:rsidRPr="007678DD">
        <w:t>o</w:t>
      </w:r>
      <w:r w:rsidRPr="007678DD">
        <w:t>miska risker i förhållande till Försva</w:t>
      </w:r>
      <w:r w:rsidRPr="007678DD">
        <w:t>r</w:t>
      </w:r>
      <w:r w:rsidRPr="007678DD">
        <w:t>smakten.</w:t>
      </w:r>
    </w:p>
    <w:p w:rsidR="000E293F" w:rsidRPr="007678DD" w:rsidRDefault="000E293F">
      <w:pPr>
        <w:pStyle w:val="Tabell"/>
        <w:tabs>
          <w:tab w:val="left" w:pos="5529"/>
        </w:tabs>
        <w:spacing w:before="120"/>
        <w:ind w:left="284" w:right="226"/>
      </w:pPr>
      <w:r w:rsidRPr="007678DD">
        <w:t xml:space="preserve">Källa: </w:t>
      </w:r>
      <w:r w:rsidRPr="007678DD">
        <w:rPr>
          <w:i/>
        </w:rPr>
        <w:t>Vissa frågor om försvarets materielförsörjning</w:t>
      </w:r>
      <w:r w:rsidRPr="007678DD">
        <w:t>, PM från LEMO den 21 oktober 1993</w:t>
      </w:r>
    </w:p>
    <w:p w:rsidR="000E293F" w:rsidRPr="007678DD" w:rsidRDefault="000E293F">
      <w:r w:rsidRPr="007678DD">
        <w:t>LEMO betonade att det inte skulle byggas upp dubbla kompetenser vid my</w:t>
      </w:r>
      <w:r w:rsidRPr="007678DD">
        <w:t>n</w:t>
      </w:r>
      <w:r w:rsidRPr="007678DD">
        <w:softHyphen/>
        <w:t>digheterna. LEMO lämnade därför inga förslag som syftade till att stärka Försvarsmaktens roll som kompetent beställare av försvarsmateriel. Trots att Försvarsmakten skulle styra materielanskaffningen genom beställningar ansåg LEMO att Försvarsmaktens beställarfunktion kunde vara liten till omfattningen (</w:t>
      </w:r>
      <w:r w:rsidRPr="007678DD">
        <w:rPr>
          <w:i/>
        </w:rPr>
        <w:t>Vissa frågor om försvarets materielförsörjning</w:t>
      </w:r>
      <w:r w:rsidRPr="007678DD">
        <w:t>, PM från L</w:t>
      </w:r>
      <w:r w:rsidRPr="007678DD">
        <w:t>E</w:t>
      </w:r>
      <w:r w:rsidRPr="007678DD">
        <w:t>MO den 21 oktober 1993).</w:t>
      </w:r>
    </w:p>
    <w:p w:rsidR="000E293F" w:rsidRPr="007678DD" w:rsidRDefault="000E293F">
      <w:pPr>
        <w:pStyle w:val="Normaltindrag"/>
      </w:pPr>
      <w:r w:rsidRPr="007678DD">
        <w:t>I stället skulle FMV stödja Försvarsmaktens planering och beslut om fö</w:t>
      </w:r>
      <w:r w:rsidRPr="007678DD">
        <w:t>r</w:t>
      </w:r>
      <w:r w:rsidRPr="007678DD">
        <w:softHyphen/>
        <w:t>svarsmateriel. FMV skulle lämna förslag till Försvarsmakten om vilken materiel som bäst och till lägst kostnad uppfyllde Försvarsmaktens behov. LEMO utgick från att FMV skulle ha sin främsta lojalitet till Försvarsmakten och inte till den egna myndigheten (</w:t>
      </w:r>
      <w:r w:rsidRPr="007678DD">
        <w:rPr>
          <w:i/>
        </w:rPr>
        <w:t>Vissa frågor om försvarets materielför</w:t>
      </w:r>
      <w:r w:rsidRPr="007678DD">
        <w:rPr>
          <w:i/>
        </w:rPr>
        <w:softHyphen/>
        <w:t>sörjning</w:t>
      </w:r>
      <w:r w:rsidRPr="007678DD">
        <w:t>, PM från L</w:t>
      </w:r>
      <w:r w:rsidRPr="007678DD">
        <w:t>E</w:t>
      </w:r>
      <w:r w:rsidRPr="007678DD">
        <w:t xml:space="preserve">MO den 21 oktober 1993). </w:t>
      </w:r>
    </w:p>
    <w:p w:rsidR="000E293F" w:rsidRPr="007678DD" w:rsidRDefault="000E293F">
      <w:pPr>
        <w:pStyle w:val="Normaltindrag"/>
      </w:pPr>
      <w:r w:rsidRPr="007678DD">
        <w:t>FMV skulle självständigt genomföra Försvarsmaktens beställningar med full teknisk professionell kompetens. I de kommersiella förhandlingarna med försvarsindustrin skull</w:t>
      </w:r>
      <w:r w:rsidRPr="007678DD">
        <w:t>e FMV på ett ansvarsfullt sätt ta till vara statens intre</w:t>
      </w:r>
      <w:r w:rsidRPr="007678DD">
        <w:t>s</w:t>
      </w:r>
      <w:r w:rsidRPr="007678DD">
        <w:softHyphen/>
        <w:t>sen och söka nå så gynnsamma villkor som möjligt. Försvarsmakten och FMV skulle uppträda som en gemensam enhet gentemot industrin. FMV ansvarade inför Försvarsmakten för att beställningarna fullgjordes enligt upp</w:t>
      </w:r>
      <w:r w:rsidRPr="007678DD">
        <w:softHyphen/>
        <w:t>gjorda avtal. Försvarsmakten skulle i sin tur ha det yttersta ansvaret för mate</w:t>
      </w:r>
      <w:r w:rsidRPr="007678DD">
        <w:softHyphen/>
        <w:t>rielförsörjningen inför regeringen (</w:t>
      </w:r>
      <w:r w:rsidRPr="007678DD">
        <w:rPr>
          <w:i/>
        </w:rPr>
        <w:t>Vissa frågor om försvarets materie</w:t>
      </w:r>
      <w:r w:rsidRPr="007678DD">
        <w:rPr>
          <w:i/>
        </w:rPr>
        <w:t>l</w:t>
      </w:r>
      <w:r w:rsidRPr="007678DD">
        <w:rPr>
          <w:i/>
        </w:rPr>
        <w:t>fö</w:t>
      </w:r>
      <w:r w:rsidRPr="007678DD">
        <w:rPr>
          <w:i/>
        </w:rPr>
        <w:t>r</w:t>
      </w:r>
      <w:r w:rsidRPr="007678DD">
        <w:rPr>
          <w:i/>
        </w:rPr>
        <w:softHyphen/>
        <w:t>sörjning</w:t>
      </w:r>
      <w:r w:rsidRPr="007678DD">
        <w:t>, PM från LEMO den 21 oktober 1993).</w:t>
      </w:r>
    </w:p>
    <w:p w:rsidR="000E293F" w:rsidRPr="007678DD" w:rsidRDefault="000E293F">
      <w:pPr>
        <w:pStyle w:val="R3"/>
      </w:pPr>
      <w:r w:rsidRPr="007678DD">
        <w:t>UTFÖR riktade kritik mot LEMO-reformen</w:t>
      </w:r>
    </w:p>
    <w:p w:rsidR="000E293F" w:rsidRPr="007678DD" w:rsidRDefault="000E293F">
      <w:r w:rsidRPr="007678DD">
        <w:t>Utredningen för utvärdering av försvarets ledning och struktur (UTFÖR) riktade hösten 1996 kraftig kritik mot LEMO-reformen. UTFÖR menade att det nära samarbetet mellan Försvarsmakten och FMV hade skapat en otydlig ansvarsfördelning mellan myndigheterna. I mycket upplevdes FMV som en del av Försvarsmakten. UTFÖR ansåg att det var svårt att urskilja och mäta vad Försvarsmakten respektive FMV bidrog med och kunde ställas till a</w:t>
      </w:r>
      <w:r w:rsidRPr="007678DD">
        <w:t>n</w:t>
      </w:r>
      <w:r w:rsidRPr="007678DD">
        <w:softHyphen/>
        <w:t>svar för (SOU 1996:123).</w:t>
      </w:r>
    </w:p>
    <w:p w:rsidR="000E293F" w:rsidRPr="007678DD" w:rsidRDefault="000E293F">
      <w:pPr>
        <w:pStyle w:val="Normaltindrag"/>
      </w:pPr>
      <w:r w:rsidRPr="007678DD">
        <w:t>UTFÖR var också kritisk till att LEMO ansåg att Försvarsmakten inte b</w:t>
      </w:r>
      <w:r w:rsidRPr="007678DD">
        <w:t>e</w:t>
      </w:r>
      <w:r w:rsidRPr="007678DD">
        <w:softHyphen/>
        <w:t>hövde en utvecklad beställarfunktion. Enligt UTFÖR förutsatte modellen med avgiftsfinansiering en kompetent beställare. UTFÖR menade att stat</w:t>
      </w:r>
      <w:r w:rsidRPr="007678DD">
        <w:t>s</w:t>
      </w:r>
      <w:r w:rsidRPr="007678DD">
        <w:softHyphen/>
        <w:t>makterna måste acceptera att avgiftsfinansiering leder till att det behövs kompetens både hos Försvarsmakten och FMV (SOU 1996:123).</w:t>
      </w:r>
    </w:p>
    <w:p w:rsidR="000E293F" w:rsidRPr="007678DD" w:rsidRDefault="000E293F">
      <w:pPr>
        <w:pStyle w:val="Normaltindrag"/>
      </w:pPr>
      <w:r w:rsidRPr="007678DD">
        <w:t>UTFÖR var också kritisk mot andra delar av LEMO-reformen. Ett pr</w:t>
      </w:r>
      <w:r w:rsidRPr="007678DD">
        <w:t>o</w:t>
      </w:r>
      <w:r w:rsidRPr="007678DD">
        <w:softHyphen/>
        <w:t>blem var att Försvarsdepartementet saknade resurser och förmåga att styra Försvarsmakten. Enligt utredningen hade reformen inte lett till ökade mö</w:t>
      </w:r>
      <w:r w:rsidRPr="007678DD">
        <w:t>j</w:t>
      </w:r>
      <w:r w:rsidRPr="007678DD">
        <w:softHyphen/>
        <w:t>ligheter för statsmakterna att styra och kontrollera försvaret. Snarare hade statsmakternas möjligheter till kontroll och styrning minskat (SOU 1996:98).</w:t>
      </w:r>
    </w:p>
    <w:p w:rsidR="000E293F" w:rsidRPr="007678DD" w:rsidRDefault="000E293F">
      <w:pPr>
        <w:pStyle w:val="Rubrik1"/>
        <w:spacing w:before="360"/>
        <w:ind w:left="431" w:hanging="431"/>
      </w:pPr>
      <w:r w:rsidRPr="007678DD">
        <w:br w:type="page"/>
      </w:r>
      <w:bookmarkStart w:id="70" w:name="_Toc527351514"/>
      <w:r w:rsidRPr="007678DD">
        <w:lastRenderedPageBreak/>
        <w:t>Regeringens styrning av materielförsörjningen</w:t>
      </w:r>
      <w:bookmarkEnd w:id="70"/>
    </w:p>
    <w:p w:rsidR="000E293F" w:rsidRPr="007678DD" w:rsidRDefault="000E293F">
      <w:pPr>
        <w:pBdr>
          <w:top w:val="single" w:sz="4" w:space="1" w:color="auto"/>
          <w:left w:val="single" w:sz="4" w:space="4" w:color="auto"/>
          <w:bottom w:val="single" w:sz="4" w:space="1" w:color="auto"/>
          <w:right w:val="single" w:sz="4" w:space="4" w:color="auto"/>
        </w:pBdr>
      </w:pPr>
      <w:r w:rsidRPr="007678DD">
        <w:rPr>
          <w:b/>
        </w:rPr>
        <w:t>Sammanfattning</w:t>
      </w:r>
      <w:r w:rsidRPr="007678DD">
        <w:t>: Regeringen beslutar om all materielanskaffning som rege</w:t>
      </w:r>
      <w:r w:rsidRPr="007678DD">
        <w:softHyphen/>
        <w:t>ringen bedömer är av särskild betydelse. Sammantaget beslutar regeringen om ca 80 % av materielanskaf</w:t>
      </w:r>
      <w:r w:rsidRPr="007678DD">
        <w:t>f</w:t>
      </w:r>
      <w:r w:rsidRPr="007678DD">
        <w:t xml:space="preserve">ningen. </w:t>
      </w:r>
    </w:p>
    <w:p w:rsidR="000E293F" w:rsidRPr="007678DD" w:rsidRDefault="000E293F">
      <w:pPr>
        <w:pStyle w:val="Rubrik2"/>
      </w:pPr>
      <w:bookmarkStart w:id="71" w:name="_Toc527351515"/>
      <w:r w:rsidRPr="007678DD">
        <w:t>Riksdagens styrning av materielförsörjningen</w:t>
      </w:r>
      <w:bookmarkEnd w:id="71"/>
    </w:p>
    <w:p w:rsidR="000E293F" w:rsidRPr="007678DD" w:rsidRDefault="000E293F">
      <w:r w:rsidRPr="007678DD">
        <w:t>Riksdagen fastställer genom försvarsbeslut materielförsörjningens övergr</w:t>
      </w:r>
      <w:r w:rsidRPr="007678DD">
        <w:t>i</w:t>
      </w:r>
      <w:r w:rsidRPr="007678DD">
        <w:t>pande inriktning och ekonomiska ramar. Riksdagen kan också ta ställning till enskilda frågor som har betydelse för materielanskaffningen. Det kan röra sig om större anskaffningsärenden, utlandssamarbete eller andra frågor som har stor inverkan på den nationella politiken.</w:t>
      </w:r>
    </w:p>
    <w:p w:rsidR="000E293F" w:rsidRPr="007678DD" w:rsidRDefault="000E293F">
      <w:pPr>
        <w:pStyle w:val="Normaltindrag"/>
      </w:pPr>
      <w:r w:rsidRPr="007678DD">
        <w:t>Under en försvarsbeslutsperiod kan riksdagen genom kontrollstationer pröva det säkerhetspolitiska läget. Vid en sådan kontrollstation kan riksdagen t.ex. besluta om att ändra försvarets inriktning eller beredskap.</w:t>
      </w:r>
    </w:p>
    <w:p w:rsidR="000E293F" w:rsidRPr="007678DD" w:rsidRDefault="000E293F">
      <w:pPr>
        <w:pStyle w:val="Normaltindrag"/>
      </w:pPr>
      <w:r w:rsidRPr="007678DD">
        <w:t>I samband med den årliga budgetbehandlingen tar riksdagen ställning till försvarsbeslutet. Utifrån regeringens resultatredovisning beslutar riksdagen om bl.a. mål och ekonomiska ramar för det kommande budgetåret. Vid bu</w:t>
      </w:r>
      <w:r w:rsidRPr="007678DD">
        <w:t>d</w:t>
      </w:r>
      <w:r w:rsidRPr="007678DD">
        <w:t>getbehandlingen beslutar riksdagen också om bemyndiganden. Med bemy</w:t>
      </w:r>
      <w:r w:rsidRPr="007678DD">
        <w:t>n</w:t>
      </w:r>
      <w:r w:rsidRPr="007678DD">
        <w:t>diganden ger riksdagen regeringen befogenhet att upp till ett visst belopp beställa försvarsmateriel som medför utgifter under senare budgetår än det år som statsbudgeten a</w:t>
      </w:r>
      <w:r w:rsidRPr="007678DD">
        <w:t>v</w:t>
      </w:r>
      <w:r w:rsidRPr="007678DD">
        <w:t>ser.</w:t>
      </w:r>
      <w:r w:rsidRPr="007678DD">
        <w:rPr>
          <w:rStyle w:val="Fotnotsreferens"/>
        </w:rPr>
        <w:footnoteReference w:id="3"/>
      </w:r>
    </w:p>
    <w:p w:rsidR="000E293F" w:rsidRPr="007678DD" w:rsidRDefault="000E293F">
      <w:pPr>
        <w:pStyle w:val="Normaltindrag"/>
      </w:pPr>
      <w:r w:rsidRPr="007678DD">
        <w:t>Riksdagen styr också materielförsörjningen med hjälp av lagar. Enligt l</w:t>
      </w:r>
      <w:r w:rsidRPr="007678DD">
        <w:t>a</w:t>
      </w:r>
      <w:r w:rsidRPr="007678DD">
        <w:t>gen (1992:1300) om krigsmateriel krävs det tillstånd för att tillverka, tillha</w:t>
      </w:r>
      <w:r w:rsidRPr="007678DD">
        <w:t>n</w:t>
      </w:r>
      <w:r w:rsidRPr="007678DD">
        <w:t>dahålla och exportera försvarsmateriel. Det krävs även tillstånd för att få utveckla eller tillverka försvarsmateriel i ett utlandssamarbete. Genom lagen (1992:1528) om offentlig upphandling ställer riksdagen krav att försvarsm</w:t>
      </w:r>
      <w:r w:rsidRPr="007678DD">
        <w:t>a</w:t>
      </w:r>
      <w:r w:rsidRPr="007678DD">
        <w:t>terielen ska upphandlas i konkurrens. Regeringen kan dock besluta om u</w:t>
      </w:r>
      <w:r w:rsidRPr="007678DD">
        <w:t>n</w:t>
      </w:r>
      <w:r w:rsidRPr="007678DD">
        <w:t>dantag från lagen för att tillgodose viktiga försvars- och säkerhetspolitiska intressen.</w:t>
      </w:r>
    </w:p>
    <w:p w:rsidR="000E293F" w:rsidRPr="007678DD" w:rsidRDefault="000E293F">
      <w:pPr>
        <w:pStyle w:val="Rubrik2"/>
        <w:spacing w:after="120"/>
        <w:ind w:left="578" w:hanging="578"/>
      </w:pPr>
      <w:bookmarkStart w:id="72" w:name="_Toc527351516"/>
      <w:r w:rsidRPr="007678DD">
        <w:t>Regeringens formella styrning</w:t>
      </w:r>
      <w:bookmarkEnd w:id="72"/>
    </w:p>
    <w:p w:rsidR="000E293F" w:rsidRPr="007678DD" w:rsidRDefault="000E293F">
      <w:pPr>
        <w:pStyle w:val="Normaltindrag"/>
        <w:ind w:firstLine="0"/>
      </w:pPr>
      <w:r w:rsidRPr="007678DD">
        <w:t>Regeringen beslutar om all materielanskaffning som rege</w:t>
      </w:r>
      <w:r w:rsidRPr="007678DD">
        <w:softHyphen/>
        <w:t>ringen bedömer är av särskild betydelse. Det kan röra sig om ekonomiskt stora investeringar eller anskaffningar av stor betydelse för försvars</w:t>
      </w:r>
      <w:r w:rsidRPr="007678DD">
        <w:softHyphen/>
        <w:t>förmågan eller för indus</w:t>
      </w:r>
      <w:r w:rsidRPr="007678DD">
        <w:t>t</w:t>
      </w:r>
      <w:r w:rsidRPr="007678DD">
        <w:t xml:space="preserve">rin. </w:t>
      </w:r>
    </w:p>
    <w:p w:rsidR="000E293F" w:rsidRPr="007678DD" w:rsidRDefault="000E293F">
      <w:pPr>
        <w:pStyle w:val="Normaltindrag"/>
        <w:ind w:firstLine="0"/>
      </w:pPr>
      <w:r w:rsidRPr="007678DD">
        <w:t>Försvarsmakten måste göra en anmälan till Regeringskansliet för all mater</w:t>
      </w:r>
      <w:r w:rsidRPr="007678DD">
        <w:t>i</w:t>
      </w:r>
      <w:r w:rsidRPr="007678DD">
        <w:t>elanskaffning som uppgår till 100 miljoner kronor eller mer. Försvarsmakten måste också underrätta Regeringskansliet om andra materielanskaffningsfr</w:t>
      </w:r>
      <w:r w:rsidRPr="007678DD">
        <w:t>å</w:t>
      </w:r>
      <w:r w:rsidRPr="007678DD">
        <w:t>gor som skulle kunna föranleda ett ställningstagande från regeringen eller som skulle kunna vara av intresse för Regering</w:t>
      </w:r>
      <w:r w:rsidRPr="007678DD">
        <w:t>s</w:t>
      </w:r>
      <w:r w:rsidRPr="007678DD">
        <w:t>kansliet.</w:t>
      </w:r>
    </w:p>
    <w:p w:rsidR="000E293F" w:rsidRPr="007678DD" w:rsidRDefault="000E293F">
      <w:pPr>
        <w:pStyle w:val="Normaltindrag"/>
      </w:pPr>
      <w:r w:rsidRPr="007678DD">
        <w:br w:type="page"/>
      </w:r>
      <w:r w:rsidRPr="007678DD">
        <w:lastRenderedPageBreak/>
        <w:t>Företrädare för Försvarsmakten uppger att Försvarsmakten rapporterar till regeringen om all anskaffning över 50 miljoner kronor. Därmed kan reg</w:t>
      </w:r>
      <w:r w:rsidRPr="007678DD">
        <w:t>e</w:t>
      </w:r>
      <w:r w:rsidRPr="007678DD">
        <w:softHyphen/>
        <w:t>ringen bedöma om anskaffningen är av sådan art att den kräver regering</w:t>
      </w:r>
      <w:r w:rsidRPr="007678DD">
        <w:t>s</w:t>
      </w:r>
      <w:r w:rsidRPr="007678DD">
        <w:softHyphen/>
        <w:t>beslut. Av tabellen nedan framgår att regeringen har tagit ställning till ca    80 % av materielanskaffningen.</w:t>
      </w:r>
    </w:p>
    <w:p w:rsidR="000E293F" w:rsidRPr="007678DD" w:rsidRDefault="000E293F">
      <w:pPr>
        <w:pStyle w:val="Tabellrubrik"/>
      </w:pPr>
    </w:p>
    <w:p w:rsidR="000E293F" w:rsidRPr="007678DD" w:rsidRDefault="000E293F">
      <w:pPr>
        <w:pStyle w:val="Tabellrubrik"/>
      </w:pPr>
      <w:r w:rsidRPr="007678DD">
        <w:t xml:space="preserve">Andel av materielanskaffningen som varit föremål för överväganden </w:t>
      </w:r>
    </w:p>
    <w:p w:rsidR="000E293F" w:rsidRPr="007678DD" w:rsidRDefault="000E293F">
      <w:pPr>
        <w:pStyle w:val="Tabellrubrik"/>
      </w:pPr>
      <w:r w:rsidRPr="007678DD">
        <w:t>av regeringen</w:t>
      </w:r>
    </w:p>
    <w:tbl>
      <w:tblPr>
        <w:tblW w:w="0" w:type="auto"/>
        <w:tblLayout w:type="fixed"/>
        <w:tblCellMar>
          <w:left w:w="70" w:type="dxa"/>
          <w:right w:w="70" w:type="dxa"/>
        </w:tblCellMar>
        <w:tblLook w:val="0000" w:firstRow="0" w:lastRow="0" w:firstColumn="0" w:lastColumn="0" w:noHBand="0" w:noVBand="0"/>
      </w:tblPr>
      <w:tblGrid>
        <w:gridCol w:w="1913"/>
        <w:gridCol w:w="1276"/>
        <w:gridCol w:w="1843"/>
      </w:tblGrid>
      <w:tr w:rsidR="00000000" w:rsidRPr="007678DD">
        <w:tblPrEx>
          <w:tblCellMar>
            <w:top w:w="0" w:type="dxa"/>
            <w:bottom w:w="0" w:type="dxa"/>
          </w:tblCellMar>
        </w:tblPrEx>
        <w:tc>
          <w:tcPr>
            <w:tcW w:w="1913" w:type="dxa"/>
            <w:tcBorders>
              <w:top w:val="single" w:sz="4" w:space="0" w:color="auto"/>
              <w:left w:val="single" w:sz="4" w:space="0" w:color="auto"/>
              <w:bottom w:val="single" w:sz="4" w:space="0" w:color="auto"/>
              <w:right w:val="single" w:sz="4" w:space="0" w:color="auto"/>
            </w:tcBorders>
          </w:tcPr>
          <w:p w:rsidR="000E293F" w:rsidRPr="007678DD" w:rsidRDefault="000E293F">
            <w:pPr>
              <w:pStyle w:val="Tabell"/>
              <w:jc w:val="left"/>
            </w:pPr>
          </w:p>
        </w:tc>
        <w:tc>
          <w:tcPr>
            <w:tcW w:w="3119" w:type="dxa"/>
            <w:gridSpan w:val="2"/>
            <w:tcBorders>
              <w:top w:val="single" w:sz="4" w:space="0" w:color="auto"/>
              <w:left w:val="nil"/>
              <w:bottom w:val="single" w:sz="4" w:space="0" w:color="auto"/>
              <w:right w:val="single" w:sz="4" w:space="0" w:color="auto"/>
            </w:tcBorders>
          </w:tcPr>
          <w:p w:rsidR="000E293F" w:rsidRPr="007678DD" w:rsidRDefault="000E293F">
            <w:pPr>
              <w:pStyle w:val="Tabell"/>
              <w:jc w:val="left"/>
            </w:pPr>
            <w:r w:rsidRPr="007678DD">
              <w:t>Beslut som innebär utgifter under år 2001 och framåt i tiden</w:t>
            </w:r>
          </w:p>
        </w:tc>
      </w:tr>
      <w:tr w:rsidR="00000000" w:rsidRPr="007678DD">
        <w:tblPrEx>
          <w:tblCellMar>
            <w:top w:w="0" w:type="dxa"/>
            <w:bottom w:w="0" w:type="dxa"/>
          </w:tblCellMar>
        </w:tblPrEx>
        <w:trPr>
          <w:cantSplit/>
        </w:trPr>
        <w:tc>
          <w:tcPr>
            <w:tcW w:w="1913" w:type="dxa"/>
            <w:tcBorders>
              <w:left w:val="single" w:sz="4" w:space="0" w:color="auto"/>
              <w:right w:val="single" w:sz="4" w:space="0" w:color="auto"/>
            </w:tcBorders>
          </w:tcPr>
          <w:p w:rsidR="000E293F" w:rsidRPr="007678DD" w:rsidRDefault="000E293F">
            <w:pPr>
              <w:pStyle w:val="Tabell"/>
              <w:spacing w:after="120"/>
              <w:jc w:val="left"/>
            </w:pPr>
            <w:r w:rsidRPr="007678DD">
              <w:t>Regeringsärende</w:t>
            </w:r>
          </w:p>
        </w:tc>
        <w:tc>
          <w:tcPr>
            <w:tcW w:w="1276" w:type="dxa"/>
            <w:tcBorders>
              <w:left w:val="nil"/>
            </w:tcBorders>
          </w:tcPr>
          <w:p w:rsidR="000E293F" w:rsidRPr="007678DD" w:rsidRDefault="000E293F">
            <w:pPr>
              <w:pStyle w:val="Tabell"/>
              <w:jc w:val="right"/>
            </w:pPr>
          </w:p>
          <w:p w:rsidR="000E293F" w:rsidRPr="007678DD" w:rsidRDefault="000E293F">
            <w:pPr>
              <w:pStyle w:val="Tabell"/>
              <w:jc w:val="right"/>
            </w:pPr>
          </w:p>
        </w:tc>
        <w:tc>
          <w:tcPr>
            <w:tcW w:w="1843" w:type="dxa"/>
            <w:tcBorders>
              <w:right w:val="single" w:sz="4" w:space="0" w:color="auto"/>
            </w:tcBorders>
          </w:tcPr>
          <w:p w:rsidR="000E293F" w:rsidRPr="007678DD" w:rsidRDefault="000E293F">
            <w:pPr>
              <w:pStyle w:val="Tabell"/>
            </w:pPr>
            <w:r w:rsidRPr="007678DD">
              <w:t>61 miljarder kronor</w:t>
            </w:r>
          </w:p>
          <w:p w:rsidR="000E293F" w:rsidRPr="007678DD" w:rsidRDefault="000E293F">
            <w:pPr>
              <w:pStyle w:val="Tabell"/>
              <w:spacing w:after="120"/>
            </w:pPr>
            <w:r w:rsidRPr="007678DD">
              <w:t>(80 %)</w:t>
            </w:r>
          </w:p>
        </w:tc>
      </w:tr>
      <w:tr w:rsidR="00000000" w:rsidRPr="007678DD">
        <w:tblPrEx>
          <w:tblCellMar>
            <w:top w:w="0" w:type="dxa"/>
            <w:bottom w:w="0" w:type="dxa"/>
          </w:tblCellMar>
        </w:tblPrEx>
        <w:trPr>
          <w:cantSplit/>
        </w:trPr>
        <w:tc>
          <w:tcPr>
            <w:tcW w:w="1913" w:type="dxa"/>
            <w:tcBorders>
              <w:left w:val="single" w:sz="4" w:space="0" w:color="auto"/>
              <w:right w:val="single" w:sz="4" w:space="0" w:color="auto"/>
            </w:tcBorders>
          </w:tcPr>
          <w:p w:rsidR="000E293F" w:rsidRPr="007678DD" w:rsidRDefault="000E293F">
            <w:pPr>
              <w:pStyle w:val="Tabell"/>
              <w:jc w:val="left"/>
            </w:pPr>
            <w:r w:rsidRPr="007678DD">
              <w:t>Beslut av För</w:t>
            </w:r>
            <w:r w:rsidRPr="007678DD">
              <w:softHyphen/>
              <w:t>svarsmakten</w:t>
            </w:r>
          </w:p>
        </w:tc>
        <w:tc>
          <w:tcPr>
            <w:tcW w:w="1276" w:type="dxa"/>
            <w:tcBorders>
              <w:left w:val="nil"/>
            </w:tcBorders>
          </w:tcPr>
          <w:p w:rsidR="000E293F" w:rsidRPr="007678DD" w:rsidRDefault="000E293F">
            <w:pPr>
              <w:pStyle w:val="Tabell"/>
            </w:pPr>
          </w:p>
        </w:tc>
        <w:tc>
          <w:tcPr>
            <w:tcW w:w="1843" w:type="dxa"/>
            <w:tcBorders>
              <w:right w:val="single" w:sz="4" w:space="0" w:color="auto"/>
            </w:tcBorders>
          </w:tcPr>
          <w:p w:rsidR="000E293F" w:rsidRPr="007678DD" w:rsidRDefault="000E293F">
            <w:pPr>
              <w:pStyle w:val="Tabell"/>
            </w:pPr>
            <w:r w:rsidRPr="007678DD">
              <w:t>15 miljarder kronor</w:t>
            </w:r>
          </w:p>
          <w:p w:rsidR="000E293F" w:rsidRPr="007678DD" w:rsidRDefault="000E293F">
            <w:pPr>
              <w:pStyle w:val="Tabell"/>
            </w:pPr>
            <w:r w:rsidRPr="007678DD">
              <w:t>(20 %)</w:t>
            </w:r>
          </w:p>
        </w:tc>
      </w:tr>
      <w:tr w:rsidR="00000000" w:rsidRPr="007678DD">
        <w:tblPrEx>
          <w:tblCellMar>
            <w:top w:w="0" w:type="dxa"/>
            <w:bottom w:w="0" w:type="dxa"/>
          </w:tblCellMar>
        </w:tblPrEx>
        <w:trPr>
          <w:cantSplit/>
        </w:trPr>
        <w:tc>
          <w:tcPr>
            <w:tcW w:w="1913" w:type="dxa"/>
            <w:tcBorders>
              <w:left w:val="single" w:sz="4" w:space="0" w:color="auto"/>
              <w:bottom w:val="single" w:sz="4" w:space="0" w:color="auto"/>
              <w:right w:val="single" w:sz="4" w:space="0" w:color="auto"/>
            </w:tcBorders>
          </w:tcPr>
          <w:p w:rsidR="000E293F" w:rsidRPr="007678DD" w:rsidRDefault="000E293F">
            <w:pPr>
              <w:pStyle w:val="Tabell"/>
              <w:spacing w:before="120"/>
              <w:jc w:val="left"/>
              <w:rPr>
                <w:b/>
              </w:rPr>
            </w:pPr>
            <w:r w:rsidRPr="007678DD">
              <w:rPr>
                <w:b/>
              </w:rPr>
              <w:t>Totalt</w:t>
            </w:r>
          </w:p>
        </w:tc>
        <w:tc>
          <w:tcPr>
            <w:tcW w:w="1276" w:type="dxa"/>
            <w:tcBorders>
              <w:left w:val="nil"/>
              <w:bottom w:val="single" w:sz="4" w:space="0" w:color="auto"/>
            </w:tcBorders>
          </w:tcPr>
          <w:p w:rsidR="000E293F" w:rsidRPr="007678DD" w:rsidRDefault="000E293F">
            <w:pPr>
              <w:pStyle w:val="Tabell"/>
              <w:rPr>
                <w:b/>
              </w:rPr>
            </w:pPr>
          </w:p>
        </w:tc>
        <w:tc>
          <w:tcPr>
            <w:tcW w:w="1843" w:type="dxa"/>
            <w:tcBorders>
              <w:bottom w:val="single" w:sz="4" w:space="0" w:color="auto"/>
              <w:right w:val="single" w:sz="4" w:space="0" w:color="auto"/>
            </w:tcBorders>
          </w:tcPr>
          <w:p w:rsidR="000E293F" w:rsidRPr="007678DD" w:rsidRDefault="000E293F">
            <w:pPr>
              <w:pStyle w:val="Tabell"/>
              <w:spacing w:before="120"/>
              <w:rPr>
                <w:b/>
              </w:rPr>
            </w:pPr>
            <w:r w:rsidRPr="007678DD">
              <w:rPr>
                <w:b/>
              </w:rPr>
              <w:t>76 miljarder kronor</w:t>
            </w:r>
          </w:p>
          <w:p w:rsidR="000E293F" w:rsidRPr="007678DD" w:rsidRDefault="000E293F">
            <w:pPr>
              <w:pStyle w:val="Tabell"/>
              <w:rPr>
                <w:b/>
              </w:rPr>
            </w:pPr>
            <w:r w:rsidRPr="007678DD">
              <w:rPr>
                <w:b/>
              </w:rPr>
              <w:t>(100 %)</w:t>
            </w:r>
          </w:p>
        </w:tc>
      </w:tr>
    </w:tbl>
    <w:p w:rsidR="000E293F" w:rsidRPr="007678DD" w:rsidRDefault="000E293F">
      <w:pPr>
        <w:pStyle w:val="Fotnotstext"/>
      </w:pPr>
      <w:r w:rsidRPr="007678DD">
        <w:t>Källa: Försvarsmakten, försvarsmaktsplanen den 1 maj 2001</w:t>
      </w:r>
    </w:p>
    <w:p w:rsidR="000E293F" w:rsidRPr="007678DD" w:rsidRDefault="000E293F">
      <w:pPr>
        <w:pStyle w:val="R3"/>
      </w:pPr>
      <w:r w:rsidRPr="007678DD">
        <w:t>Materielplanen</w:t>
      </w:r>
    </w:p>
    <w:p w:rsidR="000E293F" w:rsidRPr="007678DD" w:rsidRDefault="000E293F">
      <w:pPr>
        <w:pStyle w:val="Normaltindrag"/>
        <w:ind w:firstLine="0"/>
      </w:pPr>
      <w:r w:rsidRPr="007678DD">
        <w:t xml:space="preserve">Utifrån försvarsbeslutet och regeringens anvisningar i regleringsbrevet tar Försvarsmakten varje år fram ett förslag till materielplan. Den föreslagna materielplanen ingår i det budgetunderlag som Försvarsmakten skickar in till regeringen inför arbetet med budgetpropositionen. </w:t>
      </w:r>
    </w:p>
    <w:p w:rsidR="000E293F" w:rsidRPr="007678DD" w:rsidRDefault="000E293F">
      <w:r w:rsidRPr="007678DD">
        <w:t>Materielplanen är en sammanställning av Försvarsmaktens liggande och planerade beställningar. Planen består av två delar. En textdel med översik</w:t>
      </w:r>
      <w:r w:rsidRPr="007678DD">
        <w:t>t</w:t>
      </w:r>
      <w:r w:rsidRPr="007678DD">
        <w:t>lig beskrivning av den materiel som Försvarsmakten har beställt eller plan</w:t>
      </w:r>
      <w:r w:rsidRPr="007678DD">
        <w:t>e</w:t>
      </w:r>
      <w:r w:rsidRPr="007678DD">
        <w:t>rar att beställa. En ekonomidel med uppgifter om hur mycket varje bestäl</w:t>
      </w:r>
      <w:r w:rsidRPr="007678DD">
        <w:t>l</w:t>
      </w:r>
      <w:r w:rsidRPr="007678DD">
        <w:t>ning beräknas kosta. Försvarsmakten lämnar också förslag om vilka anskaf</w:t>
      </w:r>
      <w:r w:rsidRPr="007678DD">
        <w:t>f</w:t>
      </w:r>
      <w:r w:rsidRPr="007678DD">
        <w:t>ningsärenden som regeringen bör besluta om.</w:t>
      </w:r>
    </w:p>
    <w:p w:rsidR="000E293F" w:rsidRPr="007678DD" w:rsidRDefault="000E293F">
      <w:pPr>
        <w:pStyle w:val="Normaltindrag"/>
      </w:pPr>
      <w:r w:rsidRPr="007678DD">
        <w:t>I regleringsbrevet ger regeringen anvisningar till Försvarsmakten om vi</w:t>
      </w:r>
      <w:r w:rsidRPr="007678DD">
        <w:t>l</w:t>
      </w:r>
      <w:r w:rsidRPr="007678DD">
        <w:t>ken anskaffning som ska underställas regeringen. Utifrån anvisningarna i regleringsbrevet fastställer Försvarsmakten en slutlig mater</w:t>
      </w:r>
      <w:r w:rsidRPr="007678DD">
        <w:t>i</w:t>
      </w:r>
      <w:r w:rsidRPr="007678DD">
        <w:t>elplan.</w:t>
      </w:r>
    </w:p>
    <w:p w:rsidR="000E293F" w:rsidRPr="007678DD" w:rsidRDefault="000E293F">
      <w:pPr>
        <w:pStyle w:val="R3"/>
      </w:pPr>
      <w:r w:rsidRPr="007678DD">
        <w:t>Regeringsärenden</w:t>
      </w:r>
    </w:p>
    <w:p w:rsidR="000E293F" w:rsidRPr="007678DD" w:rsidRDefault="000E293F">
      <w:r w:rsidRPr="007678DD">
        <w:t>Försvarsmakten ska under budgetåret efter hand lämna skriftliga beslutsu</w:t>
      </w:r>
      <w:r w:rsidRPr="007678DD">
        <w:t>n</w:t>
      </w:r>
      <w:r w:rsidRPr="007678DD">
        <w:t>derlag till Försvarsdepartementet för de ärenden som är underställda reg</w:t>
      </w:r>
      <w:r w:rsidRPr="007678DD">
        <w:t>e</w:t>
      </w:r>
      <w:r w:rsidRPr="007678DD">
        <w:t>ringen. Enligt regeringens riktlinjer ska Försvarsmakten lämna underlaget till Försvarsdepartementet senast tio veckor innan regeringen ska behandla äre</w:t>
      </w:r>
      <w:r w:rsidRPr="007678DD">
        <w:t>n</w:t>
      </w:r>
      <w:r w:rsidRPr="007678DD">
        <w:t>det. I underlaget ska Försvarsmakten översiktligt beskriva vad som ska a</w:t>
      </w:r>
      <w:r w:rsidRPr="007678DD">
        <w:t>n</w:t>
      </w:r>
      <w:r w:rsidRPr="007678DD">
        <w:t>skaffas och motiv för anskaffning. Underlaget ska också innehålla uppgifter om vilken annan försvarsmateriel som berörs, eventuellt utlandssamarbete, ekonomisk plan, tidsplan och vilken industri som berörs av ans</w:t>
      </w:r>
      <w:r w:rsidRPr="007678DD">
        <w:t>kaf</w:t>
      </w:r>
      <w:r w:rsidRPr="007678DD">
        <w:t>f</w:t>
      </w:r>
      <w:r w:rsidRPr="007678DD">
        <w:t>ningen.</w:t>
      </w:r>
    </w:p>
    <w:p w:rsidR="000E293F" w:rsidRPr="007678DD" w:rsidRDefault="000E293F">
      <w:pPr>
        <w:pStyle w:val="Normaltindrag"/>
      </w:pPr>
      <w:r w:rsidRPr="007678DD">
        <w:t>Riksrevisionsverket har i en granskning konstaterat att Försvarsmaktens underlag till regeringen brukar innehålla uppgifter om bakgrund och motiv till anskaffning. Enligt RRV redovisar Försvarsmakten i regel anskaffningens koppling till andra ärenden och annan försvarsmateriel. Det brukar också finnas uppgifter om vilken industri som berörs och vad anskaffningen har för betydelse för försvarsindustrin (RRV 2000:23).</w:t>
      </w:r>
    </w:p>
    <w:p w:rsidR="000E293F" w:rsidRPr="007678DD" w:rsidRDefault="000E293F">
      <w:pPr>
        <w:pStyle w:val="Normaltindrag"/>
      </w:pPr>
      <w:r w:rsidRPr="007678DD">
        <w:lastRenderedPageBreak/>
        <w:t>Enligt RRV finns det dock brister i Försvarsmaktens ekonomiska redog</w:t>
      </w:r>
      <w:r w:rsidRPr="007678DD">
        <w:t>ö</w:t>
      </w:r>
      <w:r w:rsidRPr="007678DD">
        <w:t xml:space="preserve">relser. I underlagen saknas ofta uppgifter om kostnader för bl.a. personal, utbildningsmaterial och avveckling av materiel (RRV 2000:23).  </w:t>
      </w:r>
    </w:p>
    <w:p w:rsidR="000E293F" w:rsidRPr="007678DD" w:rsidRDefault="000E293F">
      <w:pPr>
        <w:pStyle w:val="R3"/>
      </w:pPr>
      <w:r w:rsidRPr="007678DD">
        <w:t>Objektsramar</w:t>
      </w:r>
    </w:p>
    <w:p w:rsidR="000E293F" w:rsidRPr="007678DD" w:rsidRDefault="000E293F">
      <w:r w:rsidRPr="007678DD">
        <w:t>Regeringen styr större materielobjekt i materielplanen med hjälp av s.k. objektsramar. En objektsram ska enligt regeringen bestå av ett väl definierat materielinnehåll, en ekonomisk ram samt en tidsplan. En objektsram är inte en anslagstilldelning utan ett sätt för regeringen att styra och följa upp i</w:t>
      </w:r>
      <w:r w:rsidRPr="007678DD">
        <w:t>n</w:t>
      </w:r>
      <w:r w:rsidRPr="007678DD">
        <w:t>vesteringarna. Regeringen fastställer objektsramen och beslutar om anskaf</w:t>
      </w:r>
      <w:r w:rsidRPr="007678DD">
        <w:t>f</w:t>
      </w:r>
      <w:r w:rsidRPr="007678DD">
        <w:t>ningar inom varje objekt. Av tabellen nedan framgår att objekts</w:t>
      </w:r>
      <w:r w:rsidRPr="007678DD">
        <w:softHyphen/>
        <w:t>ramarna omfattar huvuddelen av all materielanskaffning. Objektsramarna utgör knappt 70 % av materielanskaffningen.</w:t>
      </w:r>
    </w:p>
    <w:p w:rsidR="000E293F" w:rsidRPr="007678DD" w:rsidRDefault="000E293F">
      <w:pPr>
        <w:pStyle w:val="Normaltindrag"/>
      </w:pPr>
    </w:p>
    <w:p w:rsidR="000E293F" w:rsidRPr="007678DD" w:rsidRDefault="000E293F">
      <w:pPr>
        <w:pStyle w:val="Tabellrubrik"/>
      </w:pPr>
      <w:r w:rsidRPr="007678DD">
        <w:t xml:space="preserve">Objektsramarnas andel av den totala materielanskaffningen. </w:t>
      </w:r>
    </w:p>
    <w:p w:rsidR="000E293F" w:rsidRPr="007678DD" w:rsidRDefault="000E293F">
      <w:pPr>
        <w:pStyle w:val="Tabellrubrik"/>
      </w:pPr>
      <w:r w:rsidRPr="007678DD">
        <w:t>Regeringen beslutar om anskaffningen inom objektsramarna</w:t>
      </w:r>
    </w:p>
    <w:tbl>
      <w:tblPr>
        <w:tblW w:w="0" w:type="auto"/>
        <w:tblLayout w:type="fixed"/>
        <w:tblCellMar>
          <w:left w:w="70" w:type="dxa"/>
          <w:right w:w="70" w:type="dxa"/>
        </w:tblCellMar>
        <w:tblLook w:val="0000" w:firstRow="0" w:lastRow="0" w:firstColumn="0" w:lastColumn="0" w:noHBand="0" w:noVBand="0"/>
      </w:tblPr>
      <w:tblGrid>
        <w:gridCol w:w="2887"/>
        <w:gridCol w:w="160"/>
        <w:gridCol w:w="1701"/>
      </w:tblGrid>
      <w:tr w:rsidR="00000000" w:rsidRPr="007678DD">
        <w:tblPrEx>
          <w:tblCellMar>
            <w:top w:w="0" w:type="dxa"/>
            <w:bottom w:w="0" w:type="dxa"/>
          </w:tblCellMar>
        </w:tblPrEx>
        <w:tc>
          <w:tcPr>
            <w:tcW w:w="2887" w:type="dxa"/>
            <w:tcBorders>
              <w:top w:val="single" w:sz="4" w:space="0" w:color="auto"/>
              <w:left w:val="single" w:sz="4" w:space="0" w:color="auto"/>
              <w:bottom w:val="single" w:sz="4" w:space="0" w:color="auto"/>
              <w:right w:val="single" w:sz="4" w:space="0" w:color="auto"/>
            </w:tcBorders>
          </w:tcPr>
          <w:p w:rsidR="000E293F" w:rsidRPr="007678DD" w:rsidRDefault="000E293F">
            <w:pPr>
              <w:pStyle w:val="Tabell"/>
              <w:jc w:val="left"/>
            </w:pPr>
          </w:p>
        </w:tc>
        <w:tc>
          <w:tcPr>
            <w:tcW w:w="1861" w:type="dxa"/>
            <w:gridSpan w:val="2"/>
            <w:tcBorders>
              <w:top w:val="single" w:sz="4" w:space="0" w:color="auto"/>
              <w:left w:val="nil"/>
              <w:bottom w:val="single" w:sz="4" w:space="0" w:color="auto"/>
              <w:right w:val="single" w:sz="4" w:space="0" w:color="auto"/>
            </w:tcBorders>
          </w:tcPr>
          <w:p w:rsidR="000E293F" w:rsidRPr="007678DD" w:rsidRDefault="000E293F">
            <w:pPr>
              <w:pStyle w:val="Tabell"/>
              <w:jc w:val="center"/>
            </w:pPr>
            <w:r w:rsidRPr="007678DD">
              <w:t>Utgifter fr. o.m. år 2001</w:t>
            </w:r>
          </w:p>
        </w:tc>
      </w:tr>
      <w:tr w:rsidR="00000000" w:rsidRPr="007678DD">
        <w:tblPrEx>
          <w:tblCellMar>
            <w:top w:w="0" w:type="dxa"/>
            <w:bottom w:w="0" w:type="dxa"/>
          </w:tblCellMar>
        </w:tblPrEx>
        <w:trPr>
          <w:cantSplit/>
        </w:trPr>
        <w:tc>
          <w:tcPr>
            <w:tcW w:w="2887" w:type="dxa"/>
            <w:tcBorders>
              <w:left w:val="single" w:sz="4" w:space="0" w:color="auto"/>
              <w:right w:val="single" w:sz="4" w:space="0" w:color="auto"/>
            </w:tcBorders>
          </w:tcPr>
          <w:p w:rsidR="000E293F" w:rsidRPr="007678DD" w:rsidRDefault="000E293F">
            <w:pPr>
              <w:pStyle w:val="Tabell"/>
              <w:jc w:val="left"/>
            </w:pPr>
            <w:r w:rsidRPr="007678DD">
              <w:t>Total anskaffning enligt materielpl</w:t>
            </w:r>
            <w:r w:rsidRPr="007678DD">
              <w:t>a</w:t>
            </w:r>
            <w:r w:rsidRPr="007678DD">
              <w:t>n</w:t>
            </w:r>
            <w:r w:rsidRPr="007678DD">
              <w:softHyphen/>
              <w:t>en</w:t>
            </w:r>
          </w:p>
        </w:tc>
        <w:tc>
          <w:tcPr>
            <w:tcW w:w="160" w:type="dxa"/>
            <w:tcBorders>
              <w:left w:val="nil"/>
            </w:tcBorders>
          </w:tcPr>
          <w:p w:rsidR="000E293F" w:rsidRPr="007678DD" w:rsidRDefault="000E293F">
            <w:pPr>
              <w:pStyle w:val="Tabell"/>
              <w:jc w:val="right"/>
            </w:pPr>
          </w:p>
          <w:p w:rsidR="000E293F" w:rsidRPr="007678DD" w:rsidRDefault="000E293F">
            <w:pPr>
              <w:pStyle w:val="Tabell"/>
              <w:jc w:val="right"/>
            </w:pPr>
          </w:p>
        </w:tc>
        <w:tc>
          <w:tcPr>
            <w:tcW w:w="1701" w:type="dxa"/>
            <w:tcBorders>
              <w:right w:val="single" w:sz="4" w:space="0" w:color="auto"/>
            </w:tcBorders>
          </w:tcPr>
          <w:p w:rsidR="000E293F" w:rsidRPr="007678DD" w:rsidRDefault="000E293F">
            <w:pPr>
              <w:pStyle w:val="Tabell"/>
            </w:pPr>
            <w:r w:rsidRPr="007678DD">
              <w:t>76 miljarder kronor</w:t>
            </w:r>
          </w:p>
        </w:tc>
      </w:tr>
      <w:tr w:rsidR="00000000" w:rsidRPr="007678DD">
        <w:tblPrEx>
          <w:tblCellMar>
            <w:top w:w="0" w:type="dxa"/>
            <w:bottom w:w="0" w:type="dxa"/>
          </w:tblCellMar>
        </w:tblPrEx>
        <w:trPr>
          <w:cantSplit/>
        </w:trPr>
        <w:tc>
          <w:tcPr>
            <w:tcW w:w="2887" w:type="dxa"/>
            <w:tcBorders>
              <w:left w:val="single" w:sz="4" w:space="0" w:color="auto"/>
              <w:bottom w:val="single" w:sz="4" w:space="0" w:color="auto"/>
              <w:right w:val="single" w:sz="4" w:space="0" w:color="auto"/>
            </w:tcBorders>
          </w:tcPr>
          <w:p w:rsidR="000E293F" w:rsidRPr="007678DD" w:rsidRDefault="000E293F">
            <w:pPr>
              <w:pStyle w:val="Tabell"/>
              <w:jc w:val="left"/>
            </w:pPr>
            <w:r w:rsidRPr="007678DD">
              <w:t>Andelen objekts</w:t>
            </w:r>
            <w:r w:rsidRPr="007678DD">
              <w:softHyphen/>
              <w:t>ramar av totalen</w:t>
            </w:r>
          </w:p>
        </w:tc>
        <w:tc>
          <w:tcPr>
            <w:tcW w:w="160" w:type="dxa"/>
            <w:tcBorders>
              <w:left w:val="nil"/>
              <w:bottom w:val="single" w:sz="4" w:space="0" w:color="auto"/>
            </w:tcBorders>
          </w:tcPr>
          <w:p w:rsidR="000E293F" w:rsidRPr="007678DD" w:rsidRDefault="000E293F">
            <w:pPr>
              <w:pStyle w:val="Tabell"/>
            </w:pPr>
          </w:p>
        </w:tc>
        <w:tc>
          <w:tcPr>
            <w:tcW w:w="1701" w:type="dxa"/>
            <w:tcBorders>
              <w:bottom w:val="single" w:sz="4" w:space="0" w:color="auto"/>
              <w:right w:val="single" w:sz="4" w:space="0" w:color="auto"/>
            </w:tcBorders>
          </w:tcPr>
          <w:p w:rsidR="000E293F" w:rsidRPr="007678DD" w:rsidRDefault="000E293F">
            <w:pPr>
              <w:pStyle w:val="Tabell"/>
            </w:pPr>
            <w:r w:rsidRPr="007678DD">
              <w:t>51 miljarder kronor</w:t>
            </w:r>
          </w:p>
          <w:p w:rsidR="000E293F" w:rsidRPr="007678DD" w:rsidRDefault="000E293F">
            <w:pPr>
              <w:pStyle w:val="Tabell"/>
            </w:pPr>
            <w:r w:rsidRPr="007678DD">
              <w:t>(68 %)</w:t>
            </w:r>
          </w:p>
        </w:tc>
      </w:tr>
    </w:tbl>
    <w:p w:rsidR="000E293F" w:rsidRPr="007678DD" w:rsidRDefault="000E293F">
      <w:pPr>
        <w:pStyle w:val="Fotnotstext"/>
      </w:pPr>
      <w:r w:rsidRPr="007678DD">
        <w:t>Källa: Försvarsmakten, försvarsmaktsplanen den 1 maj 2001</w:t>
      </w:r>
    </w:p>
    <w:p w:rsidR="000E293F" w:rsidRPr="007678DD" w:rsidRDefault="000E293F">
      <w:pPr>
        <w:spacing w:after="120"/>
      </w:pPr>
      <w:r w:rsidRPr="007678DD">
        <w:t>En genomgång av Försvarsmaktens redovisning visar att objektsramarna bl.a. innehåller uppgifter om:</w:t>
      </w:r>
    </w:p>
    <w:p w:rsidR="000E293F" w:rsidRPr="007678DD" w:rsidRDefault="000E293F">
      <w:pPr>
        <w:pStyle w:val="Normaltindrag"/>
        <w:numPr>
          <w:ilvl w:val="0"/>
          <w:numId w:val="25"/>
        </w:numPr>
        <w:tabs>
          <w:tab w:val="num" w:pos="575"/>
        </w:tabs>
        <w:ind w:left="357" w:hanging="357"/>
      </w:pPr>
      <w:r w:rsidRPr="007678DD">
        <w:t>vilken materiel anskaffningen består av,</w:t>
      </w:r>
    </w:p>
    <w:p w:rsidR="000E293F" w:rsidRPr="007678DD" w:rsidRDefault="000E293F">
      <w:pPr>
        <w:pStyle w:val="Normaltindrag"/>
        <w:numPr>
          <w:ilvl w:val="0"/>
          <w:numId w:val="25"/>
        </w:numPr>
        <w:tabs>
          <w:tab w:val="num" w:pos="575"/>
        </w:tabs>
      </w:pPr>
      <w:r w:rsidRPr="007678DD">
        <w:t>vilken användning Försvarsmakten har av materielen,</w:t>
      </w:r>
    </w:p>
    <w:p w:rsidR="000E293F" w:rsidRPr="007678DD" w:rsidRDefault="000E293F">
      <w:pPr>
        <w:pStyle w:val="Normaltindrag"/>
        <w:numPr>
          <w:ilvl w:val="0"/>
          <w:numId w:val="25"/>
        </w:numPr>
        <w:tabs>
          <w:tab w:val="num" w:pos="575"/>
        </w:tabs>
      </w:pPr>
      <w:r w:rsidRPr="007678DD">
        <w:t>hur långt Försvarsmakten har kommit med anskaffningen i förhål</w:t>
      </w:r>
      <w:r w:rsidRPr="007678DD">
        <w:softHyphen/>
        <w:t>lande till uppgjorda planer,</w:t>
      </w:r>
    </w:p>
    <w:p w:rsidR="000E293F" w:rsidRPr="007678DD" w:rsidRDefault="000E293F">
      <w:pPr>
        <w:pStyle w:val="Normaltindrag"/>
        <w:numPr>
          <w:ilvl w:val="0"/>
          <w:numId w:val="25"/>
        </w:numPr>
        <w:tabs>
          <w:tab w:val="num" w:pos="575"/>
        </w:tabs>
      </w:pPr>
      <w:r w:rsidRPr="007678DD">
        <w:t>tidsramar med uppgifter om när anskaffningen påbörjades och beräk</w:t>
      </w:r>
      <w:r w:rsidRPr="007678DD">
        <w:softHyphen/>
        <w:t>nas vara avslutad,</w:t>
      </w:r>
    </w:p>
    <w:p w:rsidR="000E293F" w:rsidRPr="007678DD" w:rsidRDefault="000E293F">
      <w:pPr>
        <w:pStyle w:val="Normaltindrag"/>
        <w:numPr>
          <w:ilvl w:val="0"/>
          <w:numId w:val="25"/>
        </w:numPr>
        <w:tabs>
          <w:tab w:val="num" w:pos="575"/>
        </w:tabs>
      </w:pPr>
      <w:r w:rsidRPr="007678DD">
        <w:t>vad anskaffningen hittills har kostat, hur mycket pengar som kommer att behövas under kommande budgetår samt beräkningar av de sa</w:t>
      </w:r>
      <w:r w:rsidRPr="007678DD">
        <w:t>m</w:t>
      </w:r>
      <w:r w:rsidRPr="007678DD">
        <w:softHyphen/>
        <w:t>manlagda utgifterna för anskaffningen.</w:t>
      </w:r>
    </w:p>
    <w:p w:rsidR="000E293F" w:rsidRPr="007678DD" w:rsidRDefault="000E293F">
      <w:r w:rsidRPr="007678DD">
        <w:t>Genom objektsramarna får regeringen således goda möjligheter att styra huvuddelen av materi</w:t>
      </w:r>
      <w:r w:rsidRPr="007678DD">
        <w:softHyphen/>
        <w:t>elanskaffningens innehåll och omfattning. I budgetpr</w:t>
      </w:r>
      <w:r w:rsidRPr="007678DD">
        <w:t>o</w:t>
      </w:r>
      <w:r w:rsidRPr="007678DD">
        <w:t>positionen redovisar regeringen för riksdagen utvecklingen inom respektive objektsram. Därmed får också riksdagen en god uppfattning om materielfö</w:t>
      </w:r>
      <w:r w:rsidRPr="007678DD">
        <w:t>r</w:t>
      </w:r>
      <w:r w:rsidRPr="007678DD">
        <w:t>sörjningens innehåll.</w:t>
      </w:r>
    </w:p>
    <w:p w:rsidR="000E293F" w:rsidRPr="007678DD" w:rsidRDefault="000E293F">
      <w:pPr>
        <w:pStyle w:val="R3"/>
      </w:pPr>
      <w:r w:rsidRPr="007678DD">
        <w:t>Andra styrinstrument</w:t>
      </w:r>
    </w:p>
    <w:p w:rsidR="000E293F" w:rsidRPr="007678DD" w:rsidRDefault="000E293F">
      <w:r w:rsidRPr="007678DD">
        <w:t>Regeringen styr Försvarsmakten med hjälp av en rad förordningar. De al</w:t>
      </w:r>
      <w:r w:rsidRPr="007678DD">
        <w:t>l</w:t>
      </w:r>
      <w:r w:rsidRPr="007678DD">
        <w:softHyphen/>
        <w:t>männa principerna för ledningen av Försvarsmakten framgår av verksföror</w:t>
      </w:r>
      <w:r w:rsidRPr="007678DD">
        <w:t>d</w:t>
      </w:r>
      <w:r w:rsidRPr="007678DD">
        <w:softHyphen/>
        <w:t>ningen (1995:1322). Försvarsmaktens uppgifter och ledningsform regleras mer specifikt av förordning (2000:555) med instruktion för Försva</w:t>
      </w:r>
      <w:r w:rsidRPr="007678DD">
        <w:t>r</w:t>
      </w:r>
      <w:r w:rsidRPr="007678DD">
        <w:t>smakten.</w:t>
      </w:r>
    </w:p>
    <w:p w:rsidR="000E293F" w:rsidRPr="007678DD" w:rsidRDefault="000E293F">
      <w:pPr>
        <w:pStyle w:val="Normaltindrag"/>
      </w:pPr>
      <w:r w:rsidRPr="007678DD">
        <w:t>Exempel på andra viktiga förordningar är avgiftsförordningen (1992:191), anslagsförordningen (1996:1189), kapitalförsörjningsförordningen (1996: 1188) och förordningen (1996:882) om myndigheternas årsredovi</w:t>
      </w:r>
      <w:r w:rsidRPr="007678DD">
        <w:t>s</w:t>
      </w:r>
      <w:r w:rsidRPr="007678DD">
        <w:softHyphen/>
        <w:t>ning.</w:t>
      </w:r>
    </w:p>
    <w:p w:rsidR="000E293F" w:rsidRPr="007678DD" w:rsidRDefault="000E293F">
      <w:pPr>
        <w:pStyle w:val="Normaltindrag"/>
      </w:pPr>
      <w:r w:rsidRPr="007678DD">
        <w:lastRenderedPageBreak/>
        <w:t xml:space="preserve">Därutöver utser regeringen Försvarsmaktens ledning. Regeringen utser överbefälhavare och ställföreträdande överbefälhavare. Regeringen beslutar också om vissa andra högre tjänster i Försvarsmakten.  </w:t>
      </w:r>
    </w:p>
    <w:p w:rsidR="000E293F" w:rsidRPr="007678DD" w:rsidRDefault="000E293F">
      <w:pPr>
        <w:pStyle w:val="R3"/>
      </w:pPr>
      <w:r w:rsidRPr="007678DD">
        <w:t>Regeringens styrning av FMV</w:t>
      </w:r>
    </w:p>
    <w:p w:rsidR="000E293F" w:rsidRPr="007678DD" w:rsidRDefault="000E293F">
      <w:r w:rsidRPr="007678DD">
        <w:t>Genom att FMV finansierar sin verksamhet med avgifter kan regeringen inte styra FMV genom anslag. Som framgått finns det emellertid andra verktyg för reg</w:t>
      </w:r>
      <w:r w:rsidRPr="007678DD">
        <w:t>e</w:t>
      </w:r>
      <w:r w:rsidRPr="007678DD">
        <w:t xml:space="preserve">ringen att styra sina myndigheter. </w:t>
      </w:r>
    </w:p>
    <w:p w:rsidR="000E293F" w:rsidRPr="007678DD" w:rsidRDefault="000E293F">
      <w:pPr>
        <w:pStyle w:val="Normaltindrag"/>
      </w:pPr>
      <w:r w:rsidRPr="007678DD">
        <w:t>Genom förordningar regleras FMV:s huvudsakliga inriktning. Exempel på viktiga förordningar är förordning (1996:103) med instruktion för Försvarets materielverk, verksförordningen (1995:1322), avgiftsförordningen (1992: 191) och förordningen (1996:882) om myndigheternas årsr</w:t>
      </w:r>
      <w:r w:rsidRPr="007678DD">
        <w:t>e</w:t>
      </w:r>
      <w:r w:rsidRPr="007678DD">
        <w:t>dovisning.</w:t>
      </w:r>
    </w:p>
    <w:p w:rsidR="000E293F" w:rsidRPr="007678DD" w:rsidRDefault="000E293F">
      <w:pPr>
        <w:pStyle w:val="Normaltindrag"/>
      </w:pPr>
      <w:r w:rsidRPr="007678DD">
        <w:t>Rege</w:t>
      </w:r>
      <w:r w:rsidRPr="007678DD">
        <w:softHyphen/>
        <w:t>ringen styr också FMV genom att tillsätta myndighetens styrelse och ledning. FMV leds av en styrelse med fullt ansvar. Styrelsen ansvarar för att myndighetens verksamhet bedrivs i enlighet med de mål som regeringen satt upp. Under styrelsen har FMV:s generaldirektör till uppgift att svara för den löpande verksamheten i enlighet med styrelsens direktiv och rik</w:t>
      </w:r>
      <w:r w:rsidRPr="007678DD">
        <w:t>t</w:t>
      </w:r>
      <w:r w:rsidRPr="007678DD">
        <w:t>linjer.</w:t>
      </w:r>
    </w:p>
    <w:p w:rsidR="000E293F" w:rsidRPr="007678DD" w:rsidRDefault="000E293F">
      <w:pPr>
        <w:pStyle w:val="Normaltindrag"/>
      </w:pPr>
      <w:r w:rsidRPr="007678DD">
        <w:t>Rege</w:t>
      </w:r>
      <w:r w:rsidRPr="007678DD">
        <w:softHyphen/>
        <w:t>ringen styr också FMV genom mål, återrapporteringskrav och up</w:t>
      </w:r>
      <w:r w:rsidRPr="007678DD">
        <w:t>p</w:t>
      </w:r>
      <w:r w:rsidRPr="007678DD">
        <w:t>drag i regl</w:t>
      </w:r>
      <w:r w:rsidRPr="007678DD">
        <w:t>e</w:t>
      </w:r>
      <w:r w:rsidRPr="007678DD">
        <w:t>ringsbrevet.</w:t>
      </w:r>
    </w:p>
    <w:p w:rsidR="000E293F" w:rsidRPr="007678DD" w:rsidRDefault="000E293F">
      <w:pPr>
        <w:pStyle w:val="Rubrik2"/>
      </w:pPr>
      <w:bookmarkStart w:id="73" w:name="_Toc527351517"/>
      <w:r w:rsidRPr="007678DD">
        <w:t>Regeringens informella styrning</w:t>
      </w:r>
      <w:bookmarkEnd w:id="73"/>
    </w:p>
    <w:p w:rsidR="000E293F" w:rsidRPr="007678DD" w:rsidRDefault="000E293F">
      <w:r w:rsidRPr="007678DD">
        <w:t>Informella kontakter är ett viktigt komplement till regeringens formella styrning av myndigheterna. Regeringen använder informella kontakter bl.a. för att förtydliga och kommentera formella beslut. Genom informella ko</w:t>
      </w:r>
      <w:r w:rsidRPr="007678DD">
        <w:t>n</w:t>
      </w:r>
      <w:r w:rsidRPr="007678DD">
        <w:t>takter får också regeringen synpunkter från myndigheterna i olika sakfrågor. Myndigheterna i sin tur kan genom informella kontakter begära att regerin</w:t>
      </w:r>
      <w:r w:rsidRPr="007678DD">
        <w:t>g</w:t>
      </w:r>
      <w:r w:rsidRPr="007678DD">
        <w:t>en t.ex. förtydligar ett återrapporteringskrav.</w:t>
      </w:r>
    </w:p>
    <w:p w:rsidR="000E293F" w:rsidRPr="007678DD" w:rsidRDefault="000E293F">
      <w:pPr>
        <w:pStyle w:val="Normaltindrag"/>
      </w:pPr>
      <w:r w:rsidRPr="007678DD">
        <w:t>De informella kontakterna mellan departementen och myndigheterna br</w:t>
      </w:r>
      <w:r w:rsidRPr="007678DD">
        <w:t>u</w:t>
      </w:r>
      <w:r w:rsidRPr="007678DD">
        <w:t>kar vara mest intensiva under två perioder på året. Departementen och my</w:t>
      </w:r>
      <w:r w:rsidRPr="007678DD">
        <w:t>n</w:t>
      </w:r>
      <w:r w:rsidRPr="007678DD">
        <w:t>digheterna har en budgetdialog på hösten inför departementens arbete med att skriva regleringsbreven till myndigheterna. Den andra perioden infaller på våren då departementen inför arbetet med budgetpropositionen för en resu</w:t>
      </w:r>
      <w:r w:rsidRPr="007678DD">
        <w:t>l</w:t>
      </w:r>
      <w:r w:rsidRPr="007678DD">
        <w:t xml:space="preserve">tatdialog med myndigheterna. Under resultatdialogen följer departementen upp och utvärderar myndigheternas verksamhet under det gångna året. </w:t>
      </w:r>
    </w:p>
    <w:p w:rsidR="000E293F" w:rsidRPr="007678DD" w:rsidRDefault="000E293F">
      <w:pPr>
        <w:pStyle w:val="Normaltindrag"/>
      </w:pPr>
      <w:r w:rsidRPr="007678DD">
        <w:t>Hur budget- och resultatdialogen är utformad varierar beroende på vilka</w:t>
      </w:r>
      <w:r w:rsidRPr="007678DD">
        <w:t xml:space="preserve"> rutiner de olika departementen har byggt upp med sina myndigheter. Vissa departement ägnar mycket tid åt att förbereda och genomföra den informella dialogen. Andra departement lägger mindre tid på de informella kontakterna med myndigheterna (ESV 1999:19).</w:t>
      </w:r>
    </w:p>
    <w:p w:rsidR="000E293F" w:rsidRPr="007678DD" w:rsidRDefault="000E293F">
      <w:pPr>
        <w:pStyle w:val="R3"/>
      </w:pPr>
      <w:r w:rsidRPr="007678DD">
        <w:t>Försvarsdepartementets budget- och resultatdialog</w:t>
      </w:r>
    </w:p>
    <w:p w:rsidR="000E293F" w:rsidRPr="007678DD" w:rsidRDefault="000E293F">
      <w:r w:rsidRPr="007678DD">
        <w:t>Försvarsdepartementets budgetdialoger med Försvarsmakten och FMV är i princip utformade på samma sätt. Dialogerna äger rum i oktober och inleds med att Försvarsdepartementets handläggare tar fram utkast till reglering</w:t>
      </w:r>
      <w:r w:rsidRPr="007678DD">
        <w:t>s</w:t>
      </w:r>
      <w:r w:rsidRPr="007678DD">
        <w:t xml:space="preserve">brev. Utkasten diskuteras sedan av Försvarsdepartementets handläggare och handläggarna vid myndigheterna. Utgångspunkten för diskussionerna är </w:t>
      </w:r>
      <w:r w:rsidRPr="007678DD">
        <w:lastRenderedPageBreak/>
        <w:t>uppfattningen om hur regleringsbreven för innevarande år har fungerat samt vad budgetpropositionen innebär för kommande regleringsbrev. Efter mötena har tjänstemännen i Försvarsdepartementet och försvarsmyndigheterna ytte</w:t>
      </w:r>
      <w:r w:rsidRPr="007678DD">
        <w:t>r</w:t>
      </w:r>
      <w:r w:rsidRPr="007678DD">
        <w:t>ligare några kontakter genom framför allt telefonsamtal, e-brev och fax. Myndigheterna ingår i regel också i en första delning av texter där myndi</w:t>
      </w:r>
      <w:r w:rsidRPr="007678DD">
        <w:t>g</w:t>
      </w:r>
      <w:r w:rsidRPr="007678DD">
        <w:t>heterna kan ge synpunkter på utkast till de nya regleringsbreven.</w:t>
      </w:r>
    </w:p>
    <w:p w:rsidR="000E293F" w:rsidRPr="007678DD" w:rsidRDefault="000E293F">
      <w:pPr>
        <w:pStyle w:val="Normaltindrag"/>
      </w:pPr>
      <w:r w:rsidRPr="007678DD">
        <w:t>Försvarsdepartementets ledning är inkopplad i arbetet med regleringsbr</w:t>
      </w:r>
      <w:r w:rsidRPr="007678DD">
        <w:t>e</w:t>
      </w:r>
      <w:r w:rsidRPr="007678DD">
        <w:t>ven. Enligt uppgifter från Försvarsdepartementet brukar departementsle</w:t>
      </w:r>
      <w:r w:rsidRPr="007678DD">
        <w:t>d</w:t>
      </w:r>
      <w:r w:rsidRPr="007678DD">
        <w:t>ningen fortlöpande ge synpunkter på innehållet i regleringsbreven.</w:t>
      </w:r>
    </w:p>
    <w:p w:rsidR="000E293F" w:rsidRPr="007678DD" w:rsidRDefault="000E293F">
      <w:pPr>
        <w:pStyle w:val="Normaltindrag"/>
      </w:pPr>
      <w:r w:rsidRPr="007678DD">
        <w:t>Försvarsdepartementets resultatdialoger med Försvarsmakten och FMV är utformade enligt samma princ</w:t>
      </w:r>
      <w:r w:rsidRPr="007678DD">
        <w:t>i</w:t>
      </w:r>
      <w:r w:rsidRPr="007678DD">
        <w:t>per som budgetdialogerna.</w:t>
      </w:r>
    </w:p>
    <w:p w:rsidR="000E293F" w:rsidRPr="007678DD" w:rsidRDefault="000E293F">
      <w:pPr>
        <w:pStyle w:val="R3"/>
      </w:pPr>
      <w:r w:rsidRPr="007678DD">
        <w:t>Övriga informella kontakter</w:t>
      </w:r>
    </w:p>
    <w:p w:rsidR="000E293F" w:rsidRPr="007678DD" w:rsidRDefault="000E293F">
      <w:r w:rsidRPr="007678DD">
        <w:t>För att sprida information och diskutera aktuella materielfrågor har Försvar</w:t>
      </w:r>
      <w:r w:rsidRPr="007678DD">
        <w:t>s</w:t>
      </w:r>
      <w:r w:rsidRPr="007678DD">
        <w:softHyphen/>
        <w:t>departementet bildat en materielberedningsgrupp tillsammans med företräd</w:t>
      </w:r>
      <w:r w:rsidRPr="007678DD">
        <w:softHyphen/>
        <w:t>are för Försvarsmakten och FMV. Gruppen sammanträder löpande under året. Mötena är informella och dokumenteras endast genom deltagarnas minn</w:t>
      </w:r>
      <w:r w:rsidRPr="007678DD">
        <w:t>e</w:t>
      </w:r>
      <w:r w:rsidRPr="007678DD">
        <w:t>santeckningar.</w:t>
      </w:r>
    </w:p>
    <w:p w:rsidR="000E293F" w:rsidRPr="007678DD" w:rsidRDefault="000E293F">
      <w:pPr>
        <w:pStyle w:val="Normaltindrag"/>
      </w:pPr>
      <w:r w:rsidRPr="007678DD">
        <w:t>I intervjuer har tjänstemän i Försvarsdepartementet och försvarsmyndi</w:t>
      </w:r>
      <w:r w:rsidRPr="007678DD">
        <w:t>g</w:t>
      </w:r>
      <w:r w:rsidRPr="007678DD">
        <w:softHyphen/>
        <w:t>heterna berättat att departementets materielberedningsgrupp är ett viktigt forum för att sprida information och bereda olika materielfrågor. Det fattas dock inga formella beslut i materielberedningsgruppen. Tjänstemän i Fö</w:t>
      </w:r>
      <w:r w:rsidRPr="007678DD">
        <w:t>r</w:t>
      </w:r>
      <w:r w:rsidRPr="007678DD">
        <w:softHyphen/>
        <w:t>svarsdepartementet har förklarat att gruppens arbete endast är ett komple</w:t>
      </w:r>
      <w:r w:rsidRPr="007678DD">
        <w:softHyphen/>
        <w:t>ment till departementets formella styrning av mat</w:t>
      </w:r>
      <w:r w:rsidRPr="007678DD">
        <w:t>e</w:t>
      </w:r>
      <w:r w:rsidRPr="007678DD">
        <w:t>rielfrågorna.</w:t>
      </w:r>
    </w:p>
    <w:p w:rsidR="000E293F" w:rsidRPr="007678DD" w:rsidRDefault="000E293F">
      <w:pPr>
        <w:pStyle w:val="Normaltindrag"/>
      </w:pPr>
      <w:r w:rsidRPr="007678DD">
        <w:t>Vid sidan om materielberedningsgruppen och den formaliserade budget- och resultatdialogen har Försvarsdepartementet täta kontakter med För</w:t>
      </w:r>
      <w:r w:rsidRPr="007678DD">
        <w:softHyphen/>
        <w:t>svarsmakten och FMV. Kontakterna är i stor utsträckning händelsestyrda och beror på det aktuella informationsbehovet. Kontakterna är tätast på handläg</w:t>
      </w:r>
      <w:r w:rsidRPr="007678DD">
        <w:softHyphen/>
        <w:t>garnivå. Några gånger per år träffas också departementsledningen fö</w:t>
      </w:r>
      <w:r w:rsidRPr="007678DD">
        <w:t>r</w:t>
      </w:r>
      <w:r w:rsidRPr="007678DD">
        <w:t>svars</w:t>
      </w:r>
      <w:r w:rsidRPr="007678DD">
        <w:softHyphen/>
        <w:t>myndigheternas verksledningar för att diskutera olika sakfrågor.</w:t>
      </w:r>
    </w:p>
    <w:p w:rsidR="000E293F" w:rsidRPr="007678DD" w:rsidRDefault="000E293F">
      <w:pPr>
        <w:pStyle w:val="R3"/>
      </w:pPr>
      <w:r w:rsidRPr="007678DD">
        <w:t>Statskontorets kritik mot Försvarsdepartementets informella styrning</w:t>
      </w:r>
    </w:p>
    <w:p w:rsidR="000E293F" w:rsidRPr="007678DD" w:rsidRDefault="000E293F">
      <w:r w:rsidRPr="007678DD">
        <w:t>Formerna för departementens informella kontakter med myndigheterna är en svår fråga. Informella kontakter är många gånger nödvändiga och värdefulla eftersom de underlättar arbetet för bägge parter. Om innehållet i kontakterna inte dokumenteras finns det dock risk för att de blir alltför osystematiska, samtidigt som insyn och kontroll försvåras.</w:t>
      </w:r>
    </w:p>
    <w:p w:rsidR="000E293F" w:rsidRPr="007678DD" w:rsidRDefault="000E293F">
      <w:pPr>
        <w:pStyle w:val="Normaltindrag"/>
      </w:pPr>
      <w:r w:rsidRPr="007678DD">
        <w:t xml:space="preserve">Statskontoret har hösten 2000 riktat kritik mot Försvarsdepartementets sätt att informellt styra försvarsmyndigheternas deltagande i det multilaterala försvarsmaterielsamarbetet (Statskontoret 2000:46). Enligt Statskontoret präglas både departementets styrning och myndigheternas interna styrning av det internationella försvarsmaterielsamarbetet i alltför hög grad av informell styrning. </w:t>
      </w:r>
    </w:p>
    <w:p w:rsidR="000E293F" w:rsidRPr="007678DD" w:rsidRDefault="000E293F">
      <w:pPr>
        <w:pStyle w:val="Normaltindrag"/>
      </w:pPr>
      <w:r w:rsidRPr="007678DD">
        <w:t>Statskontoret menar att informella kontakter endast bör utgöra ett ko</w:t>
      </w:r>
      <w:r w:rsidRPr="007678DD">
        <w:t>m</w:t>
      </w:r>
      <w:r w:rsidRPr="007678DD">
        <w:t xml:space="preserve">plement till den formella styrningen. Informella inslag får inte ersätta de formella rutinerna. Statskontoret bedömde att både Försvarsdepartementet </w:t>
      </w:r>
      <w:r w:rsidRPr="007678DD">
        <w:lastRenderedPageBreak/>
        <w:t>och myndigheterna måste utveckla den formella styrningen när det gällde instruktioner, krav och återrapportering (Statsko</w:t>
      </w:r>
      <w:r w:rsidRPr="007678DD">
        <w:t>n</w:t>
      </w:r>
      <w:r w:rsidRPr="007678DD">
        <w:t>toret 2000:46).</w:t>
      </w:r>
    </w:p>
    <w:p w:rsidR="000E293F" w:rsidRPr="007678DD" w:rsidRDefault="000E293F">
      <w:pPr>
        <w:pStyle w:val="Rubrik1"/>
        <w:ind w:left="227" w:hanging="227"/>
      </w:pPr>
      <w:r w:rsidRPr="007678DD">
        <w:br w:type="page"/>
      </w:r>
      <w:bookmarkStart w:id="74" w:name="_Toc527351518"/>
      <w:r w:rsidRPr="007678DD">
        <w:lastRenderedPageBreak/>
        <w:t>Försvarsdepartementets förmåga att styra materielfrågorna</w:t>
      </w:r>
      <w:bookmarkEnd w:id="74"/>
    </w:p>
    <w:p w:rsidR="000E293F" w:rsidRPr="007678DD" w:rsidRDefault="000E293F">
      <w:pPr>
        <w:pBdr>
          <w:top w:val="single" w:sz="4" w:space="1" w:color="auto"/>
          <w:left w:val="single" w:sz="4" w:space="4" w:color="auto"/>
          <w:bottom w:val="single" w:sz="4" w:space="1" w:color="auto"/>
          <w:right w:val="single" w:sz="4" w:space="4" w:color="auto"/>
        </w:pBdr>
      </w:pPr>
      <w:r w:rsidRPr="007678DD">
        <w:rPr>
          <w:b/>
        </w:rPr>
        <w:t>Sammanfattning</w:t>
      </w:r>
      <w:r w:rsidRPr="007678DD">
        <w:t>: Försvarsdepartementet saknar tillräcklig förmåga för att strategiskt styra materielförsörjningen. Regeringen måste tillföra depart</w:t>
      </w:r>
      <w:r w:rsidRPr="007678DD">
        <w:t>e</w:t>
      </w:r>
      <w:r w:rsidRPr="007678DD">
        <w:softHyphen/>
        <w:t>mentet analytisk kompetens så att departementet klarar av att föra en ko</w:t>
      </w:r>
      <w:r w:rsidRPr="007678DD">
        <w:t>n</w:t>
      </w:r>
      <w:r w:rsidRPr="007678DD">
        <w:softHyphen/>
        <w:t>struktiv dialog med försvarsmyndigheterna, industrin och företrädare för andra länders regeringar.</w:t>
      </w:r>
    </w:p>
    <w:p w:rsidR="000E293F" w:rsidRPr="007678DD" w:rsidRDefault="000E293F">
      <w:pPr>
        <w:pStyle w:val="Normaltindrag"/>
        <w:pBdr>
          <w:top w:val="single" w:sz="4" w:space="1" w:color="auto"/>
          <w:left w:val="single" w:sz="4" w:space="4" w:color="auto"/>
          <w:bottom w:val="single" w:sz="4" w:space="1" w:color="auto"/>
          <w:right w:val="single" w:sz="4" w:space="4" w:color="auto"/>
        </w:pBdr>
      </w:pPr>
      <w:r w:rsidRPr="007678DD">
        <w:t>Regeringen detaljstyr Försvarsmakten. Detaljstyrningen innebär att tjän</w:t>
      </w:r>
      <w:r w:rsidRPr="007678DD">
        <w:t>s</w:t>
      </w:r>
      <w:r w:rsidRPr="007678DD">
        <w:t>temännen i Försvarsdepartementet och Försvarsmakten ägnar mindre tid åt analyserande verksamhet. Detaljstyrningen leder också till att ansvaret me</w:t>
      </w:r>
      <w:r w:rsidRPr="007678DD">
        <w:t>l</w:t>
      </w:r>
      <w:r w:rsidRPr="007678DD">
        <w:t>lan Försvarsdepartementet och Försvarsmakten suddas ut.</w:t>
      </w:r>
    </w:p>
    <w:p w:rsidR="000E293F" w:rsidRPr="007678DD" w:rsidRDefault="000E293F">
      <w:pPr>
        <w:pStyle w:val="Rubrik2"/>
      </w:pPr>
      <w:bookmarkStart w:id="75" w:name="_Toc527351519"/>
      <w:r w:rsidRPr="007678DD">
        <w:t>Regeringen måste ta strategiskt ansvar</w:t>
      </w:r>
      <w:bookmarkEnd w:id="75"/>
    </w:p>
    <w:p w:rsidR="000E293F" w:rsidRPr="007678DD" w:rsidRDefault="000E293F">
      <w:r w:rsidRPr="007678DD">
        <w:t>Det nya försvarets behov ställer nya krav på materielförsörjningen. Tidigare var hoten kända. Materielen både utvecklades och tillverkades inom landet i ett nära och långsiktigt samarbete mellan staten och några få svenska företag. Industrin hade en god uppfat</w:t>
      </w:r>
      <w:r w:rsidRPr="007678DD">
        <w:t>t</w:t>
      </w:r>
      <w:r w:rsidRPr="007678DD">
        <w:t xml:space="preserve">ning om det svenska försvarets behov. </w:t>
      </w:r>
    </w:p>
    <w:p w:rsidR="000E293F" w:rsidRPr="007678DD" w:rsidRDefault="000E293F">
      <w:pPr>
        <w:pStyle w:val="Normaltindrag"/>
      </w:pPr>
      <w:r w:rsidRPr="007678DD">
        <w:t>I den nya materielförsörjningen är hoten delvis okända. Försvaret ska ha anpassningsförmåga att möta nya hot och risker. I stället för tillverkning i stora kvantiteter ska ökade resurser läggas på utveckling och forskning. För att minska utvecklingskostnader och få ta del av modern teknik ska den svenska materielförsörjningen bli en del av ett internationellt nä</w:t>
      </w:r>
      <w:r w:rsidRPr="007678DD">
        <w:t>t</w:t>
      </w:r>
      <w:r w:rsidRPr="007678DD">
        <w:t>verk.</w:t>
      </w:r>
    </w:p>
    <w:p w:rsidR="000E293F" w:rsidRPr="007678DD" w:rsidRDefault="000E293F">
      <w:pPr>
        <w:pStyle w:val="Normaltindrag"/>
      </w:pPr>
      <w:r w:rsidRPr="007678DD">
        <w:t>På Försvarsdepartementet är drygt tio personer sysselsatta med materie</w:t>
      </w:r>
      <w:r w:rsidRPr="007678DD">
        <w:t>l</w:t>
      </w:r>
      <w:r w:rsidRPr="007678DD">
        <w:softHyphen/>
        <w:t>frågor. Departementets beredning av materielfrågor görs i stor utsträckning med hjälp av underlag som tas fram av Försvarsmakten och de andra fö</w:t>
      </w:r>
      <w:r w:rsidRPr="007678DD">
        <w:t>r</w:t>
      </w:r>
      <w:r w:rsidRPr="007678DD">
        <w:softHyphen/>
        <w:t>svarsmyndigheterna (SOU 2000:54).</w:t>
      </w:r>
    </w:p>
    <w:p w:rsidR="000E293F" w:rsidRPr="007678DD" w:rsidRDefault="000E293F">
      <w:pPr>
        <w:pStyle w:val="R3"/>
      </w:pPr>
      <w:r w:rsidRPr="007678DD">
        <w:t>Materielförsörjningsutredningen</w:t>
      </w:r>
    </w:p>
    <w:p w:rsidR="000E293F" w:rsidRPr="007678DD" w:rsidRDefault="000E293F">
      <w:r w:rsidRPr="007678DD">
        <w:t>Materielförsörjningsutredningen konstaterar att den nya materielförsörj</w:t>
      </w:r>
      <w:r w:rsidRPr="007678DD">
        <w:softHyphen/>
        <w:t>ningen förutsätter att regeringen tar ett större strategiskt ansvar. Regeringen måste spela en mer aktiv roll och ha förmåga att fatta beslut om viktiga vä</w:t>
      </w:r>
      <w:r w:rsidRPr="007678DD">
        <w:t>g</w:t>
      </w:r>
      <w:r w:rsidRPr="007678DD">
        <w:softHyphen/>
        <w:t>val. Regeringen måste klara av att pröva olika handlingsalternativ. Det kan röra sig om frågor som handlar om vilken forskning som ska prioriteras, med vilka länder Sverige ska samarbeta, in</w:t>
      </w:r>
      <w:r w:rsidRPr="007678DD">
        <w:softHyphen/>
        <w:t>dustrins förutsättningar, hur den lån</w:t>
      </w:r>
      <w:r w:rsidRPr="007678DD">
        <w:t>g</w:t>
      </w:r>
      <w:r w:rsidRPr="007678DD">
        <w:t>siktiga handlingsfr</w:t>
      </w:r>
      <w:r w:rsidRPr="007678DD">
        <w:t>i</w:t>
      </w:r>
      <w:r w:rsidRPr="007678DD">
        <w:t>heten påverkas m.m.?</w:t>
      </w:r>
    </w:p>
    <w:p w:rsidR="000E293F" w:rsidRPr="007678DD" w:rsidRDefault="000E293F">
      <w:pPr>
        <w:pStyle w:val="Normaltindrag"/>
      </w:pPr>
      <w:r w:rsidRPr="007678DD">
        <w:t>Enligt Materielförsörjningsutredningen är det också väsentligt att reger</w:t>
      </w:r>
      <w:r w:rsidRPr="007678DD">
        <w:softHyphen/>
        <w:t>in</w:t>
      </w:r>
      <w:r w:rsidRPr="007678DD">
        <w:t>g</w:t>
      </w:r>
      <w:r w:rsidRPr="007678DD">
        <w:t>en har förmåga att kontrollera och följa upp att myndigheternas verksam</w:t>
      </w:r>
      <w:r w:rsidRPr="007678DD">
        <w:softHyphen/>
        <w:t>het står i överensstämmelse med de strategiska mål som regeringen beslutar om (SOU 2001:21).</w:t>
      </w:r>
    </w:p>
    <w:p w:rsidR="000E293F" w:rsidRPr="007678DD" w:rsidRDefault="000E293F">
      <w:pPr>
        <w:pStyle w:val="R4"/>
      </w:pPr>
      <w:r w:rsidRPr="007678DD">
        <w:t>Försvarsdepartementet saknar strategisk förmåga</w:t>
      </w:r>
    </w:p>
    <w:p w:rsidR="000E293F" w:rsidRPr="007678DD" w:rsidRDefault="000E293F">
      <w:r w:rsidRPr="007678DD">
        <w:t>Materielförsörjningsutredningen uppfattar att Försvarsdepartementet i dag saknar tillräcklig förmåga att fatta beslut om strategiska vägval. Utred</w:t>
      </w:r>
      <w:r w:rsidRPr="007678DD">
        <w:softHyphen/>
        <w:t xml:space="preserve">ningen har föreslagit att regeringen bör tillföra Försvarsdepartementet en särskild grupp med ansvar för materielförsörjningens strategiska inriktning. Gruppen </w:t>
      </w:r>
      <w:r w:rsidRPr="007678DD">
        <w:lastRenderedPageBreak/>
        <w:t>bör enligt utredningen ha sådan kompetens att departementet får förmåga att föra en konstruktiv dialog med försvarsmyndigheterna, industrin och med företrädare för andra länders reg</w:t>
      </w:r>
      <w:r w:rsidRPr="007678DD">
        <w:t>e</w:t>
      </w:r>
      <w:r w:rsidRPr="007678DD">
        <w:t>ringar (SOU 2001:21).</w:t>
      </w:r>
    </w:p>
    <w:p w:rsidR="000E293F" w:rsidRPr="007678DD" w:rsidRDefault="000E293F">
      <w:pPr>
        <w:pStyle w:val="Normaltindrag"/>
      </w:pPr>
      <w:r w:rsidRPr="007678DD">
        <w:t>Utredningen konstaterar också att det finns ett generellt behov av att stärka Försvarsdepartementets kompetens inom materielområdet. Departementets</w:t>
      </w:r>
      <w:r w:rsidRPr="007678DD">
        <w:t xml:space="preserve"> kompetens bör därför stärkas genom lämplig rekrytering (SOU 2001:21). </w:t>
      </w:r>
    </w:p>
    <w:p w:rsidR="000E293F" w:rsidRPr="007678DD" w:rsidRDefault="000E293F">
      <w:pPr>
        <w:pStyle w:val="Normaltindrag"/>
      </w:pPr>
      <w:r w:rsidRPr="007678DD">
        <w:t>Vidare anser utredningen att departementet i större utsträckning bör ge uppdrag till Försvarsmakten, FMV, Totalförsvarets forskningsinstitut, Fö</w:t>
      </w:r>
      <w:r w:rsidRPr="007678DD">
        <w:t>r</w:t>
      </w:r>
      <w:r w:rsidRPr="007678DD">
        <w:softHyphen/>
        <w:t>svarshögskolan, Statskontoret m.fl. att på olika sätt utvärdera olika aspekter av materielförsörjningen. Enligt utredningen är utökad växeltjänstgöring mellan departementet och myndigheterna ett ytterligare sätt att öka departe</w:t>
      </w:r>
      <w:r w:rsidRPr="007678DD">
        <w:softHyphen/>
        <w:t>mentets kunskaper om materielförsörjnin</w:t>
      </w:r>
      <w:r w:rsidRPr="007678DD">
        <w:t>g</w:t>
      </w:r>
      <w:r w:rsidRPr="007678DD">
        <w:t>en (SOU 2001:21).</w:t>
      </w:r>
    </w:p>
    <w:p w:rsidR="000E293F" w:rsidRPr="007678DD" w:rsidRDefault="000E293F">
      <w:pPr>
        <w:pStyle w:val="R3"/>
      </w:pPr>
      <w:r w:rsidRPr="007678DD">
        <w:t xml:space="preserve">Utredningen ”Översyn av forskning och utveckling inom totalförsvaret”  </w:t>
      </w:r>
    </w:p>
    <w:p w:rsidR="000E293F" w:rsidRPr="007678DD" w:rsidRDefault="000E293F">
      <w:r w:rsidRPr="007678DD">
        <w:t xml:space="preserve">Utredningen ”Översyn av forskning och utveckling inom totalförsvaret” anser att Försvarsdepartementet saknar tillräcklig förmåga att strategiskt styra forskningen i försvaret. Utredningen konstaterar att regeringen för närvarande styr forskningen genom allmänna uttalanden i propositioner, utredningar samt genom uppdrag och anvisningar i regleringsbrev (SOU 2001:22). </w:t>
      </w:r>
    </w:p>
    <w:p w:rsidR="000E293F" w:rsidRPr="007678DD" w:rsidRDefault="000E293F">
      <w:pPr>
        <w:pStyle w:val="Normaltindrag"/>
      </w:pPr>
      <w:r w:rsidRPr="007678DD">
        <w:t>Utredningen menar att regeringen måste tydliggöra vilken inriktning FoU-verksamheten ska ha. Regeringen måste också ha förmåga att följa upp och utvärdera myndigheternas ledning och genomförande av FoU-verksamheten (SOU 2001:22).</w:t>
      </w:r>
    </w:p>
    <w:p w:rsidR="000E293F" w:rsidRPr="007678DD" w:rsidRDefault="000E293F">
      <w:pPr>
        <w:pStyle w:val="Normaltindrag"/>
      </w:pPr>
      <w:r w:rsidRPr="007678DD">
        <w:t>Utredningen anser att det finns ett kompetensproblem i Försvarsdepart</w:t>
      </w:r>
      <w:r w:rsidRPr="007678DD">
        <w:t>e</w:t>
      </w:r>
      <w:r w:rsidRPr="007678DD">
        <w:softHyphen/>
        <w:t>mentet. Enligt utredningen måste departementet kunna föra en dialog på strategisk nivå med myndigheterna på ett helt annat sätt än i dag. Depart</w:t>
      </w:r>
      <w:r w:rsidRPr="007678DD">
        <w:t>e</w:t>
      </w:r>
      <w:r w:rsidRPr="007678DD">
        <w:softHyphen/>
        <w:t>mentet måste ha ingående kunskaper om forskningens förutsättningar och förmåga att ur strategisk synvinkel analysera behov av åtgärder. Utredningen föreslår att Försvarsdepartementet inventerar sitt behov av kompetens. D</w:t>
      </w:r>
      <w:r w:rsidRPr="007678DD">
        <w:t>e</w:t>
      </w:r>
      <w:r w:rsidRPr="007678DD">
        <w:t>partementet bör enligt utredningen komplettera sin kompetens inom de o</w:t>
      </w:r>
      <w:r w:rsidRPr="007678DD">
        <w:t>m</w:t>
      </w:r>
      <w:r w:rsidRPr="007678DD">
        <w:t>råden som inventeringen visar att det finns brister (SOU 2001:22).</w:t>
      </w:r>
    </w:p>
    <w:p w:rsidR="000E293F" w:rsidRPr="007678DD" w:rsidRDefault="000E293F">
      <w:pPr>
        <w:pStyle w:val="Normaltindrag"/>
      </w:pPr>
      <w:r w:rsidRPr="007678DD">
        <w:t>Utred</w:t>
      </w:r>
      <w:r w:rsidRPr="007678DD">
        <w:t>ningen föreslår vidare att det i Försvarsdepartementet bör bildas en FoU-beredning under ledning av försvarsministern. I beredningen ska le</w:t>
      </w:r>
      <w:r w:rsidRPr="007678DD">
        <w:t>d</w:t>
      </w:r>
      <w:r w:rsidRPr="007678DD">
        <w:softHyphen/>
        <w:t>ningen för försvarsmyndigheterna och departementsledningen diskutera inriktnings-, styrnings- och uppföljningsfrågor (SOU 2001:22).</w:t>
      </w:r>
    </w:p>
    <w:p w:rsidR="000E293F" w:rsidRPr="007678DD" w:rsidRDefault="000E293F">
      <w:pPr>
        <w:pStyle w:val="R3"/>
      </w:pPr>
      <w:r w:rsidRPr="007678DD">
        <w:t xml:space="preserve">Statskontoret </w:t>
      </w:r>
    </w:p>
    <w:p w:rsidR="000E293F" w:rsidRPr="007678DD" w:rsidRDefault="000E293F">
      <w:r w:rsidRPr="007678DD">
        <w:t xml:space="preserve">Statskontoret anser att Försvarsdepartementets styrning av myndigheternas deltagande i det multilaterala försvarsmaterielsamarbetet är svagt utvecklad. Enligt Statskontoret är det angeläget att regeringen stärker departementets förmåga till långsiktigt och strategiskt arbete (Statskontoret 2000:46). </w:t>
      </w:r>
    </w:p>
    <w:p w:rsidR="000E293F" w:rsidRPr="007678DD" w:rsidRDefault="000E293F">
      <w:pPr>
        <w:pStyle w:val="Normaltindrag"/>
      </w:pPr>
      <w:r w:rsidRPr="007678DD">
        <w:t>För att stärka den övergripande styrningen måste Försvarsdepartementet enligt Statskontoret spela en aktivare roll i tidiga skeden av beslutsprocessen. När en myndighet begär tillstånd att påbörja nya förhand</w:t>
      </w:r>
      <w:r w:rsidRPr="007678DD">
        <w:softHyphen/>
        <w:t xml:space="preserve">lingar, ingå avtal eller på annat sätt fördjupa ett samarbete har Försvarsdepartementet i många fall att ta ställning till i princip färdiga underlag. Statskontoret konstaterar att </w:t>
      </w:r>
      <w:r w:rsidRPr="007678DD">
        <w:lastRenderedPageBreak/>
        <w:t>Försvarsdepartementets roll blir att reagera snarare än att aktivt påverka och styra inriktningen (Statsko</w:t>
      </w:r>
      <w:r w:rsidRPr="007678DD">
        <w:t>n</w:t>
      </w:r>
      <w:r w:rsidRPr="007678DD">
        <w:t xml:space="preserve">toret 2000:46). </w:t>
      </w:r>
    </w:p>
    <w:p w:rsidR="000E293F" w:rsidRPr="007678DD" w:rsidRDefault="000E293F">
      <w:pPr>
        <w:pStyle w:val="Normaltindrag"/>
      </w:pPr>
      <w:r w:rsidRPr="007678DD">
        <w:t>Statskontoret föreslår bl.a. att regeringen ser över möjligheterna att i större utsträckning utfärda tidiga inriktnings</w:t>
      </w:r>
      <w:r w:rsidRPr="007678DD">
        <w:softHyphen/>
        <w:t>beslut. För att få mer tid till strategiska frågor bör Försvarsdepartementet i större utsträckning delegera uppgifter till myndigheterna (Statsko</w:t>
      </w:r>
      <w:r w:rsidRPr="007678DD">
        <w:t>n</w:t>
      </w:r>
      <w:r w:rsidRPr="007678DD">
        <w:t>toret 2000:46).</w:t>
      </w:r>
    </w:p>
    <w:p w:rsidR="000E293F" w:rsidRPr="007678DD" w:rsidRDefault="000E293F">
      <w:pPr>
        <w:pStyle w:val="Normaltindrag"/>
      </w:pPr>
      <w:r w:rsidRPr="007678DD">
        <w:t>För att stärka Försvarsdepartementets kompetens föreslår Statskontoret att det inrättas en särskild analysenhet inom departementet med ansvar för det internationella materielsamarbetet (Statsko</w:t>
      </w:r>
      <w:r w:rsidRPr="007678DD">
        <w:t>n</w:t>
      </w:r>
      <w:r w:rsidRPr="007678DD">
        <w:t>toret 2000:46).</w:t>
      </w:r>
    </w:p>
    <w:p w:rsidR="000E293F" w:rsidRPr="007678DD" w:rsidRDefault="000E293F">
      <w:pPr>
        <w:pStyle w:val="Rubrik2"/>
      </w:pPr>
      <w:bookmarkStart w:id="76" w:name="_Toc527351520"/>
      <w:r w:rsidRPr="007678DD">
        <w:t>Regeringen detaljstyr</w:t>
      </w:r>
      <w:bookmarkEnd w:id="76"/>
    </w:p>
    <w:p w:rsidR="000E293F" w:rsidRPr="007678DD" w:rsidRDefault="000E293F">
      <w:r w:rsidRPr="007678DD">
        <w:t>Försvarets forskningsanstalt (FOA) har i en studie hösten 2000 analyserat regering</w:t>
      </w:r>
      <w:r w:rsidRPr="007678DD">
        <w:softHyphen/>
        <w:t>ens styrning av Försvarsmakten. Studien omfattar bl.a. en geno</w:t>
      </w:r>
      <w:r w:rsidRPr="007678DD">
        <w:t>m</w:t>
      </w:r>
      <w:r w:rsidRPr="007678DD">
        <w:t>gång av regeringens regleringsbrev till Försvarsmakten för år 2000 (</w:t>
      </w:r>
      <w:r w:rsidRPr="007678DD">
        <w:rPr>
          <w:i/>
        </w:rPr>
        <w:t>Den problem</w:t>
      </w:r>
      <w:r w:rsidRPr="007678DD">
        <w:rPr>
          <w:i/>
        </w:rPr>
        <w:t>a</w:t>
      </w:r>
      <w:r w:rsidRPr="007678DD">
        <w:rPr>
          <w:i/>
        </w:rPr>
        <w:t>t</w:t>
      </w:r>
      <w:r w:rsidRPr="007678DD">
        <w:rPr>
          <w:i/>
        </w:rPr>
        <w:softHyphen/>
        <w:t>iska styrningen</w:t>
      </w:r>
      <w:r w:rsidRPr="007678DD">
        <w:t>, FOA 2000).</w:t>
      </w:r>
    </w:p>
    <w:p w:rsidR="000E293F" w:rsidRPr="007678DD" w:rsidRDefault="000E293F">
      <w:pPr>
        <w:pStyle w:val="Normaltindrag"/>
      </w:pPr>
      <w:r w:rsidRPr="007678DD">
        <w:t>FOA konstaterar att regeringen ställer drygt 125 olika återrapportering</w:t>
      </w:r>
      <w:r w:rsidRPr="007678DD">
        <w:t>s</w:t>
      </w:r>
      <w:r w:rsidRPr="007678DD">
        <w:softHyphen/>
        <w:t>krav på Försvarsmakten. Enligt FOA frågar regeringen framför allt efter detaljerad information som varken är analyserad eller förklarar bakomli</w:t>
      </w:r>
      <w:r w:rsidRPr="007678DD">
        <w:t>g</w:t>
      </w:r>
      <w:r w:rsidRPr="007678DD">
        <w:softHyphen/>
        <w:t>gande samband. Kraven på återrapportering från Försvarsmakten tyder enligt FOA på att departementet strävar efter en i det närmaste fullständig insyn och kontroll av Försvarsmaktens verksamhet (</w:t>
      </w:r>
      <w:r w:rsidRPr="007678DD">
        <w:rPr>
          <w:i/>
        </w:rPr>
        <w:t>Den problematiska styrningen</w:t>
      </w:r>
      <w:r w:rsidRPr="007678DD">
        <w:t xml:space="preserve">, FOA 2000). </w:t>
      </w:r>
    </w:p>
    <w:p w:rsidR="000E293F" w:rsidRPr="007678DD" w:rsidRDefault="000E293F">
      <w:pPr>
        <w:pStyle w:val="Normaltindrag"/>
      </w:pPr>
      <w:r w:rsidRPr="007678DD">
        <w:t>Intervjuade i Försvarsmakten har ifrågasatt värdet av den omfattande ra</w:t>
      </w:r>
      <w:r w:rsidRPr="007678DD">
        <w:t>p</w:t>
      </w:r>
      <w:r w:rsidRPr="007678DD">
        <w:softHyphen/>
        <w:t>portering som departementet kräver in. Man frågar sig hur departementet ska kunna tillgodogöra sig och bearbeta all den information som Försvarsmakten skickar in till departementet (</w:t>
      </w:r>
      <w:r w:rsidRPr="007678DD">
        <w:rPr>
          <w:i/>
        </w:rPr>
        <w:t>Den problematiska styrningen</w:t>
      </w:r>
      <w:r w:rsidRPr="007678DD">
        <w:t>, FOA 2000).</w:t>
      </w:r>
    </w:p>
    <w:p w:rsidR="000E293F" w:rsidRPr="007678DD" w:rsidRDefault="000E293F">
      <w:pPr>
        <w:pStyle w:val="R3"/>
      </w:pPr>
      <w:r w:rsidRPr="007678DD">
        <w:t>Detaljstyrningen tar tid från analysverksamheten</w:t>
      </w:r>
    </w:p>
    <w:p w:rsidR="000E293F" w:rsidRPr="007678DD" w:rsidRDefault="000E293F">
      <w:r w:rsidRPr="007678DD">
        <w:t>FOA konstaterar att regeringen har ansvar att besluta om frågor som är av strategisk karaktär. Samtidigt kräver Försvarsmaktens och Försvarsdepart</w:t>
      </w:r>
      <w:r w:rsidRPr="007678DD">
        <w:t>e</w:t>
      </w:r>
      <w:r w:rsidRPr="007678DD">
        <w:softHyphen/>
        <w:t>mentets arbete med att ta fram detaljerad information stora resurser. (</w:t>
      </w:r>
      <w:r w:rsidRPr="007678DD">
        <w:rPr>
          <w:i/>
        </w:rPr>
        <w:t>Den probl</w:t>
      </w:r>
      <w:r w:rsidRPr="007678DD">
        <w:rPr>
          <w:i/>
        </w:rPr>
        <w:t>e</w:t>
      </w:r>
      <w:r w:rsidRPr="007678DD">
        <w:rPr>
          <w:i/>
        </w:rPr>
        <w:t>matiska styrningen</w:t>
      </w:r>
      <w:r w:rsidRPr="007678DD">
        <w:t xml:space="preserve">, FOA 2000). </w:t>
      </w:r>
    </w:p>
    <w:p w:rsidR="000E293F" w:rsidRPr="007678DD" w:rsidRDefault="000E293F">
      <w:pPr>
        <w:pStyle w:val="Normaltindrag"/>
      </w:pPr>
      <w:r w:rsidRPr="007678DD">
        <w:t>Som framgått råder det inte brist på grunddata. Enligt FOA råder det dock brist på information av analyserad och strategisk karaktär. FOA menar att Försvarsmaktens och departementets arbete med detaljinformation leder till att man ägnar för lite tid till de strategiska frågorna (</w:t>
      </w:r>
      <w:r w:rsidRPr="007678DD">
        <w:rPr>
          <w:i/>
        </w:rPr>
        <w:t>Den problematiska sty</w:t>
      </w:r>
      <w:r w:rsidRPr="007678DD">
        <w:rPr>
          <w:i/>
        </w:rPr>
        <w:t>r</w:t>
      </w:r>
      <w:r w:rsidRPr="007678DD">
        <w:rPr>
          <w:i/>
        </w:rPr>
        <w:softHyphen/>
        <w:t>ningen</w:t>
      </w:r>
      <w:r w:rsidRPr="007678DD">
        <w:t>, FOA 2000).</w:t>
      </w:r>
    </w:p>
    <w:p w:rsidR="000E293F" w:rsidRPr="007678DD" w:rsidRDefault="000E293F">
      <w:pPr>
        <w:pStyle w:val="R3"/>
      </w:pPr>
      <w:r w:rsidRPr="007678DD">
        <w:t>Detaljstyrningen leder till oklara ansvarsförhållanden</w:t>
      </w:r>
    </w:p>
    <w:p w:rsidR="000E293F" w:rsidRPr="007678DD" w:rsidRDefault="000E293F">
      <w:r w:rsidRPr="007678DD">
        <w:t>FOA ser att regeringens detaljstyrning också kan leda till en otydlig ansvar</w:t>
      </w:r>
      <w:r w:rsidRPr="007678DD">
        <w:t>s</w:t>
      </w:r>
      <w:r w:rsidRPr="007678DD">
        <w:softHyphen/>
        <w:t>fördelning mellan Försvarsdepartementet och Försvarsmakten. Försva</w:t>
      </w:r>
      <w:r w:rsidRPr="007678DD">
        <w:t>r</w:t>
      </w:r>
      <w:r w:rsidRPr="007678DD">
        <w:t>s</w:t>
      </w:r>
      <w:r w:rsidRPr="007678DD">
        <w:softHyphen/>
        <w:t>maktens motivation att självständigt ansvara för kontroll av verksamheten undergrävs enligt FOA av att regeringen kräver detaljerade kontrolluppgifter från myndigheten. Genom att regeringen eftersträvar full insyn i Försva</w:t>
      </w:r>
      <w:r w:rsidRPr="007678DD">
        <w:t>r</w:t>
      </w:r>
      <w:r w:rsidRPr="007678DD">
        <w:t>s</w:t>
      </w:r>
      <w:r w:rsidRPr="007678DD">
        <w:softHyphen/>
        <w:t>maktens verksamhet kan myndigheten uppfatta att regeringen övertar ansv</w:t>
      </w:r>
      <w:r w:rsidRPr="007678DD">
        <w:t>a</w:t>
      </w:r>
      <w:r w:rsidRPr="007678DD">
        <w:softHyphen/>
        <w:t>ret för verksamheten (</w:t>
      </w:r>
      <w:r w:rsidRPr="007678DD">
        <w:rPr>
          <w:i/>
        </w:rPr>
        <w:t>Den problematiska styrningen</w:t>
      </w:r>
      <w:r w:rsidRPr="007678DD">
        <w:t>, FOA 2000).</w:t>
      </w:r>
    </w:p>
    <w:p w:rsidR="000E293F" w:rsidRPr="007678DD" w:rsidRDefault="000E293F">
      <w:pPr>
        <w:pStyle w:val="R3"/>
      </w:pPr>
      <w:r w:rsidRPr="007678DD">
        <w:lastRenderedPageBreak/>
        <w:t>Försvarsdepartementet behöver en större analyskapacitet</w:t>
      </w:r>
    </w:p>
    <w:p w:rsidR="000E293F" w:rsidRPr="007678DD" w:rsidRDefault="000E293F">
      <w:r w:rsidRPr="007678DD">
        <w:t>FOA menar att Försvarsmaktens komplexa verksamhet inte kan förklaras med detaljuppgifter. Enligt FOA pekar regeringens styrproblem entydigt mot att Försvarsdepartementet behöver större analyskapacitet än den som finns i dag (</w:t>
      </w:r>
      <w:r w:rsidRPr="007678DD">
        <w:rPr>
          <w:i/>
        </w:rPr>
        <w:t>Den problematiska styrningen</w:t>
      </w:r>
      <w:r w:rsidRPr="007678DD">
        <w:t xml:space="preserve">, FOA 2000). </w:t>
      </w:r>
    </w:p>
    <w:p w:rsidR="000E293F" w:rsidRPr="007678DD" w:rsidRDefault="000E293F">
      <w:pPr>
        <w:pStyle w:val="Normaltindrag"/>
      </w:pPr>
      <w:r w:rsidRPr="007678DD">
        <w:t>FOA anser vidare att regeringen bör begränsa antalet återrapporteringskrav till Försvarsmakten. Regeringen har ansvar att besluta om frågor som är av strategisk karaktär. Den huvudsakliga kontrollen av Försvarsmaktens ver</w:t>
      </w:r>
      <w:r w:rsidRPr="007678DD">
        <w:t>k</w:t>
      </w:r>
      <w:r w:rsidRPr="007678DD">
        <w:softHyphen/>
        <w:t>samhet bör regeringen enligt FOA delegera till myndigheten och den löpande revisionen (</w:t>
      </w:r>
      <w:r w:rsidRPr="007678DD">
        <w:rPr>
          <w:i/>
        </w:rPr>
        <w:t>Den problematiska styrningen</w:t>
      </w:r>
      <w:r w:rsidRPr="007678DD">
        <w:t>, FOA 2000).</w:t>
      </w:r>
    </w:p>
    <w:p w:rsidR="000E293F" w:rsidRPr="007678DD" w:rsidRDefault="000E293F">
      <w:pPr>
        <w:pStyle w:val="Rubrik2"/>
        <w:ind w:left="340" w:hanging="340"/>
      </w:pPr>
      <w:bookmarkStart w:id="77" w:name="_Toc527351521"/>
      <w:r w:rsidRPr="007678DD">
        <w:t>Kommentarer från Försvarsdepartementet och försvars-myndigheterna</w:t>
      </w:r>
      <w:bookmarkEnd w:id="77"/>
    </w:p>
    <w:p w:rsidR="000E293F" w:rsidRPr="007678DD" w:rsidRDefault="000E293F">
      <w:pPr>
        <w:pStyle w:val="R3"/>
      </w:pPr>
      <w:r w:rsidRPr="007678DD">
        <w:t>Försvarsdepartementet</w:t>
      </w:r>
    </w:p>
    <w:p w:rsidR="000E293F" w:rsidRPr="007678DD" w:rsidRDefault="000E293F">
      <w:r w:rsidRPr="007678DD">
        <w:t>Under arbetet med denna granskning har Försvarsdepartementets tjänstemän uttalat att man inte vill kommentera den kritik som förts fram av Materielfö</w:t>
      </w:r>
      <w:r w:rsidRPr="007678DD">
        <w:t>r</w:t>
      </w:r>
      <w:r w:rsidRPr="007678DD">
        <w:softHyphen/>
        <w:t xml:space="preserve">sörjningsutredningen, FoU-utredningen, Statskontoret m.fl. när det gäller departementets kompetens och förmåga att styra strategiskt. Tjänstemännen uppger att kritiken bereds inom Försvarsdepartementet. Om det finns fog för kritiken kommer regeringen att ta upp frågan i samband med riksdagens behandling av 2001 års försvarsbeslutsproposition. </w:t>
      </w:r>
    </w:p>
    <w:p w:rsidR="000E293F" w:rsidRPr="007678DD" w:rsidRDefault="000E293F">
      <w:pPr>
        <w:pStyle w:val="Normaltindrag"/>
      </w:pPr>
      <w:r w:rsidRPr="007678DD">
        <w:t>När det gäller kritik som handlar om att Försvarsdepartementet detaljstyr försvarsmyndigheterna uppger tjänstemännen i departementet att man löp</w:t>
      </w:r>
      <w:r w:rsidRPr="007678DD">
        <w:softHyphen/>
        <w:t>ande ser över regeringens återrapporteringskrav i regleringsbreven och att det ständigt pågår en process att utveckla kraven. Enligt departementstjänst</w:t>
      </w:r>
      <w:r w:rsidRPr="007678DD">
        <w:t>e</w:t>
      </w:r>
      <w:r w:rsidRPr="007678DD">
        <w:softHyphen/>
        <w:t xml:space="preserve">männen bör nyckeltal och annan grunddata ses som ett viktigt komplement till myndigheternas övriga redovisning. Departementstjänstemännen har berättat att departementet noga analyserar all detaljinformation och att den fyller en viktig funktion i regeringens styrning. </w:t>
      </w:r>
    </w:p>
    <w:p w:rsidR="000E293F" w:rsidRPr="007678DD" w:rsidRDefault="000E293F">
      <w:pPr>
        <w:pStyle w:val="R3"/>
      </w:pPr>
      <w:r w:rsidRPr="007678DD">
        <w:t>Försvarsmyndigheterna</w:t>
      </w:r>
    </w:p>
    <w:p w:rsidR="000E293F" w:rsidRPr="007678DD" w:rsidRDefault="000E293F">
      <w:r w:rsidRPr="007678DD">
        <w:t>Handläggare i Försvarsmakten och FMV delar den uppfattning som förs fram av Materielförsörjningsutredningen, FoU-utredningen, Statskontoret m.fl. Enligt handläggarna är det angeläget att Försvarsdepartementet stärker sin förmåga att strate</w:t>
      </w:r>
      <w:r w:rsidRPr="007678DD">
        <w:softHyphen/>
        <w:t>giskt styra materielförsör</w:t>
      </w:r>
      <w:r w:rsidRPr="007678DD">
        <w:t>j</w:t>
      </w:r>
      <w:r w:rsidRPr="007678DD">
        <w:t xml:space="preserve">ningen. </w:t>
      </w:r>
    </w:p>
    <w:p w:rsidR="000E293F" w:rsidRPr="007678DD" w:rsidRDefault="000E293F">
      <w:pPr>
        <w:pStyle w:val="Normaltindrag"/>
      </w:pPr>
      <w:r w:rsidRPr="007678DD">
        <w:t>Inom Försvarsmakten finns det dock olika uppfattningar om Försvarsd</w:t>
      </w:r>
      <w:r w:rsidRPr="007678DD">
        <w:t>e</w:t>
      </w:r>
      <w:r w:rsidRPr="007678DD">
        <w:softHyphen/>
        <w:t>partementets analytiska förmåga. Företrädare för Försvarsmaktens ledning uppger att departementet under senare år har utvecklat sin analytiska för</w:t>
      </w:r>
      <w:r w:rsidRPr="007678DD">
        <w:softHyphen/>
        <w:t>m</w:t>
      </w:r>
      <w:r w:rsidRPr="007678DD">
        <w:t>å</w:t>
      </w:r>
      <w:r w:rsidRPr="007678DD">
        <w:t>ga att styra den mera långsiktiga materielförsörjningen. I intervjuer näm</w:t>
      </w:r>
      <w:r w:rsidRPr="007678DD">
        <w:softHyphen/>
        <w:t>ner företrädare för Försvarsmakten att bl.a. växeltjänstgöring mellan För</w:t>
      </w:r>
      <w:r w:rsidRPr="007678DD">
        <w:softHyphen/>
        <w:t>svarsdepartementet och Högkvarteret bidragit till att höja departementets kunskaper om materielförsörjningen. Enligt företrädare för Försvarsmaktens ledning tar departementet tillräckligt stort ansvar för materiel</w:t>
      </w:r>
      <w:r w:rsidRPr="007678DD">
        <w:t>fr</w:t>
      </w:r>
      <w:r w:rsidRPr="007678DD">
        <w:t>å</w:t>
      </w:r>
      <w:r w:rsidRPr="007678DD">
        <w:t xml:space="preserve">gorna. </w:t>
      </w:r>
    </w:p>
    <w:p w:rsidR="000E293F" w:rsidRPr="007678DD" w:rsidRDefault="000E293F">
      <w:pPr>
        <w:pStyle w:val="R4"/>
      </w:pPr>
      <w:r w:rsidRPr="007678DD">
        <w:lastRenderedPageBreak/>
        <w:t>Kritik mot detaljstyrningen</w:t>
      </w:r>
    </w:p>
    <w:p w:rsidR="000E293F" w:rsidRPr="007678DD" w:rsidRDefault="000E293F">
      <w:r w:rsidRPr="007678DD">
        <w:t>I Försvarsmakten är man kritisk mot departementets många och ofta detalj</w:t>
      </w:r>
      <w:r w:rsidRPr="007678DD">
        <w:t>e</w:t>
      </w:r>
      <w:r w:rsidRPr="007678DD">
        <w:t>rade återrapporteringskrav till myndigh</w:t>
      </w:r>
      <w:r w:rsidRPr="007678DD">
        <w:t>e</w:t>
      </w:r>
      <w:r w:rsidRPr="007678DD">
        <w:t xml:space="preserve">ten. </w:t>
      </w:r>
    </w:p>
    <w:p w:rsidR="000E293F" w:rsidRPr="007678DD" w:rsidRDefault="000E293F">
      <w:pPr>
        <w:pStyle w:val="Normaltindrag"/>
      </w:pPr>
      <w:r w:rsidRPr="007678DD">
        <w:t>Företrädare för Försvarsmakten anser att det är viktigt att regeringen ställer krav på Försvarsmakten. Genom återrapporteringskrav i regleringsbreven beställer regeringen den information man behöver för att styra och effektiv</w:t>
      </w:r>
      <w:r w:rsidRPr="007678DD">
        <w:t>i</w:t>
      </w:r>
      <w:r w:rsidRPr="007678DD">
        <w:t>sera materielförsörjnin</w:t>
      </w:r>
      <w:r w:rsidRPr="007678DD">
        <w:t>g</w:t>
      </w:r>
      <w:r w:rsidRPr="007678DD">
        <w:t xml:space="preserve">en. </w:t>
      </w:r>
    </w:p>
    <w:p w:rsidR="000E293F" w:rsidRPr="007678DD" w:rsidRDefault="000E293F">
      <w:pPr>
        <w:pStyle w:val="Normaltindrag"/>
      </w:pPr>
      <w:r w:rsidRPr="007678DD">
        <w:t>Försvarsmaktens arbete med de många återrapporteringskraven är dock mycket tidskrävande. Enligt företrädare för Försvarsmakten har dessutom delar av den detaljinformation som myndigheterna rapporterar in till Fö</w:t>
      </w:r>
      <w:r w:rsidRPr="007678DD">
        <w:t>r</w:t>
      </w:r>
      <w:r w:rsidRPr="007678DD">
        <w:t>svarsdeparte</w:t>
      </w:r>
      <w:r w:rsidRPr="007678DD">
        <w:softHyphen/>
        <w:t>mentet begränsat informationsvärde. I Försvarsmakten finns det därför en osäkerhet om vilken nytta Försvarsdepartementet kan ha av all den information som Försvarsmakten rapporterar till depart</w:t>
      </w:r>
      <w:r w:rsidRPr="007678DD">
        <w:t>e</w:t>
      </w:r>
      <w:r w:rsidRPr="007678DD">
        <w:softHyphen/>
        <w:t>mentet.</w:t>
      </w:r>
    </w:p>
    <w:p w:rsidR="000E293F" w:rsidRPr="007678DD" w:rsidRDefault="000E293F">
      <w:pPr>
        <w:pStyle w:val="Normaltindrag"/>
      </w:pPr>
      <w:r w:rsidRPr="007678DD">
        <w:t>Granskningen visar att det i Försvarsmakten också finns en frustration över att Försvarsdepartementet inte reagerar på den statistik och information som man rapporterar. Företrädare för Försvarsmakten anser att det är arbetsamt att kämpa med återrapporteringen utan att Försvarsdepartementet för</w:t>
      </w:r>
      <w:r w:rsidRPr="007678DD">
        <w:t>klarar på vilket sätt man använder informati</w:t>
      </w:r>
      <w:r w:rsidRPr="007678DD">
        <w:t>o</w:t>
      </w:r>
      <w:r w:rsidRPr="007678DD">
        <w:t>nen.</w:t>
      </w:r>
    </w:p>
    <w:p w:rsidR="000E293F" w:rsidRPr="007678DD" w:rsidRDefault="000E293F">
      <w:pPr>
        <w:pStyle w:val="R4"/>
      </w:pPr>
      <w:r w:rsidRPr="007678DD">
        <w:t>Liknande problem inom övriga departement</w:t>
      </w:r>
    </w:p>
    <w:p w:rsidR="000E293F" w:rsidRPr="007678DD" w:rsidRDefault="000E293F">
      <w:r w:rsidRPr="007678DD">
        <w:t>Försvarsdepartementets detaljstyrning är inte något unikt i Regeringskansliet. Andra departement styr också myndigheterna med hjälp av detaljerade mål och återrapportering</w:t>
      </w:r>
      <w:r w:rsidRPr="007678DD">
        <w:t>s</w:t>
      </w:r>
      <w:r w:rsidRPr="007678DD">
        <w:t xml:space="preserve">krav (ESV 1999:19 och 1999:20). </w:t>
      </w:r>
    </w:p>
    <w:p w:rsidR="000E293F" w:rsidRPr="007678DD" w:rsidRDefault="000E293F">
      <w:pPr>
        <w:pStyle w:val="Normaltindrag"/>
      </w:pPr>
      <w:r w:rsidRPr="007678DD">
        <w:t>Enligt Ekonomistyrningsverket finns det en tendens till att Regeringskan</w:t>
      </w:r>
      <w:r w:rsidRPr="007678DD">
        <w:softHyphen/>
        <w:t xml:space="preserve">sliets återrapporteringskrav till myndigheterna ökat under de senaste åren. Den mest efterfrågade informationen är uppgifter om diverse kostnader (ESV 76-489/2000). </w:t>
      </w:r>
    </w:p>
    <w:p w:rsidR="000E293F" w:rsidRPr="007678DD" w:rsidRDefault="000E293F">
      <w:pPr>
        <w:pStyle w:val="Normaltindrag"/>
      </w:pPr>
      <w:r w:rsidRPr="007678DD">
        <w:t>En förklaring till att återrapporteringskraven har ökat är att kravens syf</w:t>
      </w:r>
      <w:r w:rsidRPr="007678DD">
        <w:softHyphen/>
        <w:t>ten sällan diskuteras mer ingående. Departementen lägger till nya krav i regl</w:t>
      </w:r>
      <w:r w:rsidRPr="007678DD">
        <w:t>e</w:t>
      </w:r>
      <w:r w:rsidRPr="007678DD">
        <w:t>ringsbreven utan att gamla krav tas bort (ESV 1999:19 och 1999:20).</w:t>
      </w:r>
    </w:p>
    <w:p w:rsidR="000E293F" w:rsidRPr="007678DD" w:rsidRDefault="000E293F">
      <w:pPr>
        <w:pStyle w:val="Normaltindrag"/>
      </w:pPr>
      <w:r w:rsidRPr="007678DD">
        <w:t>Förvaltningspolitiska kommissionen har varnat för att detaljstyrning kan otydliggöra ansvaret mellan regeringen och myndigheterna. Myndigheternas flitiga rapporterande till Regeringskansliet leder till att regeringen och Reg</w:t>
      </w:r>
      <w:r w:rsidRPr="007678DD">
        <w:t>e</w:t>
      </w:r>
      <w:r w:rsidRPr="007678DD">
        <w:softHyphen/>
        <w:t>ringskansliets tjänstemän blir involverade i myndigheternas verksamheter. När någonting gått fel måste departementstjänstemännen och ibland reg</w:t>
      </w:r>
      <w:r w:rsidRPr="007678DD">
        <w:t>e</w:t>
      </w:r>
      <w:r w:rsidRPr="007678DD">
        <w:softHyphen/>
        <w:t>ringen ingripa (SOU 1997:15).</w:t>
      </w:r>
    </w:p>
    <w:p w:rsidR="000E293F" w:rsidRPr="007678DD" w:rsidRDefault="000E293F">
      <w:pPr>
        <w:pStyle w:val="Normaltindrag"/>
      </w:pPr>
      <w:r w:rsidRPr="007678DD">
        <w:t>Förvaltningspolitiska kommissionens slutsats är att regeringen inte ska ä</w:t>
      </w:r>
      <w:r w:rsidRPr="007678DD">
        <w:t>g</w:t>
      </w:r>
      <w:r w:rsidRPr="007678DD">
        <w:t>na sig åt detaljstyrning. Regeringskansliet har varken tillräckliga kunska</w:t>
      </w:r>
      <w:r w:rsidRPr="007678DD">
        <w:softHyphen/>
        <w:t>per om myndigheternas verksamheter eller resurser att detaljstyra. Rege</w:t>
      </w:r>
      <w:r w:rsidRPr="007678DD">
        <w:softHyphen/>
        <w:t>ringen ska i stället ägna sig åt övergripande frågor och strategisk styrning. Genom att överlämna detaljstyrningen till myndigheterna frigörs resurser inom R</w:t>
      </w:r>
      <w:r w:rsidRPr="007678DD">
        <w:t>e</w:t>
      </w:r>
      <w:r w:rsidRPr="007678DD">
        <w:t>geringskansliet som kan användas till mer övergripande frågor (SOU 1997:15).</w:t>
      </w:r>
    </w:p>
    <w:p w:rsidR="000E293F" w:rsidRPr="007678DD" w:rsidRDefault="000E293F">
      <w:pPr>
        <w:pStyle w:val="Rubrik1"/>
      </w:pPr>
      <w:r w:rsidRPr="007678DD">
        <w:br w:type="page"/>
      </w:r>
      <w:bookmarkStart w:id="78" w:name="_Toc527351522"/>
      <w:r w:rsidRPr="007678DD">
        <w:lastRenderedPageBreak/>
        <w:t>Regeringens ekonomiska styrning</w:t>
      </w:r>
      <w:bookmarkEnd w:id="78"/>
    </w:p>
    <w:p w:rsidR="000E293F" w:rsidRPr="007678DD" w:rsidRDefault="000E293F">
      <w:pPr>
        <w:pBdr>
          <w:top w:val="single" w:sz="4" w:space="1" w:color="auto"/>
          <w:left w:val="single" w:sz="4" w:space="4" w:color="auto"/>
          <w:bottom w:val="single" w:sz="4" w:space="1" w:color="auto"/>
          <w:right w:val="single" w:sz="4" w:space="4" w:color="auto"/>
        </w:pBdr>
      </w:pPr>
      <w:r w:rsidRPr="007678DD">
        <w:rPr>
          <w:b/>
        </w:rPr>
        <w:t>Sammanfattning</w:t>
      </w:r>
      <w:r w:rsidRPr="007678DD">
        <w:t>: Regeringen har satt snäva budgetrestriktioner på För</w:t>
      </w:r>
      <w:r w:rsidRPr="007678DD">
        <w:softHyphen/>
        <w:t>svarsmakten. Försvarsmaktens rädsla att bli av med anslagssparande och brist på eko</w:t>
      </w:r>
      <w:r w:rsidRPr="007678DD">
        <w:softHyphen/>
        <w:t>nomisk flexibilitet leder till att myndigheternas arbete med de långsiktiga materielfrågorna splittrats upp i budgetår. Brist på ekonomisk flexibilitet över budgetårsgränserna har resulterat i fördyrande omförhan</w:t>
      </w:r>
      <w:r w:rsidRPr="007678DD">
        <w:t>d</w:t>
      </w:r>
      <w:r w:rsidRPr="007678DD">
        <w:t>lingar med för</w:t>
      </w:r>
      <w:r w:rsidRPr="007678DD">
        <w:softHyphen/>
        <w:t>svarsi</w:t>
      </w:r>
      <w:r w:rsidRPr="007678DD">
        <w:t>n</w:t>
      </w:r>
      <w:r w:rsidRPr="007678DD">
        <w:t>dustrin.</w:t>
      </w:r>
    </w:p>
    <w:p w:rsidR="000E293F" w:rsidRPr="007678DD" w:rsidRDefault="000E293F">
      <w:pPr>
        <w:pStyle w:val="R3"/>
      </w:pPr>
      <w:r w:rsidRPr="007678DD">
        <w:t>Regeringen sätter snäva budgetrestriktioner</w:t>
      </w:r>
    </w:p>
    <w:p w:rsidR="000E293F" w:rsidRPr="007678DD" w:rsidRDefault="000E293F">
      <w:r w:rsidRPr="007678DD">
        <w:t>Enligt lagen (1996:1059) om statsbudgeten får regeringen bevilja Försva</w:t>
      </w:r>
      <w:r w:rsidRPr="007678DD">
        <w:t>r</w:t>
      </w:r>
      <w:r w:rsidRPr="007678DD">
        <w:t>s</w:t>
      </w:r>
      <w:r w:rsidRPr="007678DD">
        <w:softHyphen/>
        <w:t>makten och andra myndigheter en anslagskredit som motsvarar högst 10 % av tilldelat anslag. Regeringen har dock beslutat att Försvarsmaktens ränt</w:t>
      </w:r>
      <w:r w:rsidRPr="007678DD">
        <w:t>e</w:t>
      </w:r>
      <w:r w:rsidRPr="007678DD">
        <w:t>kredit högst får uppgå till 3 % av försvarsanslaget under år 2001.</w:t>
      </w:r>
    </w:p>
    <w:p w:rsidR="000E293F" w:rsidRPr="007678DD" w:rsidRDefault="000E293F">
      <w:pPr>
        <w:pStyle w:val="Normaltindrag"/>
      </w:pPr>
      <w:r w:rsidRPr="007678DD">
        <w:t>När det gäller anslagssparande anger budgetlagen (1996:1059) att reg</w:t>
      </w:r>
      <w:r w:rsidRPr="007678DD">
        <w:t>e</w:t>
      </w:r>
      <w:r w:rsidRPr="007678DD">
        <w:t>r</w:t>
      </w:r>
      <w:r w:rsidRPr="007678DD">
        <w:softHyphen/>
        <w:t>ingen kan besluta att Försvarsmakten får använda outnyttjade medel under följande år. I enlighet med anslagsförordningen (1996:1189) för dock reger</w:t>
      </w:r>
      <w:r w:rsidRPr="007678DD">
        <w:softHyphen/>
        <w:t xml:space="preserve">ingen bort den del av Försvarsmaktens anslagssparande som överstiger 3 % av det tilldelade anslaget. </w:t>
      </w:r>
    </w:p>
    <w:p w:rsidR="000E293F" w:rsidRPr="007678DD" w:rsidRDefault="000E293F">
      <w:pPr>
        <w:pStyle w:val="R3"/>
      </w:pPr>
      <w:r w:rsidRPr="007678DD">
        <w:t>Budgetrestriktionerna leder till överplanering</w:t>
      </w:r>
    </w:p>
    <w:p w:rsidR="000E293F" w:rsidRPr="007678DD" w:rsidRDefault="000E293F">
      <w:r w:rsidRPr="007678DD">
        <w:t>Materielförsörjningen är en komplex verksamhet med stor ekonomisk o</w:t>
      </w:r>
      <w:r w:rsidRPr="007678DD">
        <w:t>m</w:t>
      </w:r>
      <w:r w:rsidRPr="007678DD">
        <w:t>fattning. Materielförsörjningen är också behäftad med varier</w:t>
      </w:r>
      <w:r w:rsidRPr="007678DD">
        <w:softHyphen/>
        <w:t>ad grad av os</w:t>
      </w:r>
      <w:r w:rsidRPr="007678DD">
        <w:t>ä</w:t>
      </w:r>
      <w:r w:rsidRPr="007678DD">
        <w:t>kerhet. Enskilda projekt kan beröra flera företag, sträcka sig över lång tid och bestå av en mängd olika insatser. Under senare år har mate</w:t>
      </w:r>
      <w:r w:rsidRPr="007678DD">
        <w:softHyphen/>
        <w:t>rielförsörjningen fått alltfler internationella förgreningar.</w:t>
      </w:r>
    </w:p>
    <w:p w:rsidR="000E293F" w:rsidRPr="007678DD" w:rsidRDefault="000E293F">
      <w:pPr>
        <w:pStyle w:val="Normaltindrag"/>
      </w:pPr>
      <w:r w:rsidRPr="007678DD">
        <w:t>Företrädare för Försvarsmakten och FMV har förklarat att regeringens snäva budgetrestriktioner medför problem för myndigheterna att hantera de osäkerheter som är förknippade med materielförsörjningen. Förändrade förutsättningar, produ</w:t>
      </w:r>
      <w:r w:rsidRPr="007678DD">
        <w:t xml:space="preserve">ktionsstörningar av olika slag m.m. medför att enskilda anskaffningar ofta försenas. </w:t>
      </w:r>
    </w:p>
    <w:p w:rsidR="000E293F" w:rsidRPr="007678DD" w:rsidRDefault="000E293F">
      <w:pPr>
        <w:pStyle w:val="Normaltindrag"/>
      </w:pPr>
      <w:r w:rsidRPr="007678DD">
        <w:t>I sin planering utgår Försvarsmakten från att delar av materielanskaff</w:t>
      </w:r>
      <w:r w:rsidRPr="007678DD">
        <w:softHyphen/>
        <w:t>nin</w:t>
      </w:r>
      <w:r w:rsidRPr="007678DD">
        <w:t>g</w:t>
      </w:r>
      <w:r w:rsidRPr="007678DD">
        <w:t>en kan bli försenad. För att möta dessa förseningar genomför Försvars</w:t>
      </w:r>
      <w:r w:rsidRPr="007678DD">
        <w:softHyphen/>
        <w:t>makten s.k. överplanering.</w:t>
      </w:r>
      <w:r w:rsidRPr="007678DD">
        <w:rPr>
          <w:rStyle w:val="Fotnotsreferens"/>
        </w:rPr>
        <w:footnoteReference w:id="4"/>
      </w:r>
      <w:r w:rsidRPr="007678DD">
        <w:t xml:space="preserve"> Det innebär att Försvarsmakten för varje budge</w:t>
      </w:r>
      <w:r w:rsidRPr="007678DD">
        <w:t>t</w:t>
      </w:r>
      <w:r w:rsidRPr="007678DD">
        <w:t>år planerar att genomföra anskaffning för ett högre belopp än det tilldelade anslaget. Under år 2000 uppgick överplaneringen till över 4 miljarder kronor, vilket motsvarar drygt 20 % av det årliga materielanslaget (RRV 2000:23).</w:t>
      </w:r>
    </w:p>
    <w:p w:rsidR="000E293F" w:rsidRPr="007678DD" w:rsidRDefault="000E293F">
      <w:pPr>
        <w:pStyle w:val="Normaltindrag"/>
      </w:pPr>
      <w:r w:rsidRPr="007678DD">
        <w:t>Regeringen och Försvarsmakten har uttalat att den årliga överplaneringen ska minska till 10 % av materielanslaget. Enligt RRV krävs det en väsentligt ökad säkerhet i Försvarsmaktens materielplanering för att man ska uppnå denna målsätt</w:t>
      </w:r>
      <w:r w:rsidRPr="007678DD">
        <w:t>ning (RRV 2000:23).</w:t>
      </w:r>
    </w:p>
    <w:p w:rsidR="000E293F" w:rsidRPr="007678DD" w:rsidRDefault="000E293F">
      <w:pPr>
        <w:pStyle w:val="Normaltindrag"/>
      </w:pPr>
      <w:r w:rsidRPr="007678DD">
        <w:t xml:space="preserve">Av intervjuer med företrädare för Försvarsmakten och FMV framgår att det hos myndigheterna finns en hög medvetenhet om att Försvarsmakten </w:t>
      </w:r>
      <w:r w:rsidRPr="007678DD">
        <w:lastRenderedPageBreak/>
        <w:t>riskerar att förlora anslagssparande som överstiger 3 % av tilldelat anslag. Vid regeringens samlade budgetprövning är det inte självklart att Försvars</w:t>
      </w:r>
      <w:r w:rsidRPr="007678DD">
        <w:softHyphen/>
        <w:t>makt</w:t>
      </w:r>
      <w:r w:rsidRPr="007678DD">
        <w:softHyphen/>
        <w:t>ens mat</w:t>
      </w:r>
      <w:r w:rsidRPr="007678DD">
        <w:t>e</w:t>
      </w:r>
      <w:r w:rsidRPr="007678DD">
        <w:t xml:space="preserve">rielbehov har en särställning mot andra angelägna behov. </w:t>
      </w:r>
    </w:p>
    <w:p w:rsidR="000E293F" w:rsidRPr="007678DD" w:rsidRDefault="000E293F">
      <w:pPr>
        <w:pStyle w:val="Normaltindrag"/>
      </w:pPr>
      <w:r w:rsidRPr="007678DD">
        <w:t>Företrädare för Försvarsmakten och FMV uppger att risken att bli av med anslagssparande är en bidragande orsak till att Försvarsmakten genomför överplanering. När överplaneringen inte överensstäm</w:t>
      </w:r>
      <w:r w:rsidRPr="007678DD">
        <w:softHyphen/>
        <w:t>mer med utfallet tvin</w:t>
      </w:r>
      <w:r w:rsidRPr="007678DD">
        <w:t>g</w:t>
      </w:r>
      <w:r w:rsidRPr="007678DD">
        <w:t>as försvarsmyndigheterna till omförhandlingar och andra åtgärder för att hålla anskaffningen inom de ekonomiska ramar som regeringen sätter för varje budgetår.</w:t>
      </w:r>
    </w:p>
    <w:p w:rsidR="000E293F" w:rsidRPr="007678DD" w:rsidRDefault="000E293F">
      <w:pPr>
        <w:pStyle w:val="R3"/>
      </w:pPr>
      <w:r w:rsidRPr="007678DD">
        <w:t>Budgetrestriktionerna leder till ineffektivitet och resursslöseri</w:t>
      </w:r>
    </w:p>
    <w:p w:rsidR="000E293F" w:rsidRPr="007678DD" w:rsidRDefault="000E293F">
      <w:r w:rsidRPr="007678DD">
        <w:t>Hösten 2000 upptäckte Försvarsmakten att man riskerade ett alltför stort anslagssparande. RRV har i en revisionsrapport våren 2001 uppmärksammat att Försvarsmakten försökte undvika anslagssparande genom att initiera omförhandlingar med FMV. Enligt RRV resulterade omförhandlingarna i att FMV flyttade faktureringar till ett värde av ca 1,6 miljarder kronor från janu</w:t>
      </w:r>
      <w:r w:rsidRPr="007678DD">
        <w:softHyphen/>
        <w:t>ari-februari 2001 till hösten 2000. Därmed kunde Försvarsmakten reducera sitt anslagssparande med motsvarande belopp (RRV 30-2000-1046).</w:t>
      </w:r>
    </w:p>
    <w:p w:rsidR="000E293F" w:rsidRPr="007678DD" w:rsidRDefault="000E293F">
      <w:pPr>
        <w:pStyle w:val="Normaltindrag"/>
      </w:pPr>
      <w:r w:rsidRPr="007678DD">
        <w:t>I ett yttrande över RRV:s revisionsrapport riktar FMV kritik mot regerin</w:t>
      </w:r>
      <w:r w:rsidRPr="007678DD">
        <w:t>g</w:t>
      </w:r>
      <w:r w:rsidRPr="007678DD">
        <w:softHyphen/>
        <w:t>ens snäva budgetrestriktioner. FMV menar att regeringens låga belopp för anslagssparande och anslagskredit leder till att myndigheterna måste lägga ned betydande resurser på kostsamma omförhandlingar mellan Försva</w:t>
      </w:r>
      <w:r w:rsidRPr="007678DD">
        <w:t>r</w:t>
      </w:r>
      <w:r w:rsidRPr="007678DD">
        <w:t>s</w:t>
      </w:r>
      <w:r w:rsidRPr="007678DD">
        <w:softHyphen/>
        <w:t>makten, FMV och industrin. FMV konstaterar att ett anslagstänkande har tagit över regeringens ursprungliga ambition med resultatstyrning där både verksam</w:t>
      </w:r>
      <w:r w:rsidRPr="007678DD">
        <w:softHyphen/>
        <w:t>hetsresultat och ekonomi betonas. Enligt FMV är inte regeringens snäva budgetrestriktioner förenliga med en effektiv materielförsörjning (GD</w:t>
      </w:r>
      <w:r w:rsidRPr="007678DD">
        <w:t xml:space="preserve"> 23 800:16257/01, FMV).</w:t>
      </w:r>
    </w:p>
    <w:p w:rsidR="000E293F" w:rsidRPr="007678DD" w:rsidRDefault="000E293F">
      <w:pPr>
        <w:pStyle w:val="Normaltindrag"/>
      </w:pPr>
      <w:r w:rsidRPr="007678DD">
        <w:t xml:space="preserve">Försvarsmakten har också riktat kritik mot regeringens budgetrestriktioner. I ett yttrande över RRV:s rapport från </w:t>
      </w:r>
      <w:r w:rsidRPr="007678DD">
        <w:rPr>
          <w:i/>
        </w:rPr>
        <w:t xml:space="preserve">Hot till skrot </w:t>
      </w:r>
      <w:r w:rsidRPr="007678DD">
        <w:t>(RRV 2000:23) föreslår Försvarsmakten att regeringen ska höja myndighetens nivåer för anslag</w:t>
      </w:r>
      <w:r w:rsidRPr="007678DD">
        <w:t>s</w:t>
      </w:r>
      <w:r w:rsidRPr="007678DD">
        <w:softHyphen/>
        <w:t xml:space="preserve">kredit och anslagssparande (HKV 10 800:64904).  </w:t>
      </w:r>
    </w:p>
    <w:p w:rsidR="000E293F" w:rsidRPr="007678DD" w:rsidRDefault="000E293F">
      <w:pPr>
        <w:pStyle w:val="Normaltindrag"/>
      </w:pPr>
      <w:r w:rsidRPr="007678DD">
        <w:t>I intervjuer har företrädare för Försvarsmakten och FMV förklarat att sn</w:t>
      </w:r>
      <w:r w:rsidRPr="007678DD">
        <w:t>ä</w:t>
      </w:r>
      <w:r w:rsidRPr="007678DD">
        <w:t>va budgetmarginaler inte bara leder till omförhandlingar mellan myndigh</w:t>
      </w:r>
      <w:r w:rsidRPr="007678DD">
        <w:t>e</w:t>
      </w:r>
      <w:r w:rsidRPr="007678DD">
        <w:t>terna och med industrin. Små budgetmarginaler medför också att myndigh</w:t>
      </w:r>
      <w:r w:rsidRPr="007678DD">
        <w:t>e</w:t>
      </w:r>
      <w:r w:rsidRPr="007678DD">
        <w:t>terna måste lägga ned stora resurser för att parera de förändringar som inträ</w:t>
      </w:r>
      <w:r w:rsidRPr="007678DD">
        <w:t>f</w:t>
      </w:r>
      <w:r w:rsidRPr="007678DD">
        <w:t>far inom materielförsörjningen. I stället för att ägna sig åt innehål</w:t>
      </w:r>
      <w:r w:rsidRPr="007678DD">
        <w:softHyphen/>
        <w:t>let i mater</w:t>
      </w:r>
      <w:r w:rsidRPr="007678DD">
        <w:t>i</w:t>
      </w:r>
      <w:r w:rsidRPr="007678DD">
        <w:t>elförsörjningen lägger myndigheterna ned stora resurser på att få utfallet att gå ihop med den årliga budgeten.</w:t>
      </w:r>
    </w:p>
    <w:p w:rsidR="000E293F" w:rsidRPr="007678DD" w:rsidRDefault="000E293F">
      <w:pPr>
        <w:pStyle w:val="R3"/>
      </w:pPr>
      <w:r w:rsidRPr="007678DD">
        <w:t>Kritik mot regeringens budgetrestriktioner</w:t>
      </w:r>
    </w:p>
    <w:p w:rsidR="000E293F" w:rsidRPr="007678DD" w:rsidRDefault="000E293F">
      <w:r w:rsidRPr="007678DD">
        <w:t>Både Materielförsörjningsutredningen och RRV instämmer med fö</w:t>
      </w:r>
      <w:r w:rsidRPr="007678DD">
        <w:t>r</w:t>
      </w:r>
      <w:r w:rsidRPr="007678DD">
        <w:t>svarsmyndighet</w:t>
      </w:r>
      <w:r w:rsidRPr="007678DD">
        <w:softHyphen/>
        <w:t>erna om att regeringens snäva budgetrestriktioner medför problem i materiel</w:t>
      </w:r>
      <w:r w:rsidRPr="007678DD">
        <w:softHyphen/>
        <w:t>försörjningen. Osäkerheter i vilken takt den planerade materielförsörjningen kan genomföras leder till osäkerheter om det kortsikt</w:t>
      </w:r>
      <w:r w:rsidRPr="007678DD">
        <w:t>i</w:t>
      </w:r>
      <w:r w:rsidRPr="007678DD">
        <w:t>ga behovet av betal</w:t>
      </w:r>
      <w:r w:rsidRPr="007678DD">
        <w:softHyphen/>
        <w:t>ningsmedel. Materielförsörjningsutredningen och RRV föreslår att För</w:t>
      </w:r>
      <w:r w:rsidRPr="007678DD">
        <w:softHyphen/>
        <w:t>svarsmakten i ökad grad ska kunna spara anslagsmedel till nästkom</w:t>
      </w:r>
      <w:r w:rsidRPr="007678DD">
        <w:lastRenderedPageBreak/>
        <w:t>mande år och i högre grad kunna nyttja sin anslagskredit (SOU 2001:21 och RRV 2000:23).</w:t>
      </w:r>
    </w:p>
    <w:p w:rsidR="000E293F" w:rsidRPr="007678DD" w:rsidRDefault="000E293F">
      <w:pPr>
        <w:pStyle w:val="Normaltindrag"/>
      </w:pPr>
      <w:r w:rsidRPr="007678DD">
        <w:t>Utvärderingen och vidareutvecklingen av budgetp</w:t>
      </w:r>
      <w:r w:rsidRPr="007678DD">
        <w:t>rocessen (dir. 1999:23) är också kritisk till för snäva budgetrestriktioner (SOU 2000:61). Enligt utredningen bör myndigheterna i högre grad få behålla sina anslagsspara</w:t>
      </w:r>
      <w:r w:rsidRPr="007678DD">
        <w:t>n</w:t>
      </w:r>
      <w:r w:rsidRPr="007678DD">
        <w:t>den. Om myndig</w:t>
      </w:r>
      <w:r w:rsidRPr="007678DD">
        <w:softHyphen/>
        <w:t>heterna inte får behålla sitt anslagssparande finns det risk att myndigheterna inte hushåller med sina medel. Begränsningar för myndigh</w:t>
      </w:r>
      <w:r w:rsidRPr="007678DD">
        <w:t>e</w:t>
      </w:r>
      <w:r w:rsidRPr="007678DD">
        <w:t>terna att nyttja anslagssparande kan t.ex. ge upphov till att överskjutande anslagsm</w:t>
      </w:r>
      <w:r w:rsidRPr="007678DD">
        <w:t>e</w:t>
      </w:r>
      <w:r w:rsidRPr="007678DD">
        <w:t>del spenderas i onödan mot slutet av budgetåret (SOU 2000:61).</w:t>
      </w:r>
    </w:p>
    <w:p w:rsidR="000E293F" w:rsidRPr="007678DD" w:rsidRDefault="000E293F">
      <w:pPr>
        <w:pStyle w:val="Rubrik1"/>
        <w:ind w:left="454" w:hanging="454"/>
      </w:pPr>
      <w:r w:rsidRPr="007678DD">
        <w:br w:type="page"/>
      </w:r>
      <w:bookmarkStart w:id="79" w:name="_Toc527351523"/>
      <w:r w:rsidRPr="007678DD">
        <w:lastRenderedPageBreak/>
        <w:t>Försvarsmaktens styrning av materielförsörjningen</w:t>
      </w:r>
      <w:bookmarkEnd w:id="79"/>
    </w:p>
    <w:p w:rsidR="000E293F" w:rsidRPr="007678DD" w:rsidRDefault="000E293F">
      <w:pPr>
        <w:pBdr>
          <w:top w:val="single" w:sz="4" w:space="1" w:color="auto"/>
          <w:left w:val="single" w:sz="4" w:space="4" w:color="auto"/>
          <w:bottom w:val="single" w:sz="4" w:space="1" w:color="auto"/>
          <w:right w:val="single" w:sz="4" w:space="4" w:color="auto"/>
        </w:pBdr>
      </w:pPr>
      <w:r w:rsidRPr="007678DD">
        <w:rPr>
          <w:b/>
        </w:rPr>
        <w:t>Sammanfattning</w:t>
      </w:r>
      <w:r w:rsidRPr="007678DD">
        <w:t>: Tidigare präglades Högkvarterets arbete av försvars</w:t>
      </w:r>
      <w:r w:rsidRPr="007678DD">
        <w:softHyphen/>
        <w:t>grenstänkande. Efter två omorganisationer åren 1998 och 2000 uppger för</w:t>
      </w:r>
      <w:r w:rsidRPr="007678DD">
        <w:t>e</w:t>
      </w:r>
      <w:r w:rsidRPr="007678DD">
        <w:t>trädare för Försvarsmakten att man arbetar försvarsmaktsg</w:t>
      </w:r>
      <w:r w:rsidRPr="007678DD">
        <w:t>e</w:t>
      </w:r>
      <w:r w:rsidRPr="007678DD">
        <w:t>mensamt.</w:t>
      </w:r>
    </w:p>
    <w:p w:rsidR="000E293F" w:rsidRPr="007678DD" w:rsidRDefault="000E293F">
      <w:pPr>
        <w:pStyle w:val="Normaltindrag"/>
        <w:pBdr>
          <w:top w:val="single" w:sz="4" w:space="1" w:color="auto"/>
          <w:left w:val="single" w:sz="4" w:space="4" w:color="auto"/>
          <w:bottom w:val="single" w:sz="4" w:space="1" w:color="auto"/>
          <w:right w:val="single" w:sz="4" w:space="4" w:color="auto"/>
        </w:pBdr>
      </w:pPr>
      <w:r w:rsidRPr="007678DD">
        <w:t>I Högkvarteret styr krigsförbandsledningen materielförsörjningen. Under omorganisa</w:t>
      </w:r>
      <w:r w:rsidRPr="007678DD">
        <w:softHyphen/>
        <w:t>tionerna har Högkvarteret haft svårigheter att samordna den långsiktiga planeringen med den konkreta materielförsörjningen. Även fö</w:t>
      </w:r>
      <w:r w:rsidRPr="007678DD">
        <w:t>r</w:t>
      </w:r>
      <w:r w:rsidRPr="007678DD">
        <w:t>band</w:t>
      </w:r>
      <w:r w:rsidRPr="007678DD">
        <w:softHyphen/>
        <w:t>en har haft ett litet inflytande över materielförsörjnin</w:t>
      </w:r>
      <w:r w:rsidRPr="007678DD">
        <w:t>g</w:t>
      </w:r>
      <w:r w:rsidRPr="007678DD">
        <w:t>en.</w:t>
      </w:r>
    </w:p>
    <w:p w:rsidR="000E293F" w:rsidRPr="007678DD" w:rsidRDefault="000E293F">
      <w:pPr>
        <w:pStyle w:val="Normaltindrag"/>
        <w:pBdr>
          <w:top w:val="single" w:sz="4" w:space="1" w:color="auto"/>
          <w:left w:val="single" w:sz="4" w:space="4" w:color="auto"/>
          <w:bottom w:val="single" w:sz="4" w:space="1" w:color="auto"/>
          <w:right w:val="single" w:sz="4" w:space="4" w:color="auto"/>
        </w:pBdr>
      </w:pPr>
      <w:r w:rsidRPr="007678DD">
        <w:t>Högkvarteret har dock fungerat bättre sedan hösten 2000. Omorganisati</w:t>
      </w:r>
      <w:r w:rsidRPr="007678DD">
        <w:t>o</w:t>
      </w:r>
      <w:r w:rsidRPr="007678DD">
        <w:t>n</w:t>
      </w:r>
      <w:r w:rsidRPr="007678DD">
        <w:softHyphen/>
        <w:t>erna är genomförda och enheterna i Högkvarteret har börjat hitta sina roller.</w:t>
      </w:r>
    </w:p>
    <w:p w:rsidR="000E293F" w:rsidRPr="007678DD" w:rsidRDefault="000E293F">
      <w:pPr>
        <w:pStyle w:val="Rubrik2"/>
      </w:pPr>
      <w:bookmarkStart w:id="80" w:name="_Toc527351524"/>
      <w:r w:rsidRPr="007678DD">
        <w:t>Omorganisationer</w:t>
      </w:r>
      <w:bookmarkEnd w:id="80"/>
    </w:p>
    <w:p w:rsidR="000E293F" w:rsidRPr="007678DD" w:rsidRDefault="000E293F">
      <w:r w:rsidRPr="007678DD">
        <w:t>I början av 1990-talet konstaterade LEMO-utredningen att det militära fö</w:t>
      </w:r>
      <w:r w:rsidRPr="007678DD">
        <w:t>r</w:t>
      </w:r>
      <w:r w:rsidRPr="007678DD">
        <w:softHyphen/>
        <w:t>svaret präglades av särintressen. Försvarsgrenarnas olika intressen medförde stora svårigheter för ÖB att samordna verksamheterna i det militära försv</w:t>
      </w:r>
      <w:r w:rsidRPr="007678DD">
        <w:t>a</w:t>
      </w:r>
      <w:r w:rsidRPr="007678DD">
        <w:t>r</w:t>
      </w:r>
      <w:r w:rsidRPr="007678DD">
        <w:softHyphen/>
        <w:t>et. LEMO-reformen resulterade i att Försvarsmakten bildades den 1 juli 1994. Tidigare hade det militära försvaret bestått av ett stort antal myndi</w:t>
      </w:r>
      <w:r w:rsidRPr="007678DD">
        <w:t>g</w:t>
      </w:r>
      <w:r w:rsidRPr="007678DD">
        <w:softHyphen/>
        <w:t xml:space="preserve">heter (SOU 1991:112). </w:t>
      </w:r>
    </w:p>
    <w:p w:rsidR="000E293F" w:rsidRPr="007678DD" w:rsidRDefault="000E293F">
      <w:pPr>
        <w:pStyle w:val="Normaltindrag"/>
      </w:pPr>
      <w:r w:rsidRPr="007678DD">
        <w:t>Tanken bakom bildandet av Försvarsmakten med ett gemensamt Hö</w:t>
      </w:r>
      <w:r w:rsidRPr="007678DD">
        <w:t>g</w:t>
      </w:r>
      <w:r w:rsidRPr="007678DD">
        <w:softHyphen/>
        <w:t>kvarter var att skapa en stark och samlad ledning som kunde samordna fö</w:t>
      </w:r>
      <w:r w:rsidRPr="007678DD">
        <w:t>r</w:t>
      </w:r>
      <w:r w:rsidRPr="007678DD">
        <w:softHyphen/>
        <w:t>svarsgrenarna. En stark ledning skulle kunna stå emot försvarsgrenarnas olika intressen inom försv</w:t>
      </w:r>
      <w:r w:rsidRPr="007678DD">
        <w:t>a</w:t>
      </w:r>
      <w:r w:rsidRPr="007678DD">
        <w:t>ret (SOU 1991:112).</w:t>
      </w:r>
    </w:p>
    <w:p w:rsidR="000E293F" w:rsidRPr="007678DD" w:rsidRDefault="000E293F">
      <w:pPr>
        <w:pStyle w:val="Normaltindrag"/>
      </w:pPr>
      <w:r w:rsidRPr="007678DD">
        <w:t>UTFÖR-utredningen visade dock att försvarsgrenarna fick en stark stäl</w:t>
      </w:r>
      <w:r w:rsidRPr="007678DD">
        <w:t>l</w:t>
      </w:r>
      <w:r w:rsidRPr="007678DD">
        <w:softHyphen/>
        <w:t>ning också i den nya Försvarsmakten. I stället för samarbete och samordning präglades Högkvarterets arbete av försvarsgrenstänkande. Mer eller mindre isolerat ansvarade respektive försvarsgren för sin del av försvaret (SOU 1996:123).</w:t>
      </w:r>
    </w:p>
    <w:p w:rsidR="000E293F" w:rsidRPr="007678DD" w:rsidRDefault="000E293F">
      <w:pPr>
        <w:pStyle w:val="Normaltindrag"/>
      </w:pPr>
      <w:r w:rsidRPr="007678DD">
        <w:t xml:space="preserve">Sedan UTFÖR lämnade sin kritik har Högkvarteret genomgått två stora omorganisationer. Ett viktigt syfte med omorganisationerna har varit att samla försvarsgrenarna under en gemensam ledning. I stället för att dela upp organisationen i försvarsgrenar är numera Försvarsmaktens </w:t>
      </w:r>
      <w:r w:rsidRPr="007678DD">
        <w:t>ledning indelad i en grundorg</w:t>
      </w:r>
      <w:r w:rsidRPr="007678DD">
        <w:t>a</w:t>
      </w:r>
      <w:r w:rsidRPr="007678DD">
        <w:t>nisation och en insatsorganisation.</w:t>
      </w:r>
    </w:p>
    <w:p w:rsidR="000E293F" w:rsidRPr="007678DD" w:rsidRDefault="000E293F">
      <w:pPr>
        <w:pStyle w:val="Normaltindrag"/>
      </w:pPr>
      <w:r w:rsidRPr="007678DD">
        <w:t>Företrädare för Försvarsmakten uppger att Högkvarterets om</w:t>
      </w:r>
      <w:r w:rsidRPr="007678DD">
        <w:softHyphen/>
        <w:t>organisationer har haft stor betydelse för på vilket sätt man arbetar. I stort sett samtliga av dem som intervjuats har betonat att Högkvarterets ar</w:t>
      </w:r>
      <w:r w:rsidRPr="007678DD">
        <w:softHyphen/>
        <w:t>betsformer inte längre präglas av försvarsgrenarnas särintressen. Av intervjuerna framgår att Hö</w:t>
      </w:r>
      <w:r w:rsidRPr="007678DD">
        <w:t>g</w:t>
      </w:r>
      <w:r w:rsidRPr="007678DD">
        <w:t>kvarteret har börjat arbeta försvarsmaktsgemensamt. Nedan följer en b</w:t>
      </w:r>
      <w:r w:rsidRPr="007678DD">
        <w:t>e</w:t>
      </w:r>
      <w:r w:rsidRPr="007678DD">
        <w:t>skrivning av Försva</w:t>
      </w:r>
      <w:r w:rsidRPr="007678DD">
        <w:t>r</w:t>
      </w:r>
      <w:r w:rsidRPr="007678DD">
        <w:t>smaktens nya ledning.</w:t>
      </w:r>
    </w:p>
    <w:p w:rsidR="000E293F" w:rsidRPr="007678DD" w:rsidRDefault="000E293F">
      <w:pPr>
        <w:pStyle w:val="Rubrik2"/>
      </w:pPr>
      <w:bookmarkStart w:id="81" w:name="_Toc527351525"/>
      <w:r w:rsidRPr="007678DD">
        <w:t>Försvarsmaktens ledning</w:t>
      </w:r>
      <w:bookmarkEnd w:id="81"/>
    </w:p>
    <w:p w:rsidR="000E293F" w:rsidRPr="007678DD" w:rsidRDefault="000E293F">
      <w:r w:rsidRPr="007678DD">
        <w:t>Försvarsmaktens nya organisation består av två delar - en grundorganisa</w:t>
      </w:r>
      <w:r w:rsidRPr="007678DD">
        <w:softHyphen/>
        <w:t>tion och en insatsorganisation. Överbefälhavaren är Försvarsmaktens myndi</w:t>
      </w:r>
      <w:r w:rsidRPr="007678DD">
        <w:t>g</w:t>
      </w:r>
      <w:r w:rsidRPr="007678DD">
        <w:t>hetsledning. Överbefälhavaren biträds av Högkvarteret och Operativa i</w:t>
      </w:r>
      <w:r w:rsidRPr="007678DD">
        <w:t>n</w:t>
      </w:r>
      <w:r w:rsidRPr="007678DD">
        <w:t>sats</w:t>
      </w:r>
      <w:r w:rsidRPr="007678DD">
        <w:lastRenderedPageBreak/>
        <w:t>ledningen (OPIL). Högkvarteret leder grundorganisationen gen</w:t>
      </w:r>
      <w:r w:rsidRPr="007678DD">
        <w:softHyphen/>
        <w:t>om ver</w:t>
      </w:r>
      <w:r w:rsidRPr="007678DD">
        <w:t>k</w:t>
      </w:r>
      <w:r w:rsidRPr="007678DD">
        <w:t>samhetsledning. Operativa insatsledningen leder insatsorga</w:t>
      </w:r>
      <w:r w:rsidRPr="007678DD">
        <w:softHyphen/>
        <w:t>nisationen genom insatsledning.</w:t>
      </w:r>
    </w:p>
    <w:p w:rsidR="000E293F" w:rsidRPr="007678DD" w:rsidRDefault="000E293F">
      <w:pPr>
        <w:pStyle w:val="R3"/>
      </w:pPr>
      <w:r w:rsidRPr="007678DD">
        <w:t>Högkvarteret har ansvaret för grundorganisationen</w:t>
      </w:r>
    </w:p>
    <w:p w:rsidR="000E293F" w:rsidRPr="007678DD" w:rsidRDefault="000E293F">
      <w:r w:rsidRPr="007678DD">
        <w:t xml:space="preserve">I grundorganisationen genomförs alla de åtgärder som krävs för att utveckla eller avveckla personal, förnödenheter, anläggningar, mark och lokaler vid förband, skolor och centrum. Grundorganisationen har också till uppgift att upprätthålla den beredskap som krävs för att kunna sätta upp och stödja de krigsförband som behövs i insatsorganisationen. </w:t>
      </w:r>
    </w:p>
    <w:p w:rsidR="000E293F" w:rsidRPr="007678DD" w:rsidRDefault="000E293F">
      <w:pPr>
        <w:pStyle w:val="Normaltindrag"/>
      </w:pPr>
      <w:r w:rsidRPr="007678DD">
        <w:t>Högkvarterets verksamhetsledning bygger på mål- och resultatstyrning. Högkvarteret leder verksamheten genom att besluta om inriktning och ge den verkställande nivån uppdrag. I ett första steg beslutar Högkvarteret om d</w:t>
      </w:r>
      <w:r w:rsidRPr="007678DD">
        <w:t>i</w:t>
      </w:r>
      <w:r w:rsidRPr="007678DD">
        <w:softHyphen/>
        <w:t>rektiv för uppdragsförslag. Dessa direktiv går ut till förbanden som utarbetar uppdragsförslag. Efter en dialog med förbanden beslutar Högkvarteret om uppdragen till förbanden. Förbanden ska därefter återredovisa uppdragen till Högkvarteret.</w:t>
      </w:r>
    </w:p>
    <w:p w:rsidR="000E293F" w:rsidRPr="007678DD" w:rsidRDefault="000E293F">
      <w:pPr>
        <w:pStyle w:val="Normaltindrag"/>
      </w:pPr>
      <w:r w:rsidRPr="007678DD">
        <w:t>I Högkvarteret har de tre enheterna strategiledningen (STRA), krigsfö</w:t>
      </w:r>
      <w:r w:rsidRPr="007678DD">
        <w:t>r</w:t>
      </w:r>
      <w:r w:rsidRPr="007678DD">
        <w:t>bandsled</w:t>
      </w:r>
      <w:r w:rsidRPr="007678DD">
        <w:softHyphen/>
        <w:t>ningen (KRI) och grundorganisationsledningen (GRO) viktiga sty</w:t>
      </w:r>
      <w:r w:rsidRPr="007678DD">
        <w:t>r</w:t>
      </w:r>
      <w:r w:rsidRPr="007678DD">
        <w:t>funktioner. Därutöver består Högkvarteret också av enheter för personalfr</w:t>
      </w:r>
      <w:r w:rsidRPr="007678DD">
        <w:t>å</w:t>
      </w:r>
      <w:r w:rsidRPr="007678DD">
        <w:t>gor, säkerhet, underrät</w:t>
      </w:r>
      <w:r w:rsidRPr="007678DD">
        <w:softHyphen/>
        <w:t>telse, jur</w:t>
      </w:r>
      <w:r w:rsidRPr="007678DD">
        <w:t>i</w:t>
      </w:r>
      <w:r w:rsidRPr="007678DD">
        <w:t>dik och administration.</w:t>
      </w:r>
    </w:p>
    <w:p w:rsidR="000E293F" w:rsidRPr="007678DD" w:rsidRDefault="007678DD">
      <w:pPr>
        <w:pStyle w:val="Normaltindrag"/>
      </w:pPr>
      <w:r w:rsidRPr="007678DD">
        <w:rPr>
          <w:noProof/>
        </w:rPr>
        <w:drawing>
          <wp:anchor distT="0" distB="0" distL="114300" distR="114300" simplePos="0" relativeHeight="251657216" behindDoc="0" locked="0" layoutInCell="0" allowOverlap="1">
            <wp:simplePos x="0" y="0"/>
            <wp:positionH relativeFrom="column">
              <wp:posOffset>-88900</wp:posOffset>
            </wp:positionH>
            <wp:positionV relativeFrom="paragraph">
              <wp:posOffset>198120</wp:posOffset>
            </wp:positionV>
            <wp:extent cx="3861435" cy="3384550"/>
            <wp:effectExtent l="0" t="0" r="0" b="0"/>
            <wp:wrapTopAndBottom/>
            <wp:docPr id="1363828887"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61435" cy="33845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E293F" w:rsidRPr="007678DD" w:rsidRDefault="000E293F">
      <w:r w:rsidRPr="007678DD">
        <w:t>Strategiledningen ansvarar för den långsiktiga försvarsplaneringen. Strateg</w:t>
      </w:r>
      <w:r w:rsidRPr="007678DD">
        <w:t>i</w:t>
      </w:r>
      <w:r w:rsidRPr="007678DD">
        <w:softHyphen/>
        <w:t>ledningen utgör också överbefälhavarens stabsfunktion med ansvar att leda, samordna och kontrollera övriga delar av Försva</w:t>
      </w:r>
      <w:r w:rsidRPr="007678DD">
        <w:t>r</w:t>
      </w:r>
      <w:r w:rsidRPr="007678DD">
        <w:t>smakten.</w:t>
      </w:r>
    </w:p>
    <w:p w:rsidR="000E293F" w:rsidRPr="007678DD" w:rsidRDefault="000E293F">
      <w:pPr>
        <w:pStyle w:val="Normaltindrag"/>
      </w:pPr>
      <w:r w:rsidRPr="007678DD">
        <w:lastRenderedPageBreak/>
        <w:t>Krigsförbandsledningen tar fram detaljerade planer för försvarets organ</w:t>
      </w:r>
      <w:r w:rsidRPr="007678DD">
        <w:t>i</w:t>
      </w:r>
      <w:r w:rsidRPr="007678DD">
        <w:softHyphen/>
        <w:t xml:space="preserve">sation. Krigsförbandsledningen har också det huvudsakliga ansvaret för materielförsörjningen och kontakterna med FMV. </w:t>
      </w:r>
    </w:p>
    <w:p w:rsidR="000E293F" w:rsidRPr="007678DD" w:rsidRDefault="000E293F">
      <w:pPr>
        <w:pStyle w:val="Normaltindrag"/>
      </w:pPr>
      <w:r w:rsidRPr="007678DD">
        <w:t>Grundorganisationsledningen har bl.a. ansvar att utbilda värnpliktiga, a</w:t>
      </w:r>
      <w:r w:rsidRPr="007678DD">
        <w:t>v</w:t>
      </w:r>
      <w:r w:rsidRPr="007678DD">
        <w:softHyphen/>
        <w:t xml:space="preserve">veckla förband, handlägga mark- och anläggningsfrågor m.m. </w:t>
      </w:r>
    </w:p>
    <w:p w:rsidR="000E293F" w:rsidRPr="007678DD" w:rsidRDefault="000E293F">
      <w:pPr>
        <w:pStyle w:val="R3"/>
      </w:pPr>
      <w:r w:rsidRPr="007678DD">
        <w:t>Operativa insatsledningen har ansvaret för insatsorganisationen</w:t>
      </w:r>
    </w:p>
    <w:p w:rsidR="000E293F" w:rsidRPr="007678DD" w:rsidRDefault="000E293F">
      <w:r w:rsidRPr="007678DD">
        <w:t>Operativa insatsledningen (OPIL) har till uppgift att genomföra nationella och inter</w:t>
      </w:r>
      <w:r w:rsidRPr="007678DD">
        <w:softHyphen/>
        <w:t xml:space="preserve">nationella insatser med Försvarsmaktens insatsorganisation. OPIL ska också kunna ställa resurser till förfogande för stöd till samhället. </w:t>
      </w:r>
    </w:p>
    <w:p w:rsidR="000E293F" w:rsidRPr="007678DD" w:rsidRDefault="000E293F">
      <w:pPr>
        <w:pStyle w:val="Normaltindrag"/>
      </w:pPr>
      <w:r w:rsidRPr="007678DD">
        <w:t>OPIL är underställd Högkvarteret. Högkvarteret styr OPIL med hjälp av uppdrag. OPIL ska lämna förslag till Högkvarteret om vilka krav som bör gälla för krigsförbandens krigsduglighet, beredskap och uthållighet.</w:t>
      </w:r>
    </w:p>
    <w:p w:rsidR="000E293F" w:rsidRPr="007678DD" w:rsidRDefault="000E293F">
      <w:pPr>
        <w:pStyle w:val="Normaltindrag"/>
      </w:pPr>
      <w:r w:rsidRPr="007678DD">
        <w:t>OPIL har en viktig samordnande roll i Försvarsmakten. OPIL ska delta i uppdragsdialogen mellan Högkvarteret och förbanden så att taktiska krav m.m. beaktas i verksam</w:t>
      </w:r>
      <w:r w:rsidRPr="007678DD">
        <w:softHyphen/>
        <w:t>hetsledningen. På uppdrag från Hög</w:t>
      </w:r>
      <w:r w:rsidRPr="007678DD">
        <w:softHyphen/>
        <w:t>kvarteret ska OPIL också kunna leda större förbandsövningar. Genom OPIL:s medverkan i Högkvarterets verksamhetsledning ska man skapa en tydlig koppling mellan grundorganisationen och insatsorganisati</w:t>
      </w:r>
      <w:r w:rsidRPr="007678DD">
        <w:t>o</w:t>
      </w:r>
      <w:r w:rsidRPr="007678DD">
        <w:t>nen.</w:t>
      </w:r>
    </w:p>
    <w:p w:rsidR="000E293F" w:rsidRPr="007678DD" w:rsidRDefault="000E293F">
      <w:pPr>
        <w:pStyle w:val="Rubrik2"/>
        <w:ind w:left="567" w:hanging="567"/>
      </w:pPr>
      <w:bookmarkStart w:id="82" w:name="_Toc527351526"/>
      <w:r w:rsidRPr="007678DD">
        <w:t>Den långsiktiga planeringen viktig för materielförsörjningen</w:t>
      </w:r>
      <w:bookmarkEnd w:id="82"/>
    </w:p>
    <w:p w:rsidR="000E293F" w:rsidRPr="007678DD" w:rsidRDefault="000E293F">
      <w:r w:rsidRPr="007678DD">
        <w:t>Försvarsmaktens övergripande planering leds av Högkvarterets strategile</w:t>
      </w:r>
      <w:r w:rsidRPr="007678DD">
        <w:t>d</w:t>
      </w:r>
      <w:r w:rsidRPr="007678DD">
        <w:t>ning. Planerin</w:t>
      </w:r>
      <w:r w:rsidRPr="007678DD">
        <w:t>g</w:t>
      </w:r>
      <w:r w:rsidRPr="007678DD">
        <w:t>en resulterar i långsiktiga perspektivplaner och för</w:t>
      </w:r>
      <w:r w:rsidRPr="007678DD">
        <w:softHyphen/>
        <w:t>svarsmaktsplaner. Planerna utgör vik</w:t>
      </w:r>
      <w:r w:rsidRPr="007678DD">
        <w:softHyphen/>
        <w:t>tiga underlag inför försvarsbeslut och beslut vid s.k. kontrollstationer. För</w:t>
      </w:r>
      <w:r w:rsidRPr="007678DD">
        <w:softHyphen/>
        <w:t>svarsmaktsplanen ingår också i det bu</w:t>
      </w:r>
      <w:r w:rsidRPr="007678DD">
        <w:t>d</w:t>
      </w:r>
      <w:r w:rsidRPr="007678DD">
        <w:t>getunderlag som myndigheten årligen överlämnar till regeringen inför reg</w:t>
      </w:r>
      <w:r w:rsidRPr="007678DD">
        <w:t>e</w:t>
      </w:r>
      <w:r w:rsidRPr="007678DD">
        <w:t>ringens arbete med budgetpropos</w:t>
      </w:r>
      <w:r w:rsidRPr="007678DD">
        <w:t>i</w:t>
      </w:r>
      <w:r w:rsidRPr="007678DD">
        <w:t>tionen.</w:t>
      </w:r>
    </w:p>
    <w:p w:rsidR="000E293F" w:rsidRPr="007678DD" w:rsidRDefault="000E293F">
      <w:pPr>
        <w:pStyle w:val="Normaltindrag"/>
      </w:pPr>
      <w:r w:rsidRPr="007678DD">
        <w:t>Mot bakgrund av att försvaret ska kunna förändras för att möta nya hot och risker har statsmakterna betonat att forskning och studier måste bli viktiga inslag i materielförsörjn</w:t>
      </w:r>
      <w:r w:rsidRPr="007678DD">
        <w:t>ingen. Genom forskning och studier ska fö</w:t>
      </w:r>
      <w:r w:rsidRPr="007678DD">
        <w:t>r</w:t>
      </w:r>
      <w:r w:rsidRPr="007678DD">
        <w:softHyphen/>
        <w:t>svarsmyndigheterna förbereda olika anskaffningsalternativ (prop. 1999/2000:30, bet. 1999/2000:FöU2).</w:t>
      </w:r>
    </w:p>
    <w:p w:rsidR="000E293F" w:rsidRPr="007678DD" w:rsidRDefault="000E293F">
      <w:pPr>
        <w:pStyle w:val="Normaltindrag"/>
      </w:pPr>
      <w:r w:rsidRPr="007678DD">
        <w:t>Försvarsmakten har delat in den långsiktiga planeringen i perspektivplan</w:t>
      </w:r>
      <w:r w:rsidRPr="007678DD">
        <w:t>e</w:t>
      </w:r>
      <w:r w:rsidRPr="007678DD">
        <w:t>r</w:t>
      </w:r>
      <w:r w:rsidRPr="007678DD">
        <w:softHyphen/>
        <w:t>ing, forskning och teknikutveckling (FoT) samt studieverksa</w:t>
      </w:r>
      <w:r w:rsidRPr="007678DD">
        <w:t>m</w:t>
      </w:r>
      <w:r w:rsidRPr="007678DD">
        <w:t>het. Indel</w:t>
      </w:r>
      <w:r w:rsidRPr="007678DD">
        <w:softHyphen/>
        <w:t>ningen är inte självklar. Inriktningarna hänger samman och går in i varandra. Nedan följer en kort beskrivning av de olika inriktningarna och vilken kop</w:t>
      </w:r>
      <w:r w:rsidRPr="007678DD">
        <w:t>p</w:t>
      </w:r>
      <w:r w:rsidRPr="007678DD">
        <w:t>ling de har till mater</w:t>
      </w:r>
      <w:r w:rsidRPr="007678DD">
        <w:t>i</w:t>
      </w:r>
      <w:r w:rsidRPr="007678DD">
        <w:t>elförsörjningen.</w:t>
      </w:r>
    </w:p>
    <w:p w:rsidR="000E293F" w:rsidRPr="007678DD" w:rsidRDefault="000E293F">
      <w:pPr>
        <w:pStyle w:val="R3"/>
      </w:pPr>
      <w:r w:rsidRPr="007678DD">
        <w:t>Perspektivplanering</w:t>
      </w:r>
    </w:p>
    <w:p w:rsidR="000E293F" w:rsidRPr="007678DD" w:rsidRDefault="000E293F">
      <w:r w:rsidRPr="007678DD">
        <w:t>Perspek</w:t>
      </w:r>
      <w:r w:rsidRPr="007678DD">
        <w:softHyphen/>
        <w:t>tivplaneringen utgör grunden för Försvarsmaktens avvägningar i strategiska frågor. Perspektivplaneringen är en ständigt pågående planering som varje år resulterar i en årsrapport. I årsrapporten presenteras en idébild för försvaret 20 år framåt samt en målbild för försvaret 10 år framåt. Årsra</w:t>
      </w:r>
      <w:r w:rsidRPr="007678DD">
        <w:t>p</w:t>
      </w:r>
      <w:r w:rsidRPr="007678DD">
        <w:softHyphen/>
        <w:t>porten utgör grunden för materielförsörjningens lång</w:t>
      </w:r>
      <w:r w:rsidRPr="007678DD">
        <w:softHyphen/>
        <w:t>siktiga inriktning.</w:t>
      </w:r>
    </w:p>
    <w:p w:rsidR="000E293F" w:rsidRPr="007678DD" w:rsidRDefault="000E293F">
      <w:pPr>
        <w:pStyle w:val="Normaltindrag"/>
      </w:pPr>
      <w:r w:rsidRPr="007678DD">
        <w:lastRenderedPageBreak/>
        <w:t>Perspektivplaneringen bygger huvudsakligen på rapporter och studier från Fö</w:t>
      </w:r>
      <w:r w:rsidRPr="007678DD">
        <w:t>r</w:t>
      </w:r>
      <w:r w:rsidRPr="007678DD">
        <w:t>svarsmaktens forskning och teknikutveckling och studieverksamhet.</w:t>
      </w:r>
    </w:p>
    <w:p w:rsidR="000E293F" w:rsidRPr="007678DD" w:rsidRDefault="000E293F">
      <w:pPr>
        <w:pStyle w:val="R3"/>
      </w:pPr>
      <w:r w:rsidRPr="007678DD">
        <w:t>Forskning och teknikutveckling</w:t>
      </w:r>
    </w:p>
    <w:p w:rsidR="000E293F" w:rsidRPr="007678DD" w:rsidRDefault="000E293F">
      <w:r w:rsidRPr="007678DD">
        <w:t>Forskning och teknikutveckling ska ge kunskap om ny teknik inom fö</w:t>
      </w:r>
      <w:r w:rsidRPr="007678DD">
        <w:t>r</w:t>
      </w:r>
      <w:r w:rsidRPr="007678DD">
        <w:softHyphen/>
        <w:t>svarsmaterielområdet. FoT-insatserna ska också bidra till Försvarsmaktens långsiktiga utveckling i en rad andra avseenden. Bland annat analyseras framtida hot och risker genom FoT-insatser. FoT-verksam</w:t>
      </w:r>
      <w:r w:rsidRPr="007678DD">
        <w:softHyphen/>
        <w:t>heten genomförs i huvudsak av stödmyndigheterna efter bestäl</w:t>
      </w:r>
      <w:r w:rsidRPr="007678DD">
        <w:t>l</w:t>
      </w:r>
      <w:r w:rsidRPr="007678DD">
        <w:t>ningar från Försvars</w:t>
      </w:r>
      <w:r w:rsidRPr="007678DD">
        <w:softHyphen/>
        <w:t>makten.</w:t>
      </w:r>
    </w:p>
    <w:p w:rsidR="000E293F" w:rsidRPr="007678DD" w:rsidRDefault="000E293F">
      <w:pPr>
        <w:pStyle w:val="Normaltindrag"/>
        <w:spacing w:after="120"/>
      </w:pPr>
      <w:r w:rsidRPr="007678DD">
        <w:t>Den långsiktiga inriktningen anges i FoT-strategin som utgår från ett 10- till 20-årsperspektiv. En särskild arbetsgrupp med deltagare från För</w:t>
      </w:r>
      <w:r w:rsidRPr="007678DD">
        <w:softHyphen/>
        <w:t>svarsmak</w:t>
      </w:r>
      <w:r w:rsidRPr="007678DD">
        <w:softHyphen/>
        <w:t>ten, FMV, Totalförsvarets forskningsinstitut och Försvarshögskolan tar fram förslag till strategi. Efter beredning i Högkvarteret fastställer överb</w:t>
      </w:r>
      <w:r w:rsidRPr="007678DD">
        <w:t>e</w:t>
      </w:r>
      <w:r w:rsidRPr="007678DD">
        <w:t>fälha</w:t>
      </w:r>
      <w:r w:rsidRPr="007678DD">
        <w:softHyphen/>
        <w:t>varen strategin. Strategin revideras när Försvarsmakten bedömer att det finns ett behov av att göra förändringar i strategin. Den nuvarande FoT-strategin har gällt från år 1997. Försvarsmakten genomför för närvarande en översyn av denna strategi. Av FoT-strategin framgår bl.a.:</w:t>
      </w:r>
    </w:p>
    <w:p w:rsidR="000E293F" w:rsidRPr="007678DD" w:rsidRDefault="000E293F">
      <w:pPr>
        <w:pStyle w:val="Normaltindrag"/>
        <w:numPr>
          <w:ilvl w:val="0"/>
          <w:numId w:val="33"/>
        </w:numPr>
        <w:tabs>
          <w:tab w:val="clear" w:pos="360"/>
        </w:tabs>
        <w:ind w:left="397" w:hanging="227"/>
      </w:pPr>
      <w:r w:rsidRPr="007678DD">
        <w:t>Övergripande inriktning och inriktning mot specifika områden.</w:t>
      </w:r>
    </w:p>
    <w:p w:rsidR="000E293F" w:rsidRPr="007678DD" w:rsidRDefault="000E293F">
      <w:pPr>
        <w:pStyle w:val="Normaltindrag"/>
        <w:numPr>
          <w:ilvl w:val="0"/>
          <w:numId w:val="33"/>
        </w:numPr>
        <w:tabs>
          <w:tab w:val="clear" w:pos="360"/>
        </w:tabs>
        <w:ind w:left="397" w:hanging="227"/>
      </w:pPr>
      <w:r w:rsidRPr="007678DD">
        <w:t>Ansvarsförhållanden inom Försvarsmakten och gentemot stödmyn</w:t>
      </w:r>
      <w:r w:rsidRPr="007678DD">
        <w:softHyphen/>
        <w:t>digh</w:t>
      </w:r>
      <w:r w:rsidRPr="007678DD">
        <w:t>e</w:t>
      </w:r>
      <w:r w:rsidRPr="007678DD">
        <w:t>terna.</w:t>
      </w:r>
    </w:p>
    <w:p w:rsidR="000E293F" w:rsidRPr="007678DD" w:rsidRDefault="000E293F">
      <w:pPr>
        <w:pStyle w:val="Normaltindrag"/>
        <w:numPr>
          <w:ilvl w:val="0"/>
          <w:numId w:val="33"/>
        </w:numPr>
        <w:tabs>
          <w:tab w:val="clear" w:pos="360"/>
        </w:tabs>
        <w:ind w:left="397" w:hanging="227"/>
      </w:pPr>
      <w:r w:rsidRPr="007678DD">
        <w:t>Anvisningar för arbetet med att ta fram en FoT-plan.</w:t>
      </w:r>
    </w:p>
    <w:p w:rsidR="000E293F" w:rsidRPr="007678DD" w:rsidRDefault="000E293F">
      <w:r w:rsidRPr="007678DD">
        <w:t>Strategiledningen ansvarar för att leda det militära försvarets FoT-verk</w:t>
      </w:r>
      <w:r w:rsidRPr="007678DD">
        <w:softHyphen/>
        <w:t>sam</w:t>
      </w:r>
      <w:r w:rsidRPr="007678DD">
        <w:softHyphen/>
        <w:t>het. För att fånga upp försvarets behov ska strategiledningen samverka med krigsförbandsledningen, grundorganisa</w:t>
      </w:r>
      <w:r w:rsidRPr="007678DD">
        <w:softHyphen/>
        <w:t>tionsledningen, OPIL, stödmy</w:t>
      </w:r>
      <w:r w:rsidRPr="007678DD">
        <w:t>n</w:t>
      </w:r>
      <w:r w:rsidRPr="007678DD">
        <w:t>dig</w:t>
      </w:r>
      <w:r w:rsidRPr="007678DD">
        <w:softHyphen/>
        <w:t>heterna m.fl. Efter samverkan med stödmyndig</w:t>
      </w:r>
      <w:r w:rsidRPr="007678DD">
        <w:softHyphen/>
        <w:t>heterna fastställer Försva</w:t>
      </w:r>
      <w:r w:rsidRPr="007678DD">
        <w:t>r</w:t>
      </w:r>
      <w:r w:rsidRPr="007678DD">
        <w:t>s</w:t>
      </w:r>
      <w:r w:rsidRPr="007678DD">
        <w:softHyphen/>
        <w:t>makten en FoT-plan. I FoT-planen anger För</w:t>
      </w:r>
      <w:r w:rsidRPr="007678DD">
        <w:softHyphen/>
        <w:t>svarsmakten vilken forskning och teknikutveckling som ska bedrivas under de närmaste åren. FoT-planen revid</w:t>
      </w:r>
      <w:r w:rsidRPr="007678DD">
        <w:t>e</w:t>
      </w:r>
      <w:r w:rsidRPr="007678DD">
        <w:t>ras varje år.</w:t>
      </w:r>
    </w:p>
    <w:p w:rsidR="000E293F" w:rsidRPr="007678DD" w:rsidRDefault="000E293F">
      <w:pPr>
        <w:pStyle w:val="Normaltindrag"/>
      </w:pPr>
      <w:r w:rsidRPr="007678DD">
        <w:t>Utifrån FoT-planen beställer Försvarsmakten teknisk och humanvete</w:t>
      </w:r>
      <w:r w:rsidRPr="007678DD">
        <w:t>n</w:t>
      </w:r>
      <w:r w:rsidRPr="007678DD">
        <w:softHyphen/>
        <w:t>skaplig forskning från Totalförsvarets forskningsinstitut och Försvarshö</w:t>
      </w:r>
      <w:r w:rsidRPr="007678DD">
        <w:t>g</w:t>
      </w:r>
      <w:r w:rsidRPr="007678DD">
        <w:softHyphen/>
        <w:t>skolan samt teknikutveckling från FMV.</w:t>
      </w:r>
    </w:p>
    <w:p w:rsidR="000E293F" w:rsidRPr="007678DD" w:rsidRDefault="000E293F">
      <w:pPr>
        <w:pStyle w:val="R4"/>
      </w:pPr>
      <w:r w:rsidRPr="007678DD">
        <w:t>Brister i uppföljningen</w:t>
      </w:r>
    </w:p>
    <w:p w:rsidR="000E293F" w:rsidRPr="007678DD" w:rsidRDefault="000E293F">
      <w:r w:rsidRPr="007678DD">
        <w:t>Utredningen ”Översyn av forskning och utveckling inom totalförsvaret” anser att Försvarsmakten inte är tillräckligt bra på att följa upp vilken rele</w:t>
      </w:r>
      <w:r w:rsidRPr="007678DD">
        <w:softHyphen/>
        <w:t>vans beställd forskning och teknikutveckling har för försvaret. Försva</w:t>
      </w:r>
      <w:r w:rsidRPr="007678DD">
        <w:t>r</w:t>
      </w:r>
      <w:r w:rsidRPr="007678DD">
        <w:t>s</w:t>
      </w:r>
      <w:r w:rsidRPr="007678DD">
        <w:softHyphen/>
        <w:t>makten måste bli bättre på att koppla forskningen och teknikutvecklingen till Försvarsmaktens övriga verksamhet. Enligt utredningen handlar det framför allt om att skapa bättre förståelse mellan dem som forskar och dem som ska använda forskning</w:t>
      </w:r>
      <w:r w:rsidRPr="007678DD">
        <w:t>s</w:t>
      </w:r>
      <w:r w:rsidRPr="007678DD">
        <w:t>resultaten i Försvarsmakten  (SOU 2001:22).</w:t>
      </w:r>
    </w:p>
    <w:p w:rsidR="000E293F" w:rsidRPr="007678DD" w:rsidRDefault="000E293F">
      <w:pPr>
        <w:pStyle w:val="Normaltindrag"/>
      </w:pPr>
      <w:r w:rsidRPr="007678DD">
        <w:t>I intervjuer har företrädare för Försvarsmakten förklarat att myndigheten ibland har haft svårt att ta till sig den forskning och teknikutveckling so</w:t>
      </w:r>
      <w:r w:rsidRPr="007678DD">
        <w:t>m man beställer från stödmyndigheterna. Brist på resurser, omorga</w:t>
      </w:r>
      <w:r w:rsidRPr="007678DD">
        <w:softHyphen/>
        <w:t>nisationer, hög personalomsättning m.m. har bidragit till att Försvarsmakten inte alltid mä</w:t>
      </w:r>
      <w:r w:rsidRPr="007678DD">
        <w:t>k</w:t>
      </w:r>
      <w:r w:rsidRPr="007678DD">
        <w:t>tar med att använda de beställda forskningsresultaten.</w:t>
      </w:r>
    </w:p>
    <w:p w:rsidR="000E293F" w:rsidRPr="007678DD" w:rsidRDefault="000E293F">
      <w:pPr>
        <w:pStyle w:val="R3"/>
      </w:pPr>
      <w:r w:rsidRPr="007678DD">
        <w:lastRenderedPageBreak/>
        <w:t>Studieverksamheten</w:t>
      </w:r>
    </w:p>
    <w:p w:rsidR="000E293F" w:rsidRPr="007678DD" w:rsidRDefault="000E293F">
      <w:r w:rsidRPr="007678DD">
        <w:t>Genom studier belyser Försvarsmakten olika handlingsalternativ som kan avse hela försvaret eller enskilda delar. Försvarsmakten bedriver studier inom ett stort antal områden på olika nivåer och med olika tidsperspektiv.</w:t>
      </w:r>
    </w:p>
    <w:p w:rsidR="000E293F" w:rsidRPr="007678DD" w:rsidRDefault="000E293F">
      <w:pPr>
        <w:pStyle w:val="Normaltindrag"/>
      </w:pPr>
      <w:r w:rsidRPr="007678DD">
        <w:t>För att samordna studieverksamheten har strategiledningen bildat en sä</w:t>
      </w:r>
      <w:r w:rsidRPr="007678DD">
        <w:t>r</w:t>
      </w:r>
      <w:r w:rsidRPr="007678DD">
        <w:softHyphen/>
        <w:t>skild arbetsgrupp (Ag Stud) tillsammans med krigs</w:t>
      </w:r>
      <w:r w:rsidRPr="007678DD">
        <w:softHyphen/>
        <w:t>förbandsledningen, grundorganisationsledningen, OPIL, FMV, Totalförsvarets forskningsinstitut och Försvarshögskolan. Efter samverkan med arbetsgruppen beslutar strat</w:t>
      </w:r>
      <w:r w:rsidRPr="007678DD">
        <w:t>e</w:t>
      </w:r>
      <w:r w:rsidRPr="007678DD">
        <w:t>giledningen om en årlig studieplan för Försvarsmaktens studieverk</w:t>
      </w:r>
      <w:r w:rsidRPr="007678DD">
        <w:softHyphen/>
        <w:t>samhet. I studieplanen fastställer strategiledningen vilka studier som ska genomföras under året. I planen finns det uppgifter om studi</w:t>
      </w:r>
      <w:r w:rsidRPr="007678DD">
        <w:softHyphen/>
        <w:t xml:space="preserve">ernas bakgrund, syften, vem som har ansvar, vilka som ska delta samt när studierna ska vara </w:t>
      </w:r>
      <w:r w:rsidRPr="007678DD">
        <w:t>genomförda.</w:t>
      </w:r>
    </w:p>
    <w:p w:rsidR="000E293F" w:rsidRPr="007678DD" w:rsidRDefault="000E293F">
      <w:pPr>
        <w:pStyle w:val="Normaltindrag"/>
      </w:pPr>
      <w:r w:rsidRPr="007678DD">
        <w:t>Varje vår och höst arrangerar Försvarsmakten möten med stödmyndigh</w:t>
      </w:r>
      <w:r w:rsidRPr="007678DD">
        <w:t>e</w:t>
      </w:r>
      <w:r w:rsidRPr="007678DD">
        <w:softHyphen/>
        <w:t>terna i syfte att samordna studierna. Mötena syftar också till att kontrollera att Försvarsmakten och stödmyndigheterna följer de riktlinjer som är besl</w:t>
      </w:r>
      <w:r w:rsidRPr="007678DD">
        <w:t>u</w:t>
      </w:r>
      <w:r w:rsidRPr="007678DD">
        <w:softHyphen/>
        <w:t>tade i studieplanen. Under året arrangerar Försvarsmakten ett antal temad</w:t>
      </w:r>
      <w:r w:rsidRPr="007678DD">
        <w:t>a</w:t>
      </w:r>
      <w:r w:rsidRPr="007678DD">
        <w:softHyphen/>
        <w:t>gar för att sprida information om studieresultat, pågående studier m.m. Fö</w:t>
      </w:r>
      <w:r w:rsidRPr="007678DD">
        <w:t>r</w:t>
      </w:r>
      <w:r w:rsidRPr="007678DD">
        <w:softHyphen/>
        <w:t>svarsmakten arbetar också med att upprätta en intern databas för att under</w:t>
      </w:r>
      <w:r w:rsidRPr="007678DD">
        <w:softHyphen/>
        <w:t>lätta spridning av studieresult</w:t>
      </w:r>
      <w:r w:rsidRPr="007678DD">
        <w:t>a</w:t>
      </w:r>
      <w:r w:rsidRPr="007678DD">
        <w:t>ten.</w:t>
      </w:r>
    </w:p>
    <w:p w:rsidR="000E293F" w:rsidRPr="007678DD" w:rsidRDefault="000E293F">
      <w:pPr>
        <w:pStyle w:val="R3"/>
      </w:pPr>
      <w:r w:rsidRPr="007678DD">
        <w:t>Materielförsörjningsutredningen</w:t>
      </w:r>
    </w:p>
    <w:p w:rsidR="000E293F" w:rsidRPr="007678DD" w:rsidRDefault="000E293F">
      <w:r w:rsidRPr="007678DD">
        <w:t>Materielförsörjningsutredningen uppger att Försvarsmaktens studieverksa</w:t>
      </w:r>
      <w:r w:rsidRPr="007678DD">
        <w:t>m</w:t>
      </w:r>
      <w:r w:rsidRPr="007678DD">
        <w:t>het har urholkats under 1990-talet. Enligt utredningen kan försvagningen bl.a. förklaras av de stora organisationsförändringar som Försvarsmakten g</w:t>
      </w:r>
      <w:r w:rsidRPr="007678DD">
        <w:t>e</w:t>
      </w:r>
      <w:r w:rsidRPr="007678DD">
        <w:softHyphen/>
        <w:t>nomfört under de senaste åren (SOU 2001:21).</w:t>
      </w:r>
    </w:p>
    <w:p w:rsidR="000E293F" w:rsidRPr="007678DD" w:rsidRDefault="000E293F">
      <w:pPr>
        <w:pStyle w:val="Normaltindrag"/>
      </w:pPr>
      <w:r w:rsidRPr="007678DD">
        <w:t>Utredningen anser att Högkvarteret måste anstränga sig för att koppla samman de mera övergripande studierna med materielförsörjningen. Utre</w:t>
      </w:r>
      <w:r w:rsidRPr="007678DD">
        <w:t>d</w:t>
      </w:r>
      <w:r w:rsidRPr="007678DD">
        <w:t>ningen före</w:t>
      </w:r>
      <w:r w:rsidRPr="007678DD">
        <w:softHyphen/>
        <w:t>slår bl.a. att Försvarsmakten bör upprätta fler studier på mella</w:t>
      </w:r>
      <w:r w:rsidRPr="007678DD">
        <w:t>n</w:t>
      </w:r>
      <w:r w:rsidRPr="007678DD">
        <w:t>nivå. Ut</w:t>
      </w:r>
      <w:r w:rsidRPr="007678DD">
        <w:softHyphen/>
        <w:t>redningen menar att studier på mellannivå kan skapa en tydligare bild av vilken materiel som Försvarsma</w:t>
      </w:r>
      <w:r w:rsidRPr="007678DD">
        <w:t>k</w:t>
      </w:r>
      <w:r w:rsidRPr="007678DD">
        <w:t>ten behöver (SOU 2001:21).</w:t>
      </w:r>
    </w:p>
    <w:p w:rsidR="000E293F" w:rsidRPr="007678DD" w:rsidRDefault="000E293F">
      <w:pPr>
        <w:pStyle w:val="Normaltindrag"/>
      </w:pPr>
      <w:r w:rsidRPr="007678DD">
        <w:t xml:space="preserve">Mot bakgrund av att forskning och teknikutveckling blivit allt viktigare inslag i materielförsörjningen anser utredningen också att Försvarsmakten bör anstränga sig för att utveckla ett samarbete mellan strategiledningen och FMV (SOU 2001:21). </w:t>
      </w:r>
    </w:p>
    <w:p w:rsidR="000E293F" w:rsidRPr="007678DD" w:rsidRDefault="000E293F">
      <w:pPr>
        <w:pStyle w:val="Normaltindrag"/>
      </w:pPr>
      <w:r w:rsidRPr="007678DD">
        <w:t>Materielförsörjningsutredningen konstaterar också att Försvarsmakten har begränsad kapacitet att genomföra egna studier. Utredningen anser därför att Försvarsmaktens stödmyndigheter bör få större ansvar att leda och hålla samman studier. Enligt utredningen bör även industrin i större utsträckning kunna bidra till studierna (SOU 2001:21).</w:t>
      </w:r>
    </w:p>
    <w:p w:rsidR="000E293F" w:rsidRPr="007678DD" w:rsidRDefault="000E293F">
      <w:pPr>
        <w:pStyle w:val="R4"/>
      </w:pPr>
      <w:r w:rsidRPr="007678DD">
        <w:t>Kommentarer från Högkvarteret</w:t>
      </w:r>
    </w:p>
    <w:p w:rsidR="000E293F" w:rsidRPr="007678DD" w:rsidRDefault="000E293F">
      <w:r w:rsidRPr="007678DD">
        <w:t>Företrädare för Försvarsmakten har i intervjuer bekräftat att det finns behov av att samordna de mer övergripande studierna med materielförsörjningen. Hög</w:t>
      </w:r>
      <w:r w:rsidRPr="007678DD">
        <w:softHyphen/>
        <w:t>kvarterets organisationsförändringar, personalomsättning m.m. har me</w:t>
      </w:r>
      <w:r w:rsidRPr="007678DD">
        <w:t>d</w:t>
      </w:r>
      <w:r w:rsidRPr="007678DD">
        <w:t>fört att man inte haft en tillräcklig samordning.</w:t>
      </w:r>
    </w:p>
    <w:p w:rsidR="000E293F" w:rsidRPr="007678DD" w:rsidRDefault="000E293F">
      <w:pPr>
        <w:pStyle w:val="Normaltindrag"/>
      </w:pPr>
      <w:r w:rsidRPr="007678DD">
        <w:lastRenderedPageBreak/>
        <w:t>Därtill kommer att materielförsörjningen är komplicerad. Det krävs en stor organisation för att hantera materielfrågorna. Stora organisationer blir lätt svåröverskådliga, och det krävs utvecklade former för ett effektivt samarbete. Enligt företrädare för Försvarsmakten har krigsförbandsledningen och den konkreta materielanskaffningen till viss del haft en annan inriktning än den strategile</w:t>
      </w:r>
      <w:r w:rsidRPr="007678DD">
        <w:t>dningen skisserat i perspektivstudier och annan studi</w:t>
      </w:r>
      <w:r w:rsidRPr="007678DD">
        <w:t>e</w:t>
      </w:r>
      <w:r w:rsidRPr="007678DD">
        <w:t>verksamhet.</w:t>
      </w:r>
    </w:p>
    <w:p w:rsidR="000E293F" w:rsidRPr="007678DD" w:rsidRDefault="000E293F">
      <w:pPr>
        <w:pStyle w:val="Normaltindrag"/>
      </w:pPr>
      <w:r w:rsidRPr="007678DD">
        <w:t>Företrädare för Försvarsmakten bedömer att Högkvarteret framöver ko</w:t>
      </w:r>
      <w:r w:rsidRPr="007678DD">
        <w:t>m</w:t>
      </w:r>
      <w:r w:rsidRPr="007678DD">
        <w:t>mer att bli betydligt effektivare på att samordna studieinsatserna med mater</w:t>
      </w:r>
      <w:r w:rsidRPr="007678DD">
        <w:t>i</w:t>
      </w:r>
      <w:r w:rsidRPr="007678DD">
        <w:t>elförsörjnin</w:t>
      </w:r>
      <w:r w:rsidRPr="007678DD">
        <w:t>g</w:t>
      </w:r>
      <w:r w:rsidRPr="007678DD">
        <w:t xml:space="preserve">en. </w:t>
      </w:r>
    </w:p>
    <w:p w:rsidR="000E293F" w:rsidRPr="007678DD" w:rsidRDefault="000E293F">
      <w:pPr>
        <w:pStyle w:val="R4"/>
      </w:pPr>
      <w:r w:rsidRPr="007678DD">
        <w:t>Kommentarer från OPIL</w:t>
      </w:r>
    </w:p>
    <w:p w:rsidR="000E293F" w:rsidRPr="007678DD" w:rsidRDefault="000E293F">
      <w:r w:rsidRPr="007678DD">
        <w:t>Företrädare för OPIL konstaterar också att omorganisationer och pers</w:t>
      </w:r>
      <w:r w:rsidRPr="007678DD">
        <w:t>o</w:t>
      </w:r>
      <w:r w:rsidRPr="007678DD">
        <w:softHyphen/>
        <w:t>nalomsättning medfört att Högkvarteret från år 1998 fram till hösten 2000 har haft svårt att samordna de olika enheterna inom Försvarsmakten. En</w:t>
      </w:r>
      <w:r w:rsidRPr="007678DD">
        <w:softHyphen/>
        <w:t>ligt företrädare för OPIL har samordningsproblemen inneburit att OPIL och förbanden ute i landet haft litet inflytande över materielförsörjnin</w:t>
      </w:r>
      <w:r w:rsidRPr="007678DD">
        <w:t>g</w:t>
      </w:r>
      <w:r w:rsidRPr="007678DD">
        <w:t>en.</w:t>
      </w:r>
    </w:p>
    <w:p w:rsidR="000E293F" w:rsidRPr="007678DD" w:rsidRDefault="000E293F">
      <w:pPr>
        <w:pStyle w:val="Normaltindrag"/>
      </w:pPr>
      <w:r w:rsidRPr="007678DD">
        <w:t>Högkvarteret har dock fungerat bättre sedan hösten 2000. Omorganisati</w:t>
      </w:r>
      <w:r w:rsidRPr="007678DD">
        <w:t>o</w:t>
      </w:r>
      <w:r w:rsidRPr="007678DD">
        <w:t>n</w:t>
      </w:r>
      <w:r w:rsidRPr="007678DD">
        <w:softHyphen/>
        <w:t>en är genomförd och enheterna i Högkvarteret har börjat hitta sina roller. Företrädare för OPIL bedömer att OPIL och förbanden med den nya organ</w:t>
      </w:r>
      <w:r w:rsidRPr="007678DD">
        <w:t>i</w:t>
      </w:r>
      <w:r w:rsidRPr="007678DD">
        <w:softHyphen/>
        <w:t>sationen kommer att få ett större inflytande över studieverksamheten och materielförsör</w:t>
      </w:r>
      <w:r w:rsidRPr="007678DD">
        <w:t>j</w:t>
      </w:r>
      <w:r w:rsidRPr="007678DD">
        <w:t>ningen.</w:t>
      </w:r>
    </w:p>
    <w:p w:rsidR="000E293F" w:rsidRPr="007678DD" w:rsidRDefault="000E293F">
      <w:pPr>
        <w:pStyle w:val="Rubrik2"/>
      </w:pPr>
      <w:bookmarkStart w:id="83" w:name="_Toc527351527"/>
      <w:r w:rsidRPr="007678DD">
        <w:t>Försvarsmaktens materielplanering</w:t>
      </w:r>
      <w:bookmarkEnd w:id="83"/>
    </w:p>
    <w:p w:rsidR="000E293F" w:rsidRPr="007678DD" w:rsidRDefault="000E293F">
      <w:r w:rsidRPr="007678DD">
        <w:t>Materielförsörjningsutredningen har bedömt att ca 200 personer i Högkvar</w:t>
      </w:r>
      <w:r w:rsidRPr="007678DD">
        <w:softHyphen/>
        <w:t>teret har materielförsörjningsfrågor som sin huvudsakliga arbetsuppgift. Därutöver arbetar ca 500 personer på Försvarsmaktens olika centrum och skolor med materielförsörjningsfrågor (SOU 2000:54).</w:t>
      </w:r>
    </w:p>
    <w:p w:rsidR="000E293F" w:rsidRPr="007678DD" w:rsidRDefault="000E293F">
      <w:pPr>
        <w:pStyle w:val="Normaltindrag"/>
      </w:pPr>
      <w:r w:rsidRPr="007678DD">
        <w:t>I Försvarsmakten är försvarsmateriel ett väsentligt inslag i myndighetens verksamhet. Materielförsörjningsutredningen har bedömt att cirka hälften av de totalt ca 12 000 officerarna och ca 8 000 civilanställda i Försvarsmakten dagligen använder försvarsmateriel eller arbetar med underhåll av fö</w:t>
      </w:r>
      <w:r w:rsidRPr="007678DD">
        <w:t>r</w:t>
      </w:r>
      <w:r w:rsidRPr="007678DD">
        <w:softHyphen/>
        <w:t>svarsmateriel (SOU 2000:54).</w:t>
      </w:r>
    </w:p>
    <w:p w:rsidR="000E293F" w:rsidRPr="007678DD" w:rsidRDefault="000E293F">
      <w:pPr>
        <w:pStyle w:val="Normaltindrag"/>
      </w:pPr>
      <w:r w:rsidRPr="007678DD">
        <w:t>Intervjuer med företrädare för Försvarsmakten visar att det finns en me</w:t>
      </w:r>
      <w:r w:rsidRPr="007678DD">
        <w:t>d</w:t>
      </w:r>
      <w:r w:rsidRPr="007678DD">
        <w:t>vetenhet om vikten av att i ökad grad föra in strategiledningen, förbanden och OPIL i Högkvarterets arbete med materielfråg</w:t>
      </w:r>
      <w:r w:rsidRPr="007678DD">
        <w:softHyphen/>
        <w:t>orna. Under det senaste året har Högkvarteret arbetat aktivt med att finna tydliga former där strateg</w:t>
      </w:r>
      <w:r w:rsidRPr="007678DD">
        <w:t>i</w:t>
      </w:r>
      <w:r w:rsidRPr="007678DD">
        <w:t>ledningen m.fl. får större inflytande över materielförsörjningen. Exempel på detta arbete syns i Högkvarterets styrdokument för arbetet med materielfr</w:t>
      </w:r>
      <w:r w:rsidRPr="007678DD">
        <w:t>å</w:t>
      </w:r>
      <w:r w:rsidRPr="007678DD">
        <w:t xml:space="preserve">gorna, </w:t>
      </w:r>
      <w:r w:rsidRPr="007678DD">
        <w:rPr>
          <w:i/>
        </w:rPr>
        <w:t>Materielprocessen 2001</w:t>
      </w:r>
      <w:r w:rsidRPr="007678DD">
        <w:t xml:space="preserve"> (HKV 23 385:60393). Av dokumentet fra</w:t>
      </w:r>
      <w:r w:rsidRPr="007678DD">
        <w:t>m</w:t>
      </w:r>
      <w:r w:rsidRPr="007678DD">
        <w:t>går bl.a. på vilket sätt Försvars</w:t>
      </w:r>
      <w:r w:rsidRPr="007678DD">
        <w:softHyphen/>
        <w:t>maktens olika enheter och stödmy</w:t>
      </w:r>
      <w:r w:rsidRPr="007678DD">
        <w:t>ndigheterna ska medverka i Högkvarterets årliga arbete med materielpl</w:t>
      </w:r>
      <w:r w:rsidRPr="007678DD">
        <w:t>a</w:t>
      </w:r>
      <w:r w:rsidRPr="007678DD">
        <w:t>nen.</w:t>
      </w:r>
    </w:p>
    <w:p w:rsidR="000E293F" w:rsidRPr="007678DD" w:rsidRDefault="000E293F">
      <w:pPr>
        <w:pStyle w:val="R3"/>
      </w:pPr>
      <w:r w:rsidRPr="007678DD">
        <w:t>Arbetet med materielplanen</w:t>
      </w:r>
    </w:p>
    <w:p w:rsidR="000E293F" w:rsidRPr="007678DD" w:rsidRDefault="000E293F">
      <w:r w:rsidRPr="007678DD">
        <w:t xml:space="preserve">Arbetet med materielplanen inleds i Högkvarteret med att strategiledningen i januari-februari tar fram ett planeringsdirektiv. Krigsförbandsledningen undersöker med stöd av OPIL, FMV, Totalförsvarets forskningsinstitut och </w:t>
      </w:r>
      <w:r w:rsidRPr="007678DD">
        <w:lastRenderedPageBreak/>
        <w:t>Försvarshögskolan vilken materiel som ska anskaffas utifrån strategiledning</w:t>
      </w:r>
      <w:r w:rsidRPr="007678DD">
        <w:softHyphen/>
        <w:t>ens d</w:t>
      </w:r>
      <w:r w:rsidRPr="007678DD">
        <w:t>i</w:t>
      </w:r>
      <w:r w:rsidRPr="007678DD">
        <w:t>rektiv.</w:t>
      </w:r>
    </w:p>
    <w:p w:rsidR="000E293F" w:rsidRPr="007678DD" w:rsidRDefault="000E293F">
      <w:pPr>
        <w:pStyle w:val="Normaltindrag"/>
      </w:pPr>
      <w:r w:rsidRPr="007678DD">
        <w:t>Krigsförbandsledningen genomför även dialoger med förbanden. Genom dialogerna analyserar krigsförbandsledningen förbandens behov av materiel.  Vid krigsförbandsdialogerna deltar också strategiledningen, OPIL, FMV, Totalförsvarets forskningsinstitut och Försvarshögskolan. Ett viktigt syfte med krigsförbandsdialogerna är att samordna Försvarsmakten och stödmy</w:t>
      </w:r>
      <w:r w:rsidRPr="007678DD">
        <w:t>n</w:t>
      </w:r>
      <w:r w:rsidRPr="007678DD">
        <w:softHyphen/>
        <w:t>digheterna. Man undersöker också om det finns en överensstämmelse mellan den mera långsiktiga planeringen och den konkreta anskaffningen av mate</w:t>
      </w:r>
      <w:r w:rsidRPr="007678DD">
        <w:softHyphen/>
        <w:t>r</w:t>
      </w:r>
      <w:r w:rsidRPr="007678DD">
        <w:t>i</w:t>
      </w:r>
      <w:r w:rsidRPr="007678DD">
        <w:t xml:space="preserve">el. </w:t>
      </w:r>
    </w:p>
    <w:p w:rsidR="000E293F" w:rsidRPr="007678DD" w:rsidRDefault="000E293F">
      <w:pPr>
        <w:pStyle w:val="Normaltindrag"/>
      </w:pPr>
      <w:r w:rsidRPr="007678DD">
        <w:t>Därefter påbörjar krigsförbandsledningen en dialog med FMV om olika anskaffningsprojekt. I samråd med FMV tar krigsförbandsledningen fram detaljerade uppgifter om materielens status, behov av åtgärder m.m. i fö</w:t>
      </w:r>
      <w:r w:rsidRPr="007678DD">
        <w:t>r</w:t>
      </w:r>
      <w:r w:rsidRPr="007678DD">
        <w:softHyphen/>
        <w:t>hållande till Försvarsmaktens målsättningar.</w:t>
      </w:r>
    </w:p>
    <w:p w:rsidR="000E293F" w:rsidRPr="007678DD" w:rsidRDefault="000E293F">
      <w:pPr>
        <w:pStyle w:val="R4"/>
      </w:pPr>
      <w:r w:rsidRPr="007678DD">
        <w:t>ÖB fastställer materielplanen utifrån statsmakternas direktiv</w:t>
      </w:r>
    </w:p>
    <w:p w:rsidR="000E293F" w:rsidRPr="007678DD" w:rsidRDefault="000E293F">
      <w:pPr>
        <w:spacing w:before="0"/>
      </w:pPr>
      <w:r w:rsidRPr="007678DD">
        <w:t>Med stöd av FMV tar krigsförbandsledningen under hösten fram förslag till materielplan. Krigsförbandsledningen undersöker om det inom Försva</w:t>
      </w:r>
      <w:r w:rsidRPr="007678DD">
        <w:t>r</w:t>
      </w:r>
      <w:r w:rsidRPr="007678DD">
        <w:t>s</w:t>
      </w:r>
      <w:r w:rsidRPr="007678DD">
        <w:softHyphen/>
        <w:t>makten finns tillräckligt med ekonomiskt utrymme och andra resurser att genomföra planen. FMV inventerar om FMV och industrin har tillräcklig kompetens och resurser att genomföra planen.</w:t>
      </w:r>
    </w:p>
    <w:p w:rsidR="000E293F" w:rsidRPr="007678DD" w:rsidRDefault="000E293F">
      <w:pPr>
        <w:pStyle w:val="Normaltindrag"/>
      </w:pPr>
      <w:r w:rsidRPr="007678DD">
        <w:t>Efter inventeringen beslutar överbefälhavaren om en preliminär materie</w:t>
      </w:r>
      <w:r w:rsidRPr="007678DD">
        <w:t>l</w:t>
      </w:r>
      <w:r w:rsidRPr="007678DD">
        <w:softHyphen/>
        <w:t>plan. I början av mars överlämnar Försvarsmakten den preli</w:t>
      </w:r>
      <w:r w:rsidRPr="007678DD">
        <w:softHyphen/>
        <w:t>minära materie</w:t>
      </w:r>
      <w:r w:rsidRPr="007678DD">
        <w:t>l</w:t>
      </w:r>
      <w:r w:rsidRPr="007678DD">
        <w:t xml:space="preserve">planen till Regeringskansliet som en del av myndighetens budgetunderlag för nästa års statsbudget. </w:t>
      </w:r>
    </w:p>
    <w:p w:rsidR="000E293F" w:rsidRPr="007678DD" w:rsidRDefault="000E293F">
      <w:pPr>
        <w:pStyle w:val="Normaltindrag"/>
      </w:pPr>
      <w:r w:rsidRPr="007678DD">
        <w:t>När riksdagen beslutat om statsbudgeten och regeringen beslutat om regl</w:t>
      </w:r>
      <w:r w:rsidRPr="007678DD">
        <w:t>e</w:t>
      </w:r>
      <w:r w:rsidRPr="007678DD">
        <w:softHyphen/>
        <w:t xml:space="preserve">ringsbrevet till Försvarsmakten fastställer ÖB materielplanen. </w:t>
      </w:r>
    </w:p>
    <w:p w:rsidR="000E293F" w:rsidRPr="007678DD" w:rsidRDefault="000E293F">
      <w:pPr>
        <w:pStyle w:val="R3"/>
      </w:pPr>
      <w:r w:rsidRPr="007678DD">
        <w:t>Krigsförbandsledningen styr materielförsörjningen</w:t>
      </w:r>
    </w:p>
    <w:p w:rsidR="000E293F" w:rsidRPr="007678DD" w:rsidRDefault="000E293F">
      <w:r w:rsidRPr="007678DD">
        <w:t>Företrädare för Försvarsmakten uppger att strategiledningen, OPIL och fö</w:t>
      </w:r>
      <w:r w:rsidRPr="007678DD">
        <w:t>r</w:t>
      </w:r>
      <w:r w:rsidRPr="007678DD">
        <w:t>banden under det senaste året fått större inflytande över materi</w:t>
      </w:r>
      <w:r w:rsidRPr="007678DD">
        <w:softHyphen/>
        <w:t>elfrågorna. I Försvarsmakten upplever man att det inte finns något revirtänkande mellan enheterna. Samarbetet mellan enheterna fungerar bra, man arbetar mot sa</w:t>
      </w:r>
      <w:r w:rsidRPr="007678DD">
        <w:t>m</w:t>
      </w:r>
      <w:r w:rsidRPr="007678DD">
        <w:t>ma mål och det finns en stor förståelse för varandras up</w:t>
      </w:r>
      <w:r w:rsidRPr="007678DD">
        <w:t>p</w:t>
      </w:r>
      <w:r w:rsidRPr="007678DD">
        <w:t>gifter.</w:t>
      </w:r>
    </w:p>
    <w:p w:rsidR="000E293F" w:rsidRPr="007678DD" w:rsidRDefault="000E293F">
      <w:pPr>
        <w:pStyle w:val="Normaltindrag"/>
      </w:pPr>
      <w:r w:rsidRPr="007678DD">
        <w:t>Samtidigt uppger nästan samtliga av dem som intervjuats i Högkvarteret att krigsförbandsledningen har ett mycket stort inflytande över materielfr</w:t>
      </w:r>
      <w:r w:rsidRPr="007678DD">
        <w:t>å</w:t>
      </w:r>
      <w:r w:rsidRPr="007678DD">
        <w:t>gorna. Av intervjuerna framgår att det återstår ytterligare arbete innan strat</w:t>
      </w:r>
      <w:r w:rsidRPr="007678DD">
        <w:t>e</w:t>
      </w:r>
      <w:r w:rsidRPr="007678DD">
        <w:t>giledningen, OPIL och förbanden har tillräckligt med inflytande över mater</w:t>
      </w:r>
      <w:r w:rsidRPr="007678DD">
        <w:t>i</w:t>
      </w:r>
      <w:r w:rsidRPr="007678DD">
        <w:t>ela</w:t>
      </w:r>
      <w:r w:rsidRPr="007678DD">
        <w:t>n</w:t>
      </w:r>
      <w:r w:rsidRPr="007678DD">
        <w:softHyphen/>
        <w:t>skaffningen.</w:t>
      </w:r>
    </w:p>
    <w:p w:rsidR="000E293F" w:rsidRPr="007678DD" w:rsidRDefault="000E293F">
      <w:pPr>
        <w:pStyle w:val="R4"/>
      </w:pPr>
      <w:r w:rsidRPr="007678DD">
        <w:t>Kommentarer från FMV</w:t>
      </w:r>
    </w:p>
    <w:p w:rsidR="000E293F" w:rsidRPr="007678DD" w:rsidRDefault="000E293F">
      <w:r w:rsidRPr="007678DD">
        <w:t>Intervjuer i FMV bekräftar att krigsförbandsledningen styr arbetet med mat</w:t>
      </w:r>
      <w:r w:rsidRPr="007678DD">
        <w:t>e</w:t>
      </w:r>
      <w:r w:rsidRPr="007678DD">
        <w:t>rielplanen och materielfrågorna. Strategiledningen har ett begränsat inflyta</w:t>
      </w:r>
      <w:r w:rsidRPr="007678DD">
        <w:t>n</w:t>
      </w:r>
      <w:r w:rsidRPr="007678DD">
        <w:t>de över materielförsörjningen. Av intervjuerna framgår att krigs</w:t>
      </w:r>
      <w:r w:rsidRPr="007678DD">
        <w:softHyphen/>
        <w:t xml:space="preserve">förbandsledningens starka ställning medför att materielförsörjningen riskerar bli uppsplittrad i enskilda anskaffningar. Försvarsmakten har därmed svårt </w:t>
      </w:r>
      <w:r w:rsidRPr="007678DD">
        <w:lastRenderedPageBreak/>
        <w:t xml:space="preserve">att samla materielförsörjningen till strategiledningens visioner om det nya försvaret. </w:t>
      </w:r>
    </w:p>
    <w:p w:rsidR="000E293F" w:rsidRPr="007678DD" w:rsidRDefault="000E293F">
      <w:pPr>
        <w:pStyle w:val="Rubrik1"/>
      </w:pPr>
      <w:r w:rsidRPr="007678DD">
        <w:br w:type="page"/>
      </w:r>
      <w:bookmarkStart w:id="84" w:name="_Toc527351528"/>
      <w:r w:rsidRPr="007678DD">
        <w:lastRenderedPageBreak/>
        <w:t>Dialogen mellan Försvarsmakten och FMV</w:t>
      </w:r>
      <w:bookmarkEnd w:id="84"/>
    </w:p>
    <w:p w:rsidR="000E293F" w:rsidRPr="007678DD" w:rsidRDefault="000E293F">
      <w:pPr>
        <w:pBdr>
          <w:top w:val="single" w:sz="4" w:space="1" w:color="auto"/>
          <w:left w:val="single" w:sz="4" w:space="4" w:color="auto"/>
          <w:bottom w:val="single" w:sz="4" w:space="1" w:color="auto"/>
          <w:right w:val="single" w:sz="4" w:space="4" w:color="auto"/>
        </w:pBdr>
      </w:pPr>
      <w:r w:rsidRPr="007678DD">
        <w:rPr>
          <w:b/>
        </w:rPr>
        <w:t>Sammanfattning</w:t>
      </w:r>
      <w:r w:rsidRPr="007678DD">
        <w:t>: Sedan Högkvarteret omorganiserats har Försvarsmakten blivit en bättre beställare av försvarsmateriel. Försvarsmaktens förbättrade beställarkompetens har bidragit till att Försvarsmakten och FMV har fått tydligare roller som beställare och utförare.</w:t>
      </w:r>
    </w:p>
    <w:p w:rsidR="000E293F" w:rsidRPr="007678DD" w:rsidRDefault="000E293F">
      <w:pPr>
        <w:pStyle w:val="Normaltindrag"/>
        <w:pBdr>
          <w:top w:val="single" w:sz="4" w:space="1" w:color="auto"/>
          <w:left w:val="single" w:sz="4" w:space="4" w:color="auto"/>
          <w:bottom w:val="single" w:sz="4" w:space="1" w:color="auto"/>
          <w:right w:val="single" w:sz="4" w:space="4" w:color="auto"/>
        </w:pBdr>
      </w:pPr>
      <w:r w:rsidRPr="007678DD">
        <w:t>Samtidigt ställer det internationella försvarsmaterielsamarbetet nya krav på Försvarsmaktens och FMV:s kontroll och uppföljning av materielfrågorna. Enligt RRV måste försvarsmyndigheterna utveckla sina metoder för kontroll och uppföljning.</w:t>
      </w:r>
    </w:p>
    <w:p w:rsidR="000E293F" w:rsidRPr="007678DD" w:rsidRDefault="000E293F">
      <w:pPr>
        <w:pStyle w:val="Rubrik2"/>
      </w:pPr>
      <w:bookmarkStart w:id="85" w:name="_Toc527351529"/>
      <w:r w:rsidRPr="007678DD">
        <w:t>Bakgrund</w:t>
      </w:r>
      <w:bookmarkEnd w:id="85"/>
    </w:p>
    <w:p w:rsidR="000E293F" w:rsidRPr="007678DD" w:rsidRDefault="000E293F">
      <w:r w:rsidRPr="007678DD">
        <w:t xml:space="preserve">Försvarsmakten har ansvar att styra materielförsörjningen så att förbanden har tillräcklig förmåga att lösa det militära försvarets uppgifter. </w:t>
      </w:r>
    </w:p>
    <w:p w:rsidR="000E293F" w:rsidRPr="007678DD" w:rsidRDefault="000E293F">
      <w:pPr>
        <w:pStyle w:val="Normaltindrag"/>
      </w:pPr>
      <w:r w:rsidRPr="007678DD">
        <w:t>FMV ska bidra till att Försvarsmaktens behov av materiel tillgodoses på det mest kostnadseffektiva sättet. FMV:s uppgift är att föreslå tekniska lö</w:t>
      </w:r>
      <w:r w:rsidRPr="007678DD">
        <w:t>s</w:t>
      </w:r>
      <w:r w:rsidRPr="007678DD">
        <w:t>ningar utifrån Försvarsmaktens taktiska och operativa krav på förbanden. FMV ska anskaffa materielen åt Försvarsmakten genom affärsmässig up</w:t>
      </w:r>
      <w:r w:rsidRPr="007678DD">
        <w:t>p</w:t>
      </w:r>
      <w:r w:rsidRPr="007678DD">
        <w:t>handling hos industrin. FMV ska också ge stöd till Försvarsmakten vad gä</w:t>
      </w:r>
      <w:r w:rsidRPr="007678DD">
        <w:t>l</w:t>
      </w:r>
      <w:r w:rsidRPr="007678DD">
        <w:t>ler plan</w:t>
      </w:r>
      <w:r w:rsidRPr="007678DD">
        <w:t>e</w:t>
      </w:r>
      <w:r w:rsidRPr="007678DD">
        <w:t xml:space="preserve">ring, drift och avveckling av materiel.  </w:t>
      </w:r>
    </w:p>
    <w:p w:rsidR="000E293F" w:rsidRPr="007678DD" w:rsidRDefault="000E293F">
      <w:pPr>
        <w:pStyle w:val="R3"/>
      </w:pPr>
      <w:r w:rsidRPr="007678DD">
        <w:t>Tydliga roller i ett nära samarbete</w:t>
      </w:r>
    </w:p>
    <w:p w:rsidR="000E293F" w:rsidRPr="007678DD" w:rsidRDefault="000E293F">
      <w:r w:rsidRPr="007678DD">
        <w:t xml:space="preserve">Som framgått syftade LEMO-reformen till att Försvarsmakten och FMV skulle få tydliga roller som beställare och utförare. LEMO ansåg samtidigt att de båda myndigheterna skulle ha ett nära samarbete (SOU 1991:112). </w:t>
      </w:r>
    </w:p>
    <w:p w:rsidR="000E293F" w:rsidRPr="007678DD" w:rsidRDefault="000E293F">
      <w:pPr>
        <w:pStyle w:val="Normaltindrag"/>
      </w:pPr>
      <w:r w:rsidRPr="007678DD">
        <w:t>LEMO deltog inte aktivt i den konkreta utformningen av hur avgiftsfina</w:t>
      </w:r>
      <w:r w:rsidRPr="007678DD">
        <w:t>n</w:t>
      </w:r>
      <w:r w:rsidRPr="007678DD">
        <w:softHyphen/>
        <w:t>sieringen skulle vara utformad mellan Försvarsmakten och FMV. Försva</w:t>
      </w:r>
      <w:r w:rsidRPr="007678DD">
        <w:t>r</w:t>
      </w:r>
      <w:r w:rsidRPr="007678DD">
        <w:t>s</w:t>
      </w:r>
      <w:r w:rsidRPr="007678DD">
        <w:softHyphen/>
        <w:t xml:space="preserve">maktens och FMV:s relation har till stora delar bestämts av myndigheterna själva (SOU 1996:132). </w:t>
      </w:r>
    </w:p>
    <w:p w:rsidR="000E293F" w:rsidRPr="007678DD" w:rsidRDefault="000E293F">
      <w:pPr>
        <w:pStyle w:val="Normaltindrag"/>
      </w:pPr>
      <w:r w:rsidRPr="007678DD">
        <w:t>Samordningsavtalet mellan Försvarsmakten och FMV reglerar myndigh</w:t>
      </w:r>
      <w:r w:rsidRPr="007678DD">
        <w:t>e</w:t>
      </w:r>
      <w:r w:rsidRPr="007678DD">
        <w:t>ternas relation och hur avgiftsfinansieringen formellt ska fungera. Enligt nu gällande samordningsavtal ska myndigheternas relation bygga på långsiktigt samarbete präglat av öppenhet, förtroende och insyn. Av avtalet framgår att effektivt samarbete förutsätter ett förtroendefullt samspel mellan myndigh</w:t>
      </w:r>
      <w:r w:rsidRPr="007678DD">
        <w:t>e</w:t>
      </w:r>
      <w:r w:rsidRPr="007678DD">
        <w:t>terna med bl.a. fortlöpande kompetensutbyte. Försvarsmakten och FMV ska aktivt arbeta för personalutbyte mellan myndighete</w:t>
      </w:r>
      <w:r w:rsidRPr="007678DD">
        <w:t>r</w:t>
      </w:r>
      <w:r w:rsidRPr="007678DD">
        <w:t>na.</w:t>
      </w:r>
    </w:p>
    <w:p w:rsidR="000E293F" w:rsidRPr="007678DD" w:rsidRDefault="000E293F">
      <w:pPr>
        <w:pStyle w:val="Normaltindrag"/>
        <w:spacing w:after="120"/>
      </w:pPr>
      <w:r w:rsidRPr="007678DD">
        <w:t>Samtidigt ska affärsmässighet utgöra grunden för Försvarsmaktens och FMV:s samar</w:t>
      </w:r>
      <w:r w:rsidRPr="007678DD">
        <w:t>bete. Enligt samarbetsavtalet ska relationen mellan myndigh</w:t>
      </w:r>
      <w:r w:rsidRPr="007678DD">
        <w:t>e</w:t>
      </w:r>
      <w:r w:rsidRPr="007678DD">
        <w:t>terna präglas av affärsmässighet i bet</w:t>
      </w:r>
      <w:r w:rsidRPr="007678DD">
        <w:t>y</w:t>
      </w:r>
      <w:r w:rsidRPr="007678DD">
        <w:t>delsen att:</w:t>
      </w:r>
    </w:p>
    <w:p w:rsidR="000E293F" w:rsidRPr="007678DD" w:rsidRDefault="000E293F">
      <w:pPr>
        <w:pStyle w:val="Normaltindrag"/>
        <w:numPr>
          <w:ilvl w:val="0"/>
          <w:numId w:val="24"/>
        </w:numPr>
        <w:tabs>
          <w:tab w:val="clear" w:pos="360"/>
          <w:tab w:val="num" w:pos="284"/>
          <w:tab w:val="num" w:pos="720"/>
        </w:tabs>
        <w:ind w:left="340" w:hanging="170"/>
      </w:pPr>
      <w:r w:rsidRPr="007678DD">
        <w:t>ansvars- och rollfördelning ska vara definierad,</w:t>
      </w:r>
    </w:p>
    <w:p w:rsidR="000E293F" w:rsidRPr="007678DD" w:rsidRDefault="000E293F">
      <w:pPr>
        <w:pStyle w:val="Normaltindrag"/>
        <w:numPr>
          <w:ilvl w:val="0"/>
          <w:numId w:val="24"/>
        </w:numPr>
        <w:tabs>
          <w:tab w:val="clear" w:pos="360"/>
          <w:tab w:val="num" w:pos="284"/>
          <w:tab w:val="num" w:pos="720"/>
        </w:tabs>
        <w:ind w:left="283" w:hanging="113"/>
      </w:pPr>
      <w:r w:rsidRPr="007678DD">
        <w:t>ekonomiska mellanhavanden behandlas stringent och speglar ansvarsfö</w:t>
      </w:r>
      <w:r w:rsidRPr="007678DD">
        <w:t>r</w:t>
      </w:r>
      <w:r w:rsidRPr="007678DD">
        <w:t>delningen,</w:t>
      </w:r>
    </w:p>
    <w:p w:rsidR="000E293F" w:rsidRPr="007678DD" w:rsidRDefault="000E293F">
      <w:pPr>
        <w:pStyle w:val="Normaltindrag"/>
        <w:numPr>
          <w:ilvl w:val="0"/>
          <w:numId w:val="24"/>
        </w:numPr>
        <w:tabs>
          <w:tab w:val="clear" w:pos="360"/>
          <w:tab w:val="num" w:pos="284"/>
          <w:tab w:val="num" w:pos="720"/>
        </w:tabs>
        <w:ind w:left="340" w:hanging="170"/>
      </w:pPr>
      <w:r w:rsidRPr="007678DD">
        <w:t xml:space="preserve">det finns respekt för överenskomna villkor. </w:t>
      </w:r>
    </w:p>
    <w:p w:rsidR="000E293F" w:rsidRPr="007678DD" w:rsidRDefault="000E293F">
      <w:pPr>
        <w:pStyle w:val="R3"/>
      </w:pPr>
      <w:r w:rsidRPr="007678DD">
        <w:lastRenderedPageBreak/>
        <w:t>Otydlig ansvarsfördelning</w:t>
      </w:r>
    </w:p>
    <w:p w:rsidR="000E293F" w:rsidRPr="007678DD" w:rsidRDefault="000E293F">
      <w:r w:rsidRPr="007678DD">
        <w:t>UTFÖR-utredningen ansåg att LEMO-reformen innehöll en motsättning. Å ena sidan förutsätter avgiftsfinansieringen tydliga roller som beställare och utförare. Relationen mellan Försvarsmakten och FMV skulle därför präglas av affärsmässighet och en klar ansvarsfördelning. Å andra sidan skulle my</w:t>
      </w:r>
      <w:r w:rsidRPr="007678DD">
        <w:t>n</w:t>
      </w:r>
      <w:r w:rsidRPr="007678DD">
        <w:t>digheterna ha ett nära samarbete (SOU 1996:123).</w:t>
      </w:r>
    </w:p>
    <w:p w:rsidR="000E293F" w:rsidRPr="007678DD" w:rsidRDefault="000E293F">
      <w:pPr>
        <w:pStyle w:val="Normaltindrag"/>
      </w:pPr>
      <w:r w:rsidRPr="007678DD">
        <w:t>UTFÖR konstaterade att Försvarsmaktens och FMV:s nära och förtroend</w:t>
      </w:r>
      <w:r w:rsidRPr="007678DD">
        <w:t>e</w:t>
      </w:r>
      <w:r w:rsidRPr="007678DD">
        <w:t>fulla samarbete ledde till att ansvarsfördelningen mellan myndigheterna blev oklar. Enligt UTFÖR upplevdes FMV som en del av Försvarsmakten. Det var svårt att urskilja myndigheternas ansvar och mäta vad Försvarsmakten respektive FMV bidrog med i materielförsörjningen (SOU 1996:123).</w:t>
      </w:r>
    </w:p>
    <w:p w:rsidR="000E293F" w:rsidRPr="007678DD" w:rsidRDefault="000E293F">
      <w:pPr>
        <w:pStyle w:val="Normaltindrag"/>
      </w:pPr>
      <w:r w:rsidRPr="007678DD">
        <w:t>UTFÖR insåg att man måste ha en kompetent beställare för att avgiftsf</w:t>
      </w:r>
      <w:r w:rsidRPr="007678DD">
        <w:t>i</w:t>
      </w:r>
      <w:r w:rsidRPr="007678DD">
        <w:t xml:space="preserve">nansiering ska fungera. UTFÖR var därför kritiskt till att Försvarsmakten inte hade byggt upp en tillräckligt utvecklad beställarfunktion (SOU 1996:123). </w:t>
      </w:r>
    </w:p>
    <w:p w:rsidR="000E293F" w:rsidRPr="007678DD" w:rsidRDefault="000E293F">
      <w:pPr>
        <w:pStyle w:val="Normaltindrag"/>
      </w:pPr>
      <w:r w:rsidRPr="007678DD">
        <w:t>Som framgått har Högkvarteret genomgått två stora omorganisationer s</w:t>
      </w:r>
      <w:r w:rsidRPr="007678DD">
        <w:t>e</w:t>
      </w:r>
      <w:r w:rsidRPr="007678DD">
        <w:t>dan UTFÖR lämnade sin kritik. Nedan följer en beskrivning av den nuvara</w:t>
      </w:r>
      <w:r w:rsidRPr="007678DD">
        <w:t>n</w:t>
      </w:r>
      <w:r w:rsidRPr="007678DD">
        <w:t>de materie</w:t>
      </w:r>
      <w:r w:rsidRPr="007678DD">
        <w:t>l</w:t>
      </w:r>
      <w:r w:rsidRPr="007678DD">
        <w:t>dialogen mellan Försvarsmakten och FMV.</w:t>
      </w:r>
    </w:p>
    <w:p w:rsidR="000E293F" w:rsidRPr="007678DD" w:rsidRDefault="000E293F">
      <w:pPr>
        <w:pStyle w:val="Rubrik2"/>
      </w:pPr>
      <w:bookmarkStart w:id="86" w:name="_Toc527351530"/>
      <w:r w:rsidRPr="007678DD">
        <w:t>Offertförfrågan, offert och beställning</w:t>
      </w:r>
      <w:bookmarkEnd w:id="86"/>
    </w:p>
    <w:p w:rsidR="000E293F" w:rsidRPr="007678DD" w:rsidRDefault="000E293F">
      <w:r w:rsidRPr="007678DD">
        <w:t>Genom arbetet med den årliga materielplanen undersöker Försvarsmakten vilket behov myndigheten har av försvarsmateriel. Materielplanen utgör grunden för vilken materiel som Försvarsmakten beställer från FMV.</w:t>
      </w:r>
    </w:p>
    <w:p w:rsidR="000E293F" w:rsidRPr="007678DD" w:rsidRDefault="007678DD">
      <w:pPr>
        <w:pStyle w:val="Normaltindrag"/>
      </w:pPr>
      <w:r w:rsidRPr="007678DD">
        <w:rPr>
          <w:noProof/>
        </w:rPr>
        <mc:AlternateContent>
          <mc:Choice Requires="wpg">
            <w:drawing>
              <wp:anchor distT="0" distB="0" distL="114300" distR="114300" simplePos="0" relativeHeight="251658240" behindDoc="0" locked="0" layoutInCell="0" allowOverlap="1">
                <wp:simplePos x="0" y="0"/>
                <wp:positionH relativeFrom="column">
                  <wp:posOffset>22860</wp:posOffset>
                </wp:positionH>
                <wp:positionV relativeFrom="paragraph">
                  <wp:posOffset>755015</wp:posOffset>
                </wp:positionV>
                <wp:extent cx="3609975" cy="2333625"/>
                <wp:effectExtent l="0" t="0" r="0" b="0"/>
                <wp:wrapTopAndBottom/>
                <wp:docPr id="1971736821"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09975" cy="2333625"/>
                          <a:chOff x="2085" y="4395"/>
                          <a:chExt cx="5685" cy="3675"/>
                        </a:xfrm>
                      </wpg:grpSpPr>
                      <wps:wsp>
                        <wps:cNvPr id="383394699" name="Text Box 4"/>
                        <wps:cNvSpPr txBox="1">
                          <a:spLocks noChangeArrowheads="1"/>
                        </wps:cNvSpPr>
                        <wps:spPr bwMode="auto">
                          <a:xfrm>
                            <a:off x="2505" y="5205"/>
                            <a:ext cx="4890" cy="495"/>
                          </a:xfrm>
                          <a:prstGeom prst="rect">
                            <a:avLst/>
                          </a:prstGeom>
                          <a:solidFill>
                            <a:srgbClr val="C0C0C0"/>
                          </a:solidFill>
                          <a:ln w="9525">
                            <a:solidFill>
                              <a:srgbClr val="000000"/>
                            </a:solidFill>
                            <a:miter lim="800000"/>
                            <a:headEnd/>
                            <a:tailEnd/>
                          </a:ln>
                        </wps:spPr>
                        <wps:txbx>
                          <w:txbxContent>
                            <w:p w:rsidR="000E293F" w:rsidRPr="007678DD" w:rsidRDefault="000E293F">
                              <w:pPr>
                                <w:jc w:val="center"/>
                                <w:rPr>
                                  <w:sz w:val="18"/>
                                </w:rPr>
                              </w:pPr>
                              <w:r w:rsidRPr="007678DD">
                                <w:rPr>
                                  <w:sz w:val="18"/>
                                </w:rPr>
                                <w:t>Krigsförbandsledningens materielavdelning (KRI MTRL)</w:t>
                              </w:r>
                            </w:p>
                          </w:txbxContent>
                        </wps:txbx>
                        <wps:bodyPr rot="0" vert="horz" wrap="square" lIns="91440" tIns="0" rIns="91440" bIns="0" anchor="t" anchorCtr="0" upright="1">
                          <a:noAutofit/>
                        </wps:bodyPr>
                      </wps:wsp>
                      <wps:wsp>
                        <wps:cNvPr id="1520979160" name="Text Box 5"/>
                        <wps:cNvSpPr txBox="1">
                          <a:spLocks noChangeArrowheads="1"/>
                        </wps:cNvSpPr>
                        <wps:spPr bwMode="auto">
                          <a:xfrm>
                            <a:off x="2505" y="6150"/>
                            <a:ext cx="705" cy="1170"/>
                          </a:xfrm>
                          <a:prstGeom prst="rect">
                            <a:avLst/>
                          </a:prstGeom>
                          <a:solidFill>
                            <a:srgbClr val="C0C0C0"/>
                          </a:solidFill>
                          <a:ln w="9525">
                            <a:solidFill>
                              <a:srgbClr val="000000"/>
                            </a:solidFill>
                            <a:miter lim="800000"/>
                            <a:headEnd/>
                            <a:tailEnd/>
                          </a:ln>
                        </wps:spPr>
                        <wps:txbx>
                          <w:txbxContent>
                            <w:p w:rsidR="000E293F" w:rsidRPr="007678DD" w:rsidRDefault="000E293F">
                              <w:pPr>
                                <w:jc w:val="center"/>
                              </w:pPr>
                              <w:r w:rsidRPr="007678DD">
                                <w:t>Mark</w:t>
                              </w:r>
                            </w:p>
                          </w:txbxContent>
                        </wps:txbx>
                        <wps:bodyPr rot="0" vert="horz" wrap="square" lIns="36000" tIns="45720" rIns="36000" bIns="45720" anchor="t" anchorCtr="0" upright="1">
                          <a:noAutofit/>
                        </wps:bodyPr>
                      </wps:wsp>
                      <wps:wsp>
                        <wps:cNvPr id="2048879787" name="Rectangle 6"/>
                        <wps:cNvSpPr>
                          <a:spLocks noChangeArrowheads="1"/>
                        </wps:cNvSpPr>
                        <wps:spPr bwMode="auto">
                          <a:xfrm>
                            <a:off x="2085" y="4995"/>
                            <a:ext cx="5685" cy="268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62068718" name="Text Box 7"/>
                        <wps:cNvSpPr txBox="1">
                          <a:spLocks noChangeArrowheads="1"/>
                        </wps:cNvSpPr>
                        <wps:spPr bwMode="auto">
                          <a:xfrm>
                            <a:off x="2220" y="4860"/>
                            <a:ext cx="2295" cy="3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E293F" w:rsidRPr="007678DD" w:rsidRDefault="000E293F">
                              <w:pPr>
                                <w:pStyle w:val="SidhuvudV"/>
                              </w:pPr>
                              <w:r w:rsidRPr="007678DD">
                                <w:t xml:space="preserve">  Krigsförbandslednin</w:t>
                              </w:r>
                              <w:r w:rsidRPr="007678DD">
                                <w:t>g</w:t>
                              </w:r>
                              <w:r w:rsidRPr="007678DD">
                                <w:t>en</w:t>
                              </w:r>
                            </w:p>
                          </w:txbxContent>
                        </wps:txbx>
                        <wps:bodyPr rot="0" vert="horz" wrap="square" lIns="0" tIns="0" rIns="0" bIns="0" anchor="t" anchorCtr="0" upright="1">
                          <a:noAutofit/>
                        </wps:bodyPr>
                      </wps:wsp>
                      <wps:wsp>
                        <wps:cNvPr id="1181514322" name="Text Box 8"/>
                        <wps:cNvSpPr txBox="1">
                          <a:spLocks noChangeArrowheads="1"/>
                        </wps:cNvSpPr>
                        <wps:spPr bwMode="auto">
                          <a:xfrm>
                            <a:off x="2085" y="4395"/>
                            <a:ext cx="5685" cy="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E293F" w:rsidRPr="007678DD" w:rsidRDefault="000E293F">
                              <w:pPr>
                                <w:pStyle w:val="Tabellrubrik"/>
                              </w:pPr>
                              <w:r w:rsidRPr="007678DD">
                                <w:t>Krigsförbandsledningens materielavdelning (KRI MTRL) styr och kontroll</w:t>
                              </w:r>
                              <w:r w:rsidRPr="007678DD">
                                <w:t>e</w:t>
                              </w:r>
                              <w:r w:rsidRPr="007678DD">
                                <w:t>rar Högkvarterets materielförsörjning i samverkan med sex sakavdelningar.</w:t>
                              </w:r>
                            </w:p>
                          </w:txbxContent>
                        </wps:txbx>
                        <wps:bodyPr rot="0" vert="horz" wrap="square" lIns="0" tIns="0" rIns="0" bIns="0" anchor="t" anchorCtr="0" upright="1">
                          <a:noAutofit/>
                        </wps:bodyPr>
                      </wps:wsp>
                      <wps:wsp>
                        <wps:cNvPr id="1772173410" name="Text Box 9"/>
                        <wps:cNvSpPr txBox="1">
                          <a:spLocks noChangeArrowheads="1"/>
                        </wps:cNvSpPr>
                        <wps:spPr bwMode="auto">
                          <a:xfrm>
                            <a:off x="2085" y="7785"/>
                            <a:ext cx="1815" cy="2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E293F" w:rsidRPr="007678DD" w:rsidRDefault="000E293F">
                              <w:pPr>
                                <w:pStyle w:val="Fotnotstext"/>
                              </w:pPr>
                              <w:r w:rsidRPr="007678DD">
                                <w:t>Källa: Försvarsmakten</w:t>
                              </w:r>
                            </w:p>
                          </w:txbxContent>
                        </wps:txbx>
                        <wps:bodyPr rot="0" vert="horz" wrap="square" lIns="0" tIns="0" rIns="0" bIns="0" anchor="t" anchorCtr="0" upright="1">
                          <a:noAutofit/>
                        </wps:bodyPr>
                      </wps:wsp>
                      <wps:wsp>
                        <wps:cNvPr id="931870813" name="Text Box 10"/>
                        <wps:cNvSpPr txBox="1">
                          <a:spLocks noChangeArrowheads="1"/>
                        </wps:cNvSpPr>
                        <wps:spPr bwMode="auto">
                          <a:xfrm>
                            <a:off x="3345" y="6150"/>
                            <a:ext cx="705" cy="1170"/>
                          </a:xfrm>
                          <a:prstGeom prst="rect">
                            <a:avLst/>
                          </a:prstGeom>
                          <a:solidFill>
                            <a:srgbClr val="C0C0C0"/>
                          </a:solidFill>
                          <a:ln w="9525">
                            <a:solidFill>
                              <a:srgbClr val="000000"/>
                            </a:solidFill>
                            <a:miter lim="800000"/>
                            <a:headEnd/>
                            <a:tailEnd/>
                          </a:ln>
                        </wps:spPr>
                        <wps:txbx>
                          <w:txbxContent>
                            <w:p w:rsidR="000E293F" w:rsidRPr="007678DD" w:rsidRDefault="000E293F">
                              <w:pPr>
                                <w:jc w:val="center"/>
                              </w:pPr>
                              <w:r w:rsidRPr="007678DD">
                                <w:t>Sjö</w:t>
                              </w:r>
                            </w:p>
                          </w:txbxContent>
                        </wps:txbx>
                        <wps:bodyPr rot="0" vert="horz" wrap="square" lIns="36000" tIns="45720" rIns="36000" bIns="45720" anchor="t" anchorCtr="0" upright="1">
                          <a:noAutofit/>
                        </wps:bodyPr>
                      </wps:wsp>
                      <wps:wsp>
                        <wps:cNvPr id="900671968" name="Text Box 11"/>
                        <wps:cNvSpPr txBox="1">
                          <a:spLocks noChangeArrowheads="1"/>
                        </wps:cNvSpPr>
                        <wps:spPr bwMode="auto">
                          <a:xfrm>
                            <a:off x="4200" y="6150"/>
                            <a:ext cx="705" cy="1170"/>
                          </a:xfrm>
                          <a:prstGeom prst="rect">
                            <a:avLst/>
                          </a:prstGeom>
                          <a:solidFill>
                            <a:srgbClr val="C0C0C0"/>
                          </a:solidFill>
                          <a:ln w="9525">
                            <a:solidFill>
                              <a:srgbClr val="000000"/>
                            </a:solidFill>
                            <a:miter lim="800000"/>
                            <a:headEnd/>
                            <a:tailEnd/>
                          </a:ln>
                        </wps:spPr>
                        <wps:txbx>
                          <w:txbxContent>
                            <w:p w:rsidR="000E293F" w:rsidRPr="007678DD" w:rsidRDefault="000E293F">
                              <w:pPr>
                                <w:jc w:val="center"/>
                              </w:pPr>
                              <w:r w:rsidRPr="007678DD">
                                <w:t>Luft</w:t>
                              </w:r>
                            </w:p>
                          </w:txbxContent>
                        </wps:txbx>
                        <wps:bodyPr rot="0" vert="horz" wrap="square" lIns="36000" tIns="45720" rIns="36000" bIns="45720" anchor="t" anchorCtr="0" upright="1">
                          <a:noAutofit/>
                        </wps:bodyPr>
                      </wps:wsp>
                      <wps:wsp>
                        <wps:cNvPr id="535341563" name="Text Box 12"/>
                        <wps:cNvSpPr txBox="1">
                          <a:spLocks noChangeArrowheads="1"/>
                        </wps:cNvSpPr>
                        <wps:spPr bwMode="auto">
                          <a:xfrm>
                            <a:off x="5025" y="6150"/>
                            <a:ext cx="705" cy="1170"/>
                          </a:xfrm>
                          <a:prstGeom prst="rect">
                            <a:avLst/>
                          </a:prstGeom>
                          <a:solidFill>
                            <a:srgbClr val="C0C0C0"/>
                          </a:solidFill>
                          <a:ln w="9525">
                            <a:solidFill>
                              <a:srgbClr val="000000"/>
                            </a:solidFill>
                            <a:miter lim="800000"/>
                            <a:headEnd/>
                            <a:tailEnd/>
                          </a:ln>
                        </wps:spPr>
                        <wps:txbx>
                          <w:txbxContent>
                            <w:p w:rsidR="000E293F" w:rsidRPr="007678DD" w:rsidRDefault="000E293F">
                              <w:pPr>
                                <w:jc w:val="center"/>
                              </w:pPr>
                              <w:r w:rsidRPr="007678DD">
                                <w:t>Väder</w:t>
                              </w:r>
                            </w:p>
                          </w:txbxContent>
                        </wps:txbx>
                        <wps:bodyPr rot="0" vert="horz" wrap="square" lIns="36000" tIns="45720" rIns="36000" bIns="45720" anchor="t" anchorCtr="0" upright="1">
                          <a:noAutofit/>
                        </wps:bodyPr>
                      </wps:wsp>
                      <wps:wsp>
                        <wps:cNvPr id="1178532878" name="Text Box 13"/>
                        <wps:cNvSpPr txBox="1">
                          <a:spLocks noChangeArrowheads="1"/>
                        </wps:cNvSpPr>
                        <wps:spPr bwMode="auto">
                          <a:xfrm>
                            <a:off x="5850" y="6150"/>
                            <a:ext cx="705" cy="1170"/>
                          </a:xfrm>
                          <a:prstGeom prst="rect">
                            <a:avLst/>
                          </a:prstGeom>
                          <a:solidFill>
                            <a:srgbClr val="C0C0C0"/>
                          </a:solidFill>
                          <a:ln w="9525">
                            <a:solidFill>
                              <a:srgbClr val="000000"/>
                            </a:solidFill>
                            <a:miter lim="800000"/>
                            <a:headEnd/>
                            <a:tailEnd/>
                          </a:ln>
                        </wps:spPr>
                        <wps:txbx>
                          <w:txbxContent>
                            <w:p w:rsidR="000E293F" w:rsidRPr="007678DD" w:rsidRDefault="000E293F">
                              <w:pPr>
                                <w:jc w:val="center"/>
                              </w:pPr>
                              <w:r w:rsidRPr="007678DD">
                                <w:t>Unde</w:t>
                              </w:r>
                              <w:r w:rsidRPr="007678DD">
                                <w:t>r</w:t>
                              </w:r>
                              <w:r w:rsidRPr="007678DD">
                                <w:t>håll</w:t>
                              </w:r>
                            </w:p>
                          </w:txbxContent>
                        </wps:txbx>
                        <wps:bodyPr rot="0" vert="horz" wrap="square" lIns="36000" tIns="45720" rIns="36000" bIns="45720" anchor="t" anchorCtr="0" upright="1">
                          <a:noAutofit/>
                        </wps:bodyPr>
                      </wps:wsp>
                      <wps:wsp>
                        <wps:cNvPr id="568995873" name="Text Box 14"/>
                        <wps:cNvSpPr txBox="1">
                          <a:spLocks noChangeArrowheads="1"/>
                        </wps:cNvSpPr>
                        <wps:spPr bwMode="auto">
                          <a:xfrm>
                            <a:off x="6690" y="6150"/>
                            <a:ext cx="705" cy="1170"/>
                          </a:xfrm>
                          <a:prstGeom prst="rect">
                            <a:avLst/>
                          </a:prstGeom>
                          <a:solidFill>
                            <a:srgbClr val="C0C0C0"/>
                          </a:solidFill>
                          <a:ln w="9525">
                            <a:solidFill>
                              <a:srgbClr val="000000"/>
                            </a:solidFill>
                            <a:miter lim="800000"/>
                            <a:headEnd/>
                            <a:tailEnd/>
                          </a:ln>
                        </wps:spPr>
                        <wps:txbx>
                          <w:txbxContent>
                            <w:p w:rsidR="000E293F" w:rsidRPr="007678DD" w:rsidRDefault="000E293F">
                              <w:pPr>
                                <w:jc w:val="center"/>
                              </w:pPr>
                              <w:r w:rsidRPr="007678DD">
                                <w:t>Le</w:t>
                              </w:r>
                              <w:r w:rsidRPr="007678DD">
                                <w:t>d</w:t>
                              </w:r>
                              <w:r w:rsidRPr="007678DD">
                                <w:t>ning</w:t>
                              </w:r>
                            </w:p>
                          </w:txbxContent>
                        </wps:txbx>
                        <wps:bodyPr rot="0" vert="horz" wrap="square" lIns="36000" tIns="45720" rIns="36000" bIns="45720" anchor="t" anchorCtr="0" upright="1">
                          <a:noAutofit/>
                        </wps:bodyPr>
                      </wps:wsp>
                      <wps:wsp>
                        <wps:cNvPr id="2046110539" name="Line 15"/>
                        <wps:cNvCnPr>
                          <a:cxnSpLocks noChangeShapeType="1"/>
                        </wps:cNvCnPr>
                        <wps:spPr bwMode="auto">
                          <a:xfrm flipV="1">
                            <a:off x="2865" y="5700"/>
                            <a:ext cx="0" cy="4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43598370" name="Line 16"/>
                        <wps:cNvCnPr>
                          <a:cxnSpLocks noChangeShapeType="1"/>
                        </wps:cNvCnPr>
                        <wps:spPr bwMode="auto">
                          <a:xfrm flipV="1">
                            <a:off x="3690" y="5700"/>
                            <a:ext cx="0" cy="4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90136057" name="Line 17"/>
                        <wps:cNvCnPr>
                          <a:cxnSpLocks noChangeShapeType="1"/>
                        </wps:cNvCnPr>
                        <wps:spPr bwMode="auto">
                          <a:xfrm flipV="1">
                            <a:off x="4515" y="5700"/>
                            <a:ext cx="0" cy="4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20154950" name="Line 18"/>
                        <wps:cNvCnPr>
                          <a:cxnSpLocks noChangeShapeType="1"/>
                        </wps:cNvCnPr>
                        <wps:spPr bwMode="auto">
                          <a:xfrm flipV="1">
                            <a:off x="5400" y="5700"/>
                            <a:ext cx="0" cy="4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88265758" name="Line 19"/>
                        <wps:cNvCnPr>
                          <a:cxnSpLocks noChangeShapeType="1"/>
                        </wps:cNvCnPr>
                        <wps:spPr bwMode="auto">
                          <a:xfrm flipV="1">
                            <a:off x="6195" y="5700"/>
                            <a:ext cx="0" cy="4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35066250" name="Line 20"/>
                        <wps:cNvCnPr>
                          <a:cxnSpLocks noChangeShapeType="1"/>
                        </wps:cNvCnPr>
                        <wps:spPr bwMode="auto">
                          <a:xfrm flipV="1">
                            <a:off x="7050" y="5700"/>
                            <a:ext cx="0" cy="4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 o:spid="_x0000_s1026" style="position:absolute;left:0;text-align:left;margin-left:1.8pt;margin-top:59.45pt;width:284.25pt;height:183.75pt;z-index:251658240" coordorigin="2085,4395" coordsize="5685,36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" o:allowincell="f">
                <v:shapetype id="_x0000_t202" coordsize="21600,21600" o:spt="202" path="m,l,21600r21600,l21600,xe">
                  <v:stroke joinstyle="miter"/>
                  <v:path gradientshapeok="t" o:connecttype="rect"/>
                </v:shapetype>
                <v:shape id="Text Box 4" o:spid="_x0000_s1027" type="#_x0000_t202" style="position:absolute;left:2505;top:5205;width:4890;height:4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" fillcolor="silver">
                  <v:textbox inset=",0,,0">
                    <w:txbxContent>
                      <w:p w:rsidR="000E293F" w:rsidRPr="007678DD" w:rsidRDefault="000E293F">
                        <w:pPr>
                          <w:jc w:val="center"/>
                          <w:rPr>
                            <w:sz w:val="18"/>
                          </w:rPr>
                        </w:pPr>
                        <w:r w:rsidRPr="007678DD">
                          <w:rPr>
                            <w:sz w:val="18"/>
                          </w:rPr>
                          <w:t>Krigsförbandsledningens materielavdelning (KRI MTRL)</w:t>
                        </w:r>
                      </w:p>
                    </w:txbxContent>
                  </v:textbox>
                </v:shape>
                <v:shape id="Text Box 5" o:spid="_x0000_s1028" type="#_x0000_t202" style="position:absolute;left:2505;top:6150;width:705;height:11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" fillcolor="silver">
                  <v:textbox inset="1mm,,1mm">
                    <w:txbxContent>
                      <w:p w:rsidR="000E293F" w:rsidRPr="007678DD" w:rsidRDefault="000E293F">
                        <w:pPr>
                          <w:jc w:val="center"/>
                        </w:pPr>
                        <w:r w:rsidRPr="007678DD">
                          <w:t>Mark</w:t>
                        </w:r>
                      </w:p>
                    </w:txbxContent>
                  </v:textbox>
                </v:shape>
                <v:rect id="Rectangle 6" o:spid="_x0000_s1029" style="position:absolute;left:2085;top:4995;width:5685;height:26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" filled="f"/>
                <v:shape id="Text Box 7" o:spid="_x0000_s1030" type="#_x0000_t202" style="position:absolute;left:2220;top:4860;width:2295;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" stroked="f">
                  <v:textbox inset="0,0,0,0">
                    <w:txbxContent>
                      <w:p w:rsidR="000E293F" w:rsidRPr="007678DD" w:rsidRDefault="000E293F">
                        <w:pPr>
                          <w:pStyle w:val="SidhuvudV"/>
                        </w:pPr>
                        <w:r w:rsidRPr="007678DD">
                          <w:t xml:space="preserve">  Krigsförbandslednin</w:t>
                        </w:r>
                        <w:r w:rsidRPr="007678DD">
                          <w:t>g</w:t>
                        </w:r>
                        <w:r w:rsidRPr="007678DD">
                          <w:t>en</w:t>
                        </w:r>
                      </w:p>
                    </w:txbxContent>
                  </v:textbox>
                </v:shape>
                <v:shape id="Text Box 8" o:spid="_x0000_s1031" type="#_x0000_t202" style="position:absolute;left:2085;top:4395;width:5685;height: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" stroked="f">
                  <v:textbox inset="0,0,0,0">
                    <w:txbxContent>
                      <w:p w:rsidR="000E293F" w:rsidRPr="007678DD" w:rsidRDefault="000E293F">
                        <w:pPr>
                          <w:pStyle w:val="Tabellrubrik"/>
                        </w:pPr>
                        <w:r w:rsidRPr="007678DD">
                          <w:t>Krigsförbandsledningens materielavdelning (KRI MTRL) styr och kontroll</w:t>
                        </w:r>
                        <w:r w:rsidRPr="007678DD">
                          <w:t>e</w:t>
                        </w:r>
                        <w:r w:rsidRPr="007678DD">
                          <w:t>rar Högkvarterets materielförsörjning i samverkan med sex sakavdelningar.</w:t>
                        </w:r>
                      </w:p>
                    </w:txbxContent>
                  </v:textbox>
                </v:shape>
                <v:shape id="Text Box 9" o:spid="_x0000_s1032" type="#_x0000_t202" style="position:absolute;left:2085;top:7785;width:1815;height: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" stroked="f">
                  <v:textbox inset="0,0,0,0">
                    <w:txbxContent>
                      <w:p w:rsidR="000E293F" w:rsidRPr="007678DD" w:rsidRDefault="000E293F">
                        <w:pPr>
                          <w:pStyle w:val="Fotnotstext"/>
                        </w:pPr>
                        <w:r w:rsidRPr="007678DD">
                          <w:t>Källa: Försvarsmakten</w:t>
                        </w:r>
                      </w:p>
                    </w:txbxContent>
                  </v:textbox>
                </v:shape>
                <v:shape id="Text Box 10" o:spid="_x0000_s1033" type="#_x0000_t202" style="position:absolute;left:3345;top:6150;width:705;height:11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" fillcolor="silver">
                  <v:textbox inset="1mm,,1mm">
                    <w:txbxContent>
                      <w:p w:rsidR="000E293F" w:rsidRPr="007678DD" w:rsidRDefault="000E293F">
                        <w:pPr>
                          <w:jc w:val="center"/>
                        </w:pPr>
                        <w:r w:rsidRPr="007678DD">
                          <w:t>Sjö</w:t>
                        </w:r>
                      </w:p>
                    </w:txbxContent>
                  </v:textbox>
                </v:shape>
                <v:shape id="Text Box 11" o:spid="_x0000_s1034" type="#_x0000_t202" style="position:absolute;left:4200;top:6150;width:705;height:11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" fillcolor="silver">
                  <v:textbox inset="1mm,,1mm">
                    <w:txbxContent>
                      <w:p w:rsidR="000E293F" w:rsidRPr="007678DD" w:rsidRDefault="000E293F">
                        <w:pPr>
                          <w:jc w:val="center"/>
                        </w:pPr>
                        <w:r w:rsidRPr="007678DD">
                          <w:t>Luft</w:t>
                        </w:r>
                      </w:p>
                    </w:txbxContent>
                  </v:textbox>
                </v:shape>
                <v:shape id="Text Box 12" o:spid="_x0000_s1035" type="#_x0000_t202" style="position:absolute;left:5025;top:6150;width:705;height:11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" fillcolor="silver">
                  <v:textbox inset="1mm,,1mm">
                    <w:txbxContent>
                      <w:p w:rsidR="000E293F" w:rsidRPr="007678DD" w:rsidRDefault="000E293F">
                        <w:pPr>
                          <w:jc w:val="center"/>
                        </w:pPr>
                        <w:r w:rsidRPr="007678DD">
                          <w:t>Väder</w:t>
                        </w:r>
                      </w:p>
                    </w:txbxContent>
                  </v:textbox>
                </v:shape>
                <v:shape id="Text Box 13" o:spid="_x0000_s1036" type="#_x0000_t202" style="position:absolute;left:5850;top:6150;width:705;height:11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" fillcolor="silver">
                  <v:textbox inset="1mm,,1mm">
                    <w:txbxContent>
                      <w:p w:rsidR="000E293F" w:rsidRPr="007678DD" w:rsidRDefault="000E293F">
                        <w:pPr>
                          <w:jc w:val="center"/>
                        </w:pPr>
                        <w:r w:rsidRPr="007678DD">
                          <w:t>Unde</w:t>
                        </w:r>
                        <w:r w:rsidRPr="007678DD">
                          <w:t>r</w:t>
                        </w:r>
                        <w:r w:rsidRPr="007678DD">
                          <w:t>håll</w:t>
                        </w:r>
                      </w:p>
                    </w:txbxContent>
                  </v:textbox>
                </v:shape>
                <v:shape id="Text Box 14" o:spid="_x0000_s1037" type="#_x0000_t202" style="position:absolute;left:6690;top:6150;width:705;height:11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" fillcolor="silver">
                  <v:textbox inset="1mm,,1mm">
                    <w:txbxContent>
                      <w:p w:rsidR="000E293F" w:rsidRPr="007678DD" w:rsidRDefault="000E293F">
                        <w:pPr>
                          <w:jc w:val="center"/>
                        </w:pPr>
                        <w:r w:rsidRPr="007678DD">
                          <w:t>Le</w:t>
                        </w:r>
                        <w:r w:rsidRPr="007678DD">
                          <w:t>d</w:t>
                        </w:r>
                        <w:r w:rsidRPr="007678DD">
                          <w:t>ning</w:t>
                        </w:r>
                      </w:p>
                    </w:txbxContent>
                  </v:textbox>
                </v:shape>
                <v:line id="Line 15" o:spid="_x0000_s1038" style="position:absolute;flip:y;visibility:visible;mso-wrap-style:square" from="2865,5700" to="2865,61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"/>
                <v:line id="Line 16" o:spid="_x0000_s1039" style="position:absolute;flip:y;visibility:visible;mso-wrap-style:square" from="3690,5700" to="3690,61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"/>
                <v:line id="Line 17" o:spid="_x0000_s1040" style="position:absolute;flip:y;visibility:visible;mso-wrap-style:square" from="4515,5700" to="4515,61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"/>
                <v:line id="Line 18" o:spid="_x0000_s1041" style="position:absolute;flip:y;visibility:visible;mso-wrap-style:square" from="5400,5700" to="5400,61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"/>
                <v:line id="Line 19" o:spid="_x0000_s1042" style="position:absolute;flip:y;visibility:visible;mso-wrap-style:square" from="6195,5700" to="6195,61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"/>
                <v:line id="Line 20" o:spid="_x0000_s1043" style="position:absolute;flip:y;visibility:visible;mso-wrap-style:square" from="7050,5700" to="7050,61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"/>
                <w10:wrap type="topAndBottom"/>
              </v:group>
            </w:pict>
          </mc:Fallback>
        </mc:AlternateContent>
      </w:r>
      <w:r w:rsidR="000E293F" w:rsidRPr="007678DD">
        <w:t xml:space="preserve">I Högkvarteret ansvarar krigsförbandsledningen för kontakterna med FMV. Krigsförbandsledningens materielavdelning (KRI MTRL) leder och kontrollerar materielförsörjningen i samverkan med sex sakavdelningar. De sex sakavdelningarna tar fram beslutsunderlag åt KRI MTRL. </w:t>
      </w:r>
    </w:p>
    <w:p w:rsidR="000E293F" w:rsidRPr="007678DD" w:rsidRDefault="000E293F">
      <w:r w:rsidRPr="007678DD">
        <w:t>Försvarsmakten inleder en beställning genom en offertförfrågan till FMV. Offertförfrågningarna kan innehålla allt från önskemål om studier och ra</w:t>
      </w:r>
      <w:r w:rsidRPr="007678DD">
        <w:t>p</w:t>
      </w:r>
      <w:r w:rsidRPr="007678DD">
        <w:t xml:space="preserve">porter till förfrågningar om färdigutvecklad materiel. Offertförfrågningarna </w:t>
      </w:r>
      <w:r w:rsidRPr="007678DD">
        <w:lastRenderedPageBreak/>
        <w:t>ska enligt Försvarsmaktens riktlinjer alltid vara tydliga när det gäller kra</w:t>
      </w:r>
      <w:r w:rsidRPr="007678DD">
        <w:t>v</w:t>
      </w:r>
      <w:r w:rsidRPr="007678DD">
        <w:t>specifikationer, kostnader, kvantitet, kvalitet och när prestationen ska vara utförd. Det ska också finnas hänvisningar till underliggande dokument som beskriver vilken typ av förband som ska använda mat</w:t>
      </w:r>
      <w:r w:rsidRPr="007678DD">
        <w:t>e</w:t>
      </w:r>
      <w:r w:rsidRPr="007678DD">
        <w:t>rielen.</w:t>
      </w:r>
    </w:p>
    <w:p w:rsidR="000E293F" w:rsidRPr="007678DD" w:rsidRDefault="000E293F">
      <w:pPr>
        <w:pStyle w:val="Normaltindrag"/>
      </w:pPr>
      <w:r w:rsidRPr="007678DD">
        <w:t>Innan Försvarsmakten överlämnar en offertförfrågan till FMV kontrolleras den av KRI MTRL. Utöver tekniska och taktiska krav kontrollerar KRI MTRL</w:t>
      </w:r>
      <w:r w:rsidRPr="007678DD">
        <w:t xml:space="preserve"> ekonomiska belopp, tidsaspekter och vilka kopplingar anskaffningen har till övrig anskaffning i materielpl</w:t>
      </w:r>
      <w:r w:rsidRPr="007678DD">
        <w:t>a</w:t>
      </w:r>
      <w:r w:rsidRPr="007678DD">
        <w:t>nen.</w:t>
      </w:r>
    </w:p>
    <w:p w:rsidR="000E293F" w:rsidRPr="007678DD" w:rsidRDefault="000E293F">
      <w:pPr>
        <w:pStyle w:val="Normaltindrag"/>
      </w:pPr>
      <w:r w:rsidRPr="007678DD">
        <w:t xml:space="preserve">FMV svarar på Försvarsmaktens offertförfrågan med en offert. På samma sätt som med offertförfrågan ställer Försvarsmakten och FMV höga krav på att offerterna ska vara tydliga när det gäller kravspecifikationer, kostnader, kvantitet, kvalitet och när prestationen ska vara utförd. </w:t>
      </w:r>
    </w:p>
    <w:p w:rsidR="000E293F" w:rsidRPr="007678DD" w:rsidRDefault="000E293F">
      <w:pPr>
        <w:pStyle w:val="Normaltindrag"/>
      </w:pPr>
      <w:r w:rsidRPr="007678DD">
        <w:t>Efter en avslutande dialog mellan Försvarsmakten och FMV bereds äre</w:t>
      </w:r>
      <w:r w:rsidRPr="007678DD">
        <w:t>n</w:t>
      </w:r>
      <w:r w:rsidRPr="007678DD">
        <w:t>det internt i Högkvarteret. Därefter överlämnar Försvarsmakten en slutlig beställning till FMV. Försvarsmaktens beställningar till FMV är i regel kor</w:t>
      </w:r>
      <w:r w:rsidRPr="007678DD">
        <w:t>t</w:t>
      </w:r>
      <w:r w:rsidRPr="007678DD">
        <w:t>fattade med hänvisningar till gällande offert och andra underliggande dok</w:t>
      </w:r>
      <w:r w:rsidRPr="007678DD">
        <w:t>u</w:t>
      </w:r>
      <w:r w:rsidRPr="007678DD">
        <w:t>ment.</w:t>
      </w:r>
    </w:p>
    <w:p w:rsidR="000E293F" w:rsidRPr="007678DD" w:rsidRDefault="000E293F">
      <w:pPr>
        <w:pStyle w:val="R3"/>
      </w:pPr>
      <w:r w:rsidRPr="007678DD">
        <w:t>Försvarsmakten och FMV har utvecklat sin dokumentation</w:t>
      </w:r>
    </w:p>
    <w:p w:rsidR="000E293F" w:rsidRPr="007678DD" w:rsidRDefault="000E293F">
      <w:r w:rsidRPr="007678DD">
        <w:t>En genomgång av offertförfrågningar, offerter och beställningar visar att det finns en tydlig dokumentation mellan myndigheterna. Dokumenten innehå</w:t>
      </w:r>
      <w:r w:rsidRPr="007678DD">
        <w:t>l</w:t>
      </w:r>
      <w:r w:rsidRPr="007678DD">
        <w:t xml:space="preserve">ler uppgifter om tekniska och taktiska krav, kostnader, när delprestationer och slutprestationer ska vara slutförda, betalningsplaner m.m. </w:t>
      </w:r>
    </w:p>
    <w:p w:rsidR="000E293F" w:rsidRPr="007678DD" w:rsidRDefault="000E293F">
      <w:pPr>
        <w:pStyle w:val="Normaltindrag"/>
      </w:pPr>
      <w:r w:rsidRPr="007678DD">
        <w:t>Intervjuer i Högkvarteret visar att krigsförbandsledningens systematiska kontroller av alla offertförfrågningar, offerter och beställningar har medfört att Försvarsmakten och FMV under de senaste åren har utvecklat sin dok</w:t>
      </w:r>
      <w:r w:rsidRPr="007678DD">
        <w:t>u</w:t>
      </w:r>
      <w:r w:rsidRPr="007678DD">
        <w:t>mentation. Företrädare för Försvarsmakten uppger att KRI MTRL ställer mycket höga krav på dokumentationen. Om dokumentationen inte är ful</w:t>
      </w:r>
      <w:r w:rsidRPr="007678DD">
        <w:t>l</w:t>
      </w:r>
      <w:r w:rsidRPr="007678DD">
        <w:t>ständig skickas den tillbaka till FMV eller sakavdelningarna i krigsfö</w:t>
      </w:r>
      <w:r w:rsidRPr="007678DD">
        <w:t>r</w:t>
      </w:r>
      <w:r w:rsidRPr="007678DD">
        <w:t>bandsledningen för komplett</w:t>
      </w:r>
      <w:r w:rsidRPr="007678DD">
        <w:t>e</w:t>
      </w:r>
      <w:r w:rsidRPr="007678DD">
        <w:t xml:space="preserve">ring. </w:t>
      </w:r>
    </w:p>
    <w:p w:rsidR="000E293F" w:rsidRPr="007678DD" w:rsidRDefault="000E293F">
      <w:pPr>
        <w:pStyle w:val="Normaltindrag"/>
      </w:pPr>
      <w:r w:rsidRPr="007678DD">
        <w:t>Även företrädare för FMV uppger att dokumentationen mellan myndigh</w:t>
      </w:r>
      <w:r w:rsidRPr="007678DD">
        <w:t>e</w:t>
      </w:r>
      <w:r w:rsidRPr="007678DD">
        <w:t>terna har utvecklats under de senaste åren. Varken FMV eller Försvarsma</w:t>
      </w:r>
      <w:r w:rsidRPr="007678DD">
        <w:t>k</w:t>
      </w:r>
      <w:r w:rsidRPr="007678DD">
        <w:t>ten accepterar brister i dokume</w:t>
      </w:r>
      <w:r w:rsidRPr="007678DD">
        <w:t>n</w:t>
      </w:r>
      <w:r w:rsidRPr="007678DD">
        <w:t>tationen.</w:t>
      </w:r>
    </w:p>
    <w:p w:rsidR="000E293F" w:rsidRPr="007678DD" w:rsidRDefault="000E293F">
      <w:pPr>
        <w:pStyle w:val="Rubrik2"/>
      </w:pPr>
      <w:bookmarkStart w:id="87" w:name="_Toc527351531"/>
      <w:r w:rsidRPr="007678DD">
        <w:t>Försvarsmaktens kontroll och uppföljning</w:t>
      </w:r>
      <w:bookmarkEnd w:id="87"/>
    </w:p>
    <w:p w:rsidR="000E293F" w:rsidRPr="007678DD" w:rsidRDefault="000E293F">
      <w:r w:rsidRPr="007678DD">
        <w:t>När FMV har genomfört en beställd verksamhet lämnar FMV en skriftlig redovisning till Försvarsmakten. Enligt samordningsavtalet mellan myndi</w:t>
      </w:r>
      <w:r w:rsidRPr="007678DD">
        <w:t>g</w:t>
      </w:r>
      <w:r w:rsidRPr="007678DD">
        <w:t>heterna ska FMV alltid redovisa uppnått resultat i relation till Försvarsma</w:t>
      </w:r>
      <w:r w:rsidRPr="007678DD">
        <w:t>k</w:t>
      </w:r>
      <w:r w:rsidRPr="007678DD">
        <w:t xml:space="preserve">tens beställning. FMV:s prestationer ska i regel vara en avslutad verksamhet där Försvarsmakten tillförs något konkret i form av materiel, förnödenheter, studierapporter osv. </w:t>
      </w:r>
    </w:p>
    <w:p w:rsidR="000E293F" w:rsidRPr="007678DD" w:rsidRDefault="000E293F">
      <w:pPr>
        <w:pStyle w:val="Normaltindrag"/>
      </w:pPr>
      <w:r w:rsidRPr="007678DD">
        <w:t>Försvarsmakten granskar FMV:s skriftliga redovisningar. När Försva</w:t>
      </w:r>
      <w:r w:rsidRPr="007678DD">
        <w:t>r</w:t>
      </w:r>
      <w:r w:rsidRPr="007678DD">
        <w:t>s</w:t>
      </w:r>
      <w:r w:rsidRPr="007678DD">
        <w:softHyphen/>
        <w:t>makten godkänt en redovisning får FMV skicka en faktura till Försva</w:t>
      </w:r>
      <w:r w:rsidRPr="007678DD">
        <w:t>r</w:t>
      </w:r>
      <w:r w:rsidRPr="007678DD">
        <w:t>smakt</w:t>
      </w:r>
      <w:r w:rsidRPr="007678DD">
        <w:softHyphen/>
        <w:t xml:space="preserve">en. Försvarsmaktens kontroll av FMV:s prestationer sträcker sig i regel till granskningar av FMV:s skriftliga redovisningar. Den fysiska kontrollen av materielen har Försvarsmakten delegerat till FMV. </w:t>
      </w:r>
    </w:p>
    <w:p w:rsidR="000E293F" w:rsidRPr="007678DD" w:rsidRDefault="000E293F">
      <w:pPr>
        <w:pStyle w:val="Normaltindrag"/>
      </w:pPr>
      <w:r w:rsidRPr="007678DD">
        <w:t>I början av större anskaffningar bistår Försvarsmakten vanligtvis med stöd när FMV ska testa materielen. I egenskap av blivande användare av mater</w:t>
      </w:r>
      <w:r w:rsidRPr="007678DD">
        <w:t>i</w:t>
      </w:r>
      <w:r w:rsidRPr="007678DD">
        <w:t>elen brukar Försvarsmakten vara med och kontrollera materielen ur framför allt taktiska synpunkter. När materielen är utprovad har FMV det huvudsa</w:t>
      </w:r>
      <w:r w:rsidRPr="007678DD">
        <w:t>k</w:t>
      </w:r>
      <w:r w:rsidRPr="007678DD">
        <w:t>liga ansvaret för att Försvarsmakten får den materiel som man beställt från FMV. Företrädare för Försvarsmakten uppger att man har stort förtroende för att FMV levererar den materiel som Försva</w:t>
      </w:r>
      <w:r w:rsidRPr="007678DD">
        <w:t>r</w:t>
      </w:r>
      <w:r w:rsidRPr="007678DD">
        <w:t>smakten beställt.</w:t>
      </w:r>
    </w:p>
    <w:p w:rsidR="000E293F" w:rsidRPr="007678DD" w:rsidRDefault="000E293F">
      <w:pPr>
        <w:pStyle w:val="R3"/>
      </w:pPr>
      <w:r w:rsidRPr="007678DD">
        <w:t>Periodisk uppföljning</w:t>
      </w:r>
    </w:p>
    <w:p w:rsidR="000E293F" w:rsidRPr="007678DD" w:rsidRDefault="000E293F">
      <w:r w:rsidRPr="007678DD">
        <w:t>FMV ska för varje beställning kunna presentera information om handläg</w:t>
      </w:r>
      <w:r w:rsidRPr="007678DD">
        <w:t>g</w:t>
      </w:r>
      <w:r w:rsidRPr="007678DD">
        <w:t>ningsläge, kostnader samt bedömd utveckling i förhållande till plan även vid andra tillfällen än del- och slutleverans. I syfte att klargöra den pågående verksamheten i FMV genomför Försvarsmakten varje månad uppföljning</w:t>
      </w:r>
      <w:r w:rsidRPr="007678DD">
        <w:t>s</w:t>
      </w:r>
      <w:r w:rsidRPr="007678DD">
        <w:t>möten med FMV. Vid mötena ska FMV överlämna en lägesrapport med uppgifter om:</w:t>
      </w:r>
    </w:p>
    <w:p w:rsidR="000E293F" w:rsidRPr="007678DD" w:rsidRDefault="000E293F">
      <w:pPr>
        <w:numPr>
          <w:ilvl w:val="0"/>
          <w:numId w:val="31"/>
        </w:numPr>
        <w:spacing w:before="0"/>
        <w:ind w:left="357" w:hanging="357"/>
      </w:pPr>
      <w:r w:rsidRPr="007678DD">
        <w:t>beställningsläge,</w:t>
      </w:r>
    </w:p>
    <w:p w:rsidR="000E293F" w:rsidRPr="007678DD" w:rsidRDefault="000E293F">
      <w:pPr>
        <w:numPr>
          <w:ilvl w:val="0"/>
          <w:numId w:val="31"/>
        </w:numPr>
        <w:spacing w:before="0"/>
        <w:ind w:left="357" w:hanging="357"/>
      </w:pPr>
      <w:r w:rsidRPr="007678DD">
        <w:t>faktureringsläge,</w:t>
      </w:r>
    </w:p>
    <w:p w:rsidR="000E293F" w:rsidRPr="007678DD" w:rsidRDefault="000E293F">
      <w:pPr>
        <w:numPr>
          <w:ilvl w:val="0"/>
          <w:numId w:val="31"/>
        </w:numPr>
        <w:spacing w:before="0"/>
        <w:ind w:left="357" w:hanging="357"/>
      </w:pPr>
      <w:r w:rsidRPr="007678DD">
        <w:t>omförhandlingsbehov,</w:t>
      </w:r>
    </w:p>
    <w:p w:rsidR="000E293F" w:rsidRPr="007678DD" w:rsidRDefault="000E293F">
      <w:pPr>
        <w:numPr>
          <w:ilvl w:val="0"/>
          <w:numId w:val="31"/>
        </w:numPr>
        <w:spacing w:before="0"/>
        <w:ind w:left="357" w:hanging="357"/>
      </w:pPr>
      <w:r w:rsidRPr="007678DD">
        <w:t>nya behov.</w:t>
      </w:r>
    </w:p>
    <w:p w:rsidR="000E293F" w:rsidRPr="007678DD" w:rsidRDefault="000E293F">
      <w:r w:rsidRPr="007678DD">
        <w:t>Försvarsmakten är nöjd med den periodiska uppföljningen. Företrädare för Försvarsmakten uppger att den löpande uppföljningen innebär att Högkvart</w:t>
      </w:r>
      <w:r w:rsidRPr="007678DD">
        <w:t>e</w:t>
      </w:r>
      <w:r w:rsidRPr="007678DD">
        <w:t>ret har god uppfattning om materielverkets produ</w:t>
      </w:r>
      <w:r w:rsidRPr="007678DD">
        <w:t>k</w:t>
      </w:r>
      <w:r w:rsidRPr="007678DD">
        <w:t>tionsläge.</w:t>
      </w:r>
    </w:p>
    <w:p w:rsidR="000E293F" w:rsidRPr="007678DD" w:rsidRDefault="000E293F">
      <w:pPr>
        <w:pStyle w:val="R3"/>
      </w:pPr>
      <w:r w:rsidRPr="007678DD">
        <w:t>Enligt RRV måste uppföljningen bli bättre</w:t>
      </w:r>
    </w:p>
    <w:p w:rsidR="000E293F" w:rsidRPr="007678DD" w:rsidRDefault="000E293F">
      <w:r w:rsidRPr="007678DD">
        <w:t>Riksrevisionsverket har konstaterat att den nya materielförsörjningen i en internationell miljö förutsätter att försvarsmyndigheterna utvecklar sina metoder för styrning och kontroll. Annars finns det risk att de svenska my</w:t>
      </w:r>
      <w:r w:rsidRPr="007678DD">
        <w:t>n</w:t>
      </w:r>
      <w:r w:rsidRPr="007678DD">
        <w:t>digheterna vid internationella samarbeten inte har tillräcklig kontroll över materielfö</w:t>
      </w:r>
      <w:r w:rsidRPr="007678DD">
        <w:t>r</w:t>
      </w:r>
      <w:r w:rsidRPr="007678DD">
        <w:t>sörjningen (RRV 2000:23).</w:t>
      </w:r>
    </w:p>
    <w:p w:rsidR="000E293F" w:rsidRPr="007678DD" w:rsidRDefault="000E293F">
      <w:pPr>
        <w:pStyle w:val="Normaltindrag"/>
      </w:pPr>
      <w:r w:rsidRPr="007678DD">
        <w:t>Som framgått sträcker sig större anskaffningar ofta över längre tidsperi</w:t>
      </w:r>
      <w:r w:rsidRPr="007678DD">
        <w:t>o</w:t>
      </w:r>
      <w:r w:rsidRPr="007678DD">
        <w:t xml:space="preserve">der. Anskaffningarna är därför i regel uppdelade i många beställningar. </w:t>
      </w:r>
    </w:p>
    <w:p w:rsidR="000E293F" w:rsidRPr="007678DD" w:rsidRDefault="000E293F">
      <w:pPr>
        <w:pStyle w:val="Normaltindrag"/>
      </w:pPr>
      <w:r w:rsidRPr="007678DD">
        <w:t>RRV uppger att FMV och Försvarsmakten har svårt att enkelt följa upp fleråriga projekt från början till slut. Med nuvarande system kan FMV endast redovisa utfallet mot Försvarsmaktens senaste beställning. FMV kan inte fortlöpande dokumentera förändringar som uppstår vad gäller t.ex. materi</w:t>
      </w:r>
      <w:r w:rsidRPr="007678DD">
        <w:t>e</w:t>
      </w:r>
      <w:r w:rsidRPr="007678DD">
        <w:t>lens prestanda, utformning eller kvalitet (RRV 2000:23).</w:t>
      </w:r>
    </w:p>
    <w:p w:rsidR="000E293F" w:rsidRPr="007678DD" w:rsidRDefault="000E293F">
      <w:pPr>
        <w:pStyle w:val="Normaltindrag"/>
      </w:pPr>
      <w:r w:rsidRPr="007678DD">
        <w:t>För att bättre kunna följa upp och utvärdera anskaffningar föreslår RRV att Försvarsmakten och FMV ser över sina administrativa rutiner. Enligt RRV bör det för varje större anskaffning finnas förkalkyler med bl.a. ekonomiska uppgifter om alternativa anskaffningar. När anskaffningen är genomförd ska förkalkylerna utvärderas mot efterkalkyler (RRV 2000:23).</w:t>
      </w:r>
    </w:p>
    <w:p w:rsidR="000E293F" w:rsidRPr="007678DD" w:rsidRDefault="000E293F">
      <w:pPr>
        <w:pStyle w:val="Rubrik2"/>
      </w:pPr>
      <w:bookmarkStart w:id="88" w:name="_Toc527351532"/>
      <w:r w:rsidRPr="007678DD">
        <w:t>Dialogen har blivit mer stringent</w:t>
      </w:r>
      <w:bookmarkEnd w:id="88"/>
    </w:p>
    <w:p w:rsidR="000E293F" w:rsidRPr="007678DD" w:rsidRDefault="000E293F">
      <w:r w:rsidRPr="007678DD">
        <w:t>Enligt uppgifter från Försvarsmakten och FMV har myndigheterna ett bra och nära samarbete. Enligt Försvarsmakten och FMV präglas myndighete</w:t>
      </w:r>
      <w:r w:rsidRPr="007678DD">
        <w:t>r</w:t>
      </w:r>
      <w:r w:rsidRPr="007678DD">
        <w:t>nas relation av ett partnerskap som bygger på insyn och ömsesidigt förtroe</w:t>
      </w:r>
      <w:r w:rsidRPr="007678DD">
        <w:t>n</w:t>
      </w:r>
      <w:r w:rsidRPr="007678DD">
        <w:t>de.</w:t>
      </w:r>
    </w:p>
    <w:p w:rsidR="000E293F" w:rsidRPr="007678DD" w:rsidRDefault="000E293F">
      <w:pPr>
        <w:pStyle w:val="Normaltindrag"/>
      </w:pPr>
      <w:r w:rsidRPr="007678DD">
        <w:t>Företrädare för Försvarsmakten och FMV anser vidare att Försvarsma</w:t>
      </w:r>
      <w:r w:rsidRPr="007678DD">
        <w:t>k</w:t>
      </w:r>
      <w:r w:rsidRPr="007678DD">
        <w:t>tens beställarkompetens utvecklats under de senaste åren. Före Högkvarterets omorganisationer var Försvarsmaktens materielförsörjning uppsplittrad i försvarsgrenstänkande. Dålig intern kommunikation och revirtänkande b</w:t>
      </w:r>
      <w:r w:rsidRPr="007678DD">
        <w:t>i</w:t>
      </w:r>
      <w:r w:rsidRPr="007678DD">
        <w:t>drog till att Försvarsmakten var en svag beställare av försvarsmat</w:t>
      </w:r>
      <w:r w:rsidRPr="007678DD">
        <w:t>e</w:t>
      </w:r>
      <w:r w:rsidRPr="007678DD">
        <w:t>riel.</w:t>
      </w:r>
    </w:p>
    <w:p w:rsidR="000E293F" w:rsidRPr="007678DD" w:rsidRDefault="000E293F">
      <w:pPr>
        <w:pStyle w:val="Normaltindrag"/>
      </w:pPr>
      <w:r w:rsidRPr="007678DD">
        <w:t>Enligt företrädare för Försvarsmakten och FMV har Högkvarterets nya o</w:t>
      </w:r>
      <w:r w:rsidRPr="007678DD">
        <w:t>r</w:t>
      </w:r>
      <w:r w:rsidRPr="007678DD">
        <w:t>ganisation medfört att enheterna i Högkvarteret börjat tänka försvarsmakt</w:t>
      </w:r>
      <w:r w:rsidRPr="007678DD">
        <w:t>s</w:t>
      </w:r>
      <w:r w:rsidRPr="007678DD">
        <w:t>gemensamt. Genom att enheterna inom Högkvarteret arbetar mot samma mål har Försvarsmakten stärkt kontrollen över materielförsörjningen.</w:t>
      </w:r>
    </w:p>
    <w:p w:rsidR="000E293F" w:rsidRPr="007678DD" w:rsidRDefault="000E293F">
      <w:pPr>
        <w:pStyle w:val="Normaltindrag"/>
      </w:pPr>
      <w:r w:rsidRPr="007678DD">
        <w:t xml:space="preserve">Av intervjuer med företrädare för Försvarsmakten och FMV framgår att tillkomsten av krigsförbandsledningens materielavdelning (KRI MTRL) har haft stor betydelse för att göra Försvarsmaktens materielförsörjning mer stringent. KRI MTRL både leder, samordnar och kontrollerar Högkvarterets årliga arbete </w:t>
      </w:r>
      <w:r w:rsidRPr="007678DD">
        <w:t xml:space="preserve">med materielfrågorna. </w:t>
      </w:r>
    </w:p>
    <w:p w:rsidR="000E293F" w:rsidRPr="007678DD" w:rsidRDefault="000E293F">
      <w:pPr>
        <w:pStyle w:val="Normaltindrag"/>
      </w:pPr>
      <w:r w:rsidRPr="007678DD">
        <w:t>Företrädare för Försvarsmakten och FMV menar att Försvarsmaktens u</w:t>
      </w:r>
      <w:r w:rsidRPr="007678DD">
        <w:t>t</w:t>
      </w:r>
      <w:r w:rsidRPr="007678DD">
        <w:t>vecklade beställarkompetens medfört att myndigheterna fått tydligare roller som beställare och utförare. Genom att Högkvarteret börjat finna arbetsfo</w:t>
      </w:r>
      <w:r w:rsidRPr="007678DD">
        <w:t>r</w:t>
      </w:r>
      <w:r w:rsidRPr="007678DD">
        <w:t>mer för materielfrågorna har Försvarsmakten börjat fungera i sin roll som beställare av försvarsmat</w:t>
      </w:r>
      <w:r w:rsidRPr="007678DD">
        <w:t>e</w:t>
      </w:r>
      <w:r w:rsidRPr="007678DD">
        <w:t>riel.</w:t>
      </w:r>
    </w:p>
    <w:p w:rsidR="000E293F" w:rsidRPr="007678DD" w:rsidRDefault="000E293F">
      <w:pPr>
        <w:pStyle w:val="R3"/>
      </w:pPr>
      <w:r w:rsidRPr="007678DD">
        <w:t xml:space="preserve">Kritik mot dialogen </w:t>
      </w:r>
    </w:p>
    <w:p w:rsidR="000E293F" w:rsidRPr="007678DD" w:rsidRDefault="000E293F">
      <w:r w:rsidRPr="007678DD">
        <w:t>Materielförsörjningsutredningen och utredningen ”Översyn av forskning och utveckling inom totalförsvaret” har riktat viss kritik mot hur avgiftsfinansi</w:t>
      </w:r>
      <w:r w:rsidRPr="007678DD">
        <w:t>e</w:t>
      </w:r>
      <w:r w:rsidRPr="007678DD">
        <w:t xml:space="preserve">ringen och dialogen mellan Försvarsmakten och FMV är utformad. </w:t>
      </w:r>
    </w:p>
    <w:p w:rsidR="000E293F" w:rsidRPr="007678DD" w:rsidRDefault="000E293F">
      <w:pPr>
        <w:pStyle w:val="Normaltindrag"/>
      </w:pPr>
      <w:r w:rsidRPr="007678DD">
        <w:t>Utredningarna pekar på att den nya materielförsörjningen förutsätter en flexibel dialog mellan Försvarsmakten, FMV och industrin. Om dialogen blir för omständlig finns det risk att detaljplanering binder upp resurser som gör det svårt att anpassa materielförsörjningen till nya behov i försvaret. En stel och byråkratisk relation mellan Försvarsmakten och FMV medför att mater</w:t>
      </w:r>
      <w:r w:rsidRPr="007678DD">
        <w:t>i</w:t>
      </w:r>
      <w:r w:rsidRPr="007678DD">
        <w:t>elförsörjningen inte blir tillräckligt dynamisk för att möta försvarets skifta</w:t>
      </w:r>
      <w:r w:rsidRPr="007678DD">
        <w:t>n</w:t>
      </w:r>
      <w:r w:rsidRPr="007678DD">
        <w:t>de behov (SOU 2001:21 och SOU 2001:22).</w:t>
      </w:r>
    </w:p>
    <w:p w:rsidR="000E293F" w:rsidRPr="007678DD" w:rsidRDefault="000E293F">
      <w:pPr>
        <w:pStyle w:val="Normaltindrag"/>
      </w:pPr>
      <w:r w:rsidRPr="007678DD">
        <w:t>Intervjuer visar att det i FMV också finns viss kritik mot att Försvarsma</w:t>
      </w:r>
      <w:r w:rsidRPr="007678DD">
        <w:t>k</w:t>
      </w:r>
      <w:r w:rsidRPr="007678DD">
        <w:t xml:space="preserve">ten ibland visar ett för stort intresse för detaljer i materieldialogen med FMV. Ibland händer det att Högkvarteret lägger sig i tekniska detaljfrågor som FMV anser att Högkvarteret inte behärskar. Av intervjuerna framgår att Högkvarterets intresse att styra de tekniska detaljerna leder till irritation i FMV. </w:t>
      </w:r>
    </w:p>
    <w:p w:rsidR="000E293F" w:rsidRPr="007678DD" w:rsidRDefault="000E293F">
      <w:pPr>
        <w:pStyle w:val="Normaltindrag"/>
      </w:pPr>
      <w:r w:rsidRPr="007678DD">
        <w:t>Enligt företrädare för FMV skulle samarbetet mellan myndigheterna fu</w:t>
      </w:r>
      <w:r w:rsidRPr="007678DD">
        <w:t>n</w:t>
      </w:r>
      <w:r w:rsidRPr="007678DD">
        <w:t>gera bättre om Försvarsmakten alltid koncentrerade sig på vilka egenskaper förbanden behöver för att kunna lösa sina uppgifter. FMV:s uppgift är sedan att omsätta Försvarsmaktens krav till de tekniska specifikationer som behövs för att kunna lämna beställningar till industrin.</w:t>
      </w:r>
    </w:p>
    <w:p w:rsidR="000E293F" w:rsidRPr="007678DD" w:rsidRDefault="000E293F">
      <w:pPr>
        <w:pStyle w:val="Rubrik1"/>
      </w:pPr>
      <w:r w:rsidRPr="007678DD">
        <w:br w:type="page"/>
      </w:r>
      <w:bookmarkStart w:id="89" w:name="_Toc527351533"/>
      <w:r w:rsidRPr="007678DD">
        <w:t>Högkvarterets personalomsättning</w:t>
      </w:r>
      <w:bookmarkEnd w:id="89"/>
    </w:p>
    <w:p w:rsidR="000E293F" w:rsidRPr="007678DD" w:rsidRDefault="000E293F">
      <w:pPr>
        <w:pBdr>
          <w:top w:val="single" w:sz="4" w:space="1" w:color="auto"/>
          <w:left w:val="single" w:sz="4" w:space="4" w:color="auto"/>
          <w:bottom w:val="single" w:sz="4" w:space="1" w:color="auto"/>
          <w:right w:val="single" w:sz="4" w:space="4" w:color="auto"/>
        </w:pBdr>
      </w:pPr>
      <w:r w:rsidRPr="007678DD">
        <w:rPr>
          <w:b/>
        </w:rPr>
        <w:t>Sammanfattning</w:t>
      </w:r>
      <w:r w:rsidRPr="007678DD">
        <w:t>: Högkvarterets höga personalomsättning medför effekt</w:t>
      </w:r>
      <w:r w:rsidRPr="007678DD">
        <w:t>i</w:t>
      </w:r>
      <w:r w:rsidRPr="007678DD">
        <w:softHyphen/>
        <w:t>vitetsproblem. Personalomsättningen innebär också att Högkvarteret är ber</w:t>
      </w:r>
      <w:r w:rsidRPr="007678DD">
        <w:t>o</w:t>
      </w:r>
      <w:r w:rsidRPr="007678DD">
        <w:softHyphen/>
        <w:t>ende av några få nyckelpersoner. Om dessa personer plötsligt skulle lämna sina befattningar finns det risk att Försvarsmakten skulle få det svårt att styra materielförsörjningen.</w:t>
      </w:r>
    </w:p>
    <w:p w:rsidR="000E293F" w:rsidRPr="007678DD" w:rsidRDefault="000E293F">
      <w:r w:rsidRPr="007678DD">
        <w:t xml:space="preserve">Högkvarteret har hög personalomsättning. I genomsnitt stannar en officer i ca tre år i samma befattning innan han byts ut. </w:t>
      </w:r>
    </w:p>
    <w:p w:rsidR="000E293F" w:rsidRPr="007678DD" w:rsidRDefault="000E293F">
      <w:pPr>
        <w:pStyle w:val="Normaltindrag"/>
      </w:pPr>
      <w:r w:rsidRPr="007678DD">
        <w:t>Företrädare för Försvarsmakten uppger att Högkvarterets höga pers</w:t>
      </w:r>
      <w:r w:rsidRPr="007678DD">
        <w:t>o</w:t>
      </w:r>
      <w:r w:rsidRPr="007678DD">
        <w:softHyphen/>
        <w:t>nalomsättning medför effektivitetsproblem. Erfarna handläggare måste e</w:t>
      </w:r>
      <w:r w:rsidRPr="007678DD">
        <w:t>r</w:t>
      </w:r>
      <w:r w:rsidRPr="007678DD">
        <w:softHyphen/>
        <w:t>sättas med nya handläggare som ofta saknar kunskaper om hur Högkvarteret arbetar med materielfrågorna. De nya handläggarna behöver både tid och resurser för att lära sig arbetet med materie</w:t>
      </w:r>
      <w:r w:rsidRPr="007678DD">
        <w:t>l</w:t>
      </w:r>
      <w:r w:rsidRPr="007678DD">
        <w:t>frågorna.</w:t>
      </w:r>
    </w:p>
    <w:p w:rsidR="000E293F" w:rsidRPr="007678DD" w:rsidRDefault="000E293F">
      <w:pPr>
        <w:pStyle w:val="Normaltindrag"/>
      </w:pPr>
      <w:r w:rsidRPr="007678DD">
        <w:t>Den höga personalomsättningen har medfört att det ställs stora krav på de få personer i Högkvarteret som leder materielförsörjningen. De ansvarar för att nya handläggare skolas in i arbetet och att det finns en kontinuitet i Hö</w:t>
      </w:r>
      <w:r w:rsidRPr="007678DD">
        <w:t>g</w:t>
      </w:r>
      <w:r w:rsidRPr="007678DD">
        <w:softHyphen/>
        <w:t>kvarterets arbete med materielfrågorna. Företrädare för Försvarsmakten har berättat att man är mycket beroende av de personer som leder materielfö</w:t>
      </w:r>
      <w:r w:rsidRPr="007678DD">
        <w:t>r</w:t>
      </w:r>
      <w:r w:rsidRPr="007678DD">
        <w:softHyphen/>
        <w:t xml:space="preserve">sörjningen. Om dessa personer plötsligt skulle lämna sina befattningar finns det risk att Försvarsmakten skulle få svårt att styra materielförsörjningen. </w:t>
      </w:r>
    </w:p>
    <w:p w:rsidR="000E293F" w:rsidRPr="007678DD" w:rsidRDefault="000E293F">
      <w:pPr>
        <w:pStyle w:val="R3"/>
      </w:pPr>
      <w:r w:rsidRPr="007678DD">
        <w:t>Orsaker till den höga personalomsättningen</w:t>
      </w:r>
    </w:p>
    <w:p w:rsidR="000E293F" w:rsidRPr="007678DD" w:rsidRDefault="000E293F">
      <w:r w:rsidRPr="007678DD">
        <w:t>Företrädare för Försvarsmakten har förklarat att de officerare som Högkva</w:t>
      </w:r>
      <w:r w:rsidRPr="007678DD">
        <w:t>r</w:t>
      </w:r>
      <w:r w:rsidRPr="007678DD">
        <w:softHyphen/>
        <w:t>teret rekryterar i regel är mycket eftertraktade både i Försvarsmakten, bland stödmyndigheterna, för internationella uppdrag och på den civila arbet</w:t>
      </w:r>
      <w:r w:rsidRPr="007678DD">
        <w:t>s</w:t>
      </w:r>
      <w:r w:rsidRPr="007678DD">
        <w:softHyphen/>
        <w:t>marknaden. Högkvarteret är väl medvetet om att en stor del av de officerare som man rekryterar redan efter några år kommer att söka sig till andra a</w:t>
      </w:r>
      <w:r w:rsidRPr="007678DD">
        <w:t>r</w:t>
      </w:r>
      <w:r w:rsidRPr="007678DD">
        <w:softHyphen/>
        <w:t xml:space="preserve">betsplatser. </w:t>
      </w:r>
    </w:p>
    <w:p w:rsidR="000E293F" w:rsidRPr="007678DD" w:rsidRDefault="000E293F">
      <w:pPr>
        <w:pStyle w:val="Normaltindrag"/>
        <w:spacing w:after="120"/>
      </w:pPr>
      <w:r w:rsidRPr="007678DD">
        <w:t>Enligt uppgifter från Försvarsmakten är orsakerna till den höga pers</w:t>
      </w:r>
      <w:r w:rsidRPr="007678DD">
        <w:t>o</w:t>
      </w:r>
      <w:r w:rsidRPr="007678DD">
        <w:softHyphen/>
        <w:t>nalomsättningen i huvudsak följande:</w:t>
      </w:r>
    </w:p>
    <w:p w:rsidR="000E293F" w:rsidRPr="007678DD" w:rsidRDefault="000E293F">
      <w:pPr>
        <w:pStyle w:val="Normaltindrag"/>
        <w:numPr>
          <w:ilvl w:val="0"/>
          <w:numId w:val="40"/>
        </w:numPr>
        <w:ind w:left="340" w:hanging="170"/>
      </w:pPr>
      <w:r w:rsidRPr="007678DD">
        <w:t>Försvarsmaktens karriärsystem innebär att officerarna med jämna me</w:t>
      </w:r>
      <w:r w:rsidRPr="007678DD">
        <w:t>l</w:t>
      </w:r>
      <w:r w:rsidRPr="007678DD">
        <w:t>lanrum ska växla mellan tjänst vid förbanden och tjänstgöring i Hö</w:t>
      </w:r>
      <w:r w:rsidRPr="007678DD">
        <w:t>g</w:t>
      </w:r>
      <w:r w:rsidRPr="007678DD">
        <w:t>kvarteret. Det finns också ekonomiska incitament till att byta befattnin</w:t>
      </w:r>
      <w:r w:rsidRPr="007678DD">
        <w:t>g</w:t>
      </w:r>
      <w:r w:rsidRPr="007678DD">
        <w:t xml:space="preserve">ar. Genom att byta befattning ökar officerens möjlighet att förhandla fram högre lön. </w:t>
      </w:r>
    </w:p>
    <w:p w:rsidR="000E293F" w:rsidRPr="007678DD" w:rsidRDefault="000E293F">
      <w:pPr>
        <w:pStyle w:val="Normaltindrag"/>
        <w:numPr>
          <w:ilvl w:val="0"/>
          <w:numId w:val="40"/>
        </w:numPr>
        <w:ind w:left="340" w:hanging="170"/>
      </w:pPr>
      <w:r w:rsidRPr="007678DD">
        <w:t>Kommunalskattelagen (1999:1230) medger avdrag i deklarationen i högst två år för ersättning för dubbelt boende. Därefter får officeraren skatta för ersättning för dubbelt boende. Av ekonomiska skäl väljer många officerare att avsluta sin tjänstgöring i Högkvarteret efter ca två år.</w:t>
      </w:r>
    </w:p>
    <w:p w:rsidR="000E293F" w:rsidRPr="007678DD" w:rsidRDefault="000E293F">
      <w:pPr>
        <w:pStyle w:val="Normaltindrag"/>
        <w:numPr>
          <w:ilvl w:val="0"/>
          <w:numId w:val="40"/>
        </w:numPr>
        <w:ind w:left="340" w:hanging="170"/>
      </w:pPr>
      <w:r w:rsidRPr="007678DD">
        <w:t>Till följd av omstruktureringen av försvaret väljer många officerare att sluta i Försvarsmakten. Officerarna har haft lätt att hitta civila yrken i s</w:t>
      </w:r>
      <w:r w:rsidRPr="007678DD">
        <w:t>i</w:t>
      </w:r>
      <w:r w:rsidRPr="007678DD">
        <w:t>na hemorter. I hög grad prioriterar officerarna att bo kvar på sina he</w:t>
      </w:r>
      <w:r w:rsidRPr="007678DD">
        <w:t>m</w:t>
      </w:r>
      <w:r w:rsidRPr="007678DD">
        <w:t>orter i stället för att flytta till Stockholm och arbeta i Högkvart</w:t>
      </w:r>
      <w:r w:rsidRPr="007678DD">
        <w:t>e</w:t>
      </w:r>
      <w:r w:rsidRPr="007678DD">
        <w:t>ret.</w:t>
      </w:r>
    </w:p>
    <w:p w:rsidR="000E293F" w:rsidRPr="007678DD" w:rsidRDefault="000E293F">
      <w:pPr>
        <w:pStyle w:val="R3"/>
      </w:pPr>
      <w:r w:rsidRPr="007678DD">
        <w:t>Officerarna väljer att bo kvar på sina hemorter</w:t>
      </w:r>
    </w:p>
    <w:p w:rsidR="000E293F" w:rsidRPr="007678DD" w:rsidRDefault="000E293F">
      <w:r w:rsidRPr="007678DD">
        <w:t>Tidigare tjänstgjorde huvuddelen av de högre officerarna runt om i landet. Den nya försvarsorganisationen innebär att 65—70 % av de högre officera</w:t>
      </w:r>
      <w:r w:rsidRPr="007678DD">
        <w:t>r</w:t>
      </w:r>
      <w:r w:rsidRPr="007678DD">
        <w:t>na ska tjänstgöra i Mälardalsregionen. Samtidigt är en stor del av officersk</w:t>
      </w:r>
      <w:r w:rsidRPr="007678DD">
        <w:t>å</w:t>
      </w:r>
      <w:r w:rsidRPr="007678DD">
        <w:t>ren bosatt utanför Stockholm. Av sociala skäl är många officerare tveksa</w:t>
      </w:r>
      <w:r w:rsidRPr="007678DD">
        <w:t>m</w:t>
      </w:r>
      <w:r w:rsidRPr="007678DD">
        <w:t>ma till att flytta till Stockholmsregionen. Officerarna prioriterar att bo kvar på sina hemorter i stället för att flytta till Stockholm och göra fortsatt militär karr</w:t>
      </w:r>
      <w:r w:rsidRPr="007678DD">
        <w:t>i</w:t>
      </w:r>
      <w:r w:rsidRPr="007678DD">
        <w:t>är.</w:t>
      </w:r>
    </w:p>
    <w:p w:rsidR="000E293F" w:rsidRPr="007678DD" w:rsidRDefault="000E293F">
      <w:pPr>
        <w:pStyle w:val="Normaltindrag"/>
      </w:pPr>
      <w:r w:rsidRPr="007678DD">
        <w:t>En del av Högkvarterets officerare accepterar att veckopendla mellan Stockholm och familjen på hemorten. Veckopendlingen är dock påfrestande. Få officerare accepterar att pendla under längr</w:t>
      </w:r>
      <w:r w:rsidRPr="007678DD">
        <w:t>e tidsperioder. Efter två tre år väljer många officerare att lämna sina befattningar i Högkvarteret för att slippa pendlingen.</w:t>
      </w:r>
    </w:p>
    <w:p w:rsidR="000E293F" w:rsidRPr="007678DD" w:rsidRDefault="000E293F">
      <w:pPr>
        <w:pStyle w:val="R3"/>
      </w:pPr>
      <w:r w:rsidRPr="007678DD">
        <w:t>Åtgärdsprogram för att behålla kompetens i Försvarsmakten</w:t>
      </w:r>
    </w:p>
    <w:p w:rsidR="000E293F" w:rsidRPr="007678DD" w:rsidRDefault="000E293F">
      <w:r w:rsidRPr="007678DD">
        <w:t>Kompetensflykt är ett generellt problem i Försvarsmakten. Framför allt sa</w:t>
      </w:r>
      <w:r w:rsidRPr="007678DD">
        <w:t>k</w:t>
      </w:r>
      <w:r w:rsidRPr="007678DD">
        <w:softHyphen/>
        <w:t>nas det yngre officerare och officerare med teknisk utbildning. De höga avgångarna har medfört att förband saknar kompanichefer, plutonchefer, tekniker och lärare. Personalbristen har bl.a. medfört att utbildningen av värnpliktiga har försämrats och att övningsverksamhet har fått ställas in (</w:t>
      </w:r>
      <w:r w:rsidRPr="007678DD">
        <w:rPr>
          <w:i/>
        </w:rPr>
        <w:t>Försvarsmaktens personalförsörjning</w:t>
      </w:r>
      <w:r w:rsidRPr="007678DD">
        <w:t>, Riksdagens revisorer 2000/01:1).</w:t>
      </w:r>
    </w:p>
    <w:p w:rsidR="000E293F" w:rsidRPr="007678DD" w:rsidRDefault="000E293F">
      <w:pPr>
        <w:pStyle w:val="Normaltindrag"/>
      </w:pPr>
      <w:r w:rsidRPr="007678DD">
        <w:t>Under våren 2001 har Försvarsmakten beslutat om ett åtgärdsprogram för att behålla kompetens i försvaret. Åtgärdsprogrammet består av bl.a. följand</w:t>
      </w:r>
      <w:r w:rsidRPr="007678DD">
        <w:t>e punkter:</w:t>
      </w:r>
    </w:p>
    <w:p w:rsidR="000E293F" w:rsidRPr="007678DD" w:rsidRDefault="000E293F">
      <w:pPr>
        <w:pStyle w:val="Normaltindrag"/>
        <w:numPr>
          <w:ilvl w:val="0"/>
          <w:numId w:val="40"/>
        </w:numPr>
        <w:ind w:left="340" w:hanging="170"/>
      </w:pPr>
      <w:r w:rsidRPr="007678DD">
        <w:t>Försvarsmakten undersöker möjligheten att flytta ut fler högre befat</w:t>
      </w:r>
      <w:r w:rsidRPr="007678DD">
        <w:t>t</w:t>
      </w:r>
      <w:r w:rsidRPr="007678DD">
        <w:softHyphen/>
        <w:t>ningar från Mälardalsregionen. På så sätt får officerarna ökade mö</w:t>
      </w:r>
      <w:r w:rsidRPr="007678DD">
        <w:t>j</w:t>
      </w:r>
      <w:r w:rsidRPr="007678DD">
        <w:softHyphen/>
        <w:t>ligheter att göra militär karriär närmare sin hemort. Försvarsmakten u</w:t>
      </w:r>
      <w:r w:rsidRPr="007678DD">
        <w:t>n</w:t>
      </w:r>
      <w:r w:rsidRPr="007678DD">
        <w:t>dersöker också mö</w:t>
      </w:r>
      <w:r w:rsidRPr="007678DD">
        <w:t>j</w:t>
      </w:r>
      <w:r w:rsidRPr="007678DD">
        <w:t>ligheten till ökat distansarbete.</w:t>
      </w:r>
    </w:p>
    <w:p w:rsidR="000E293F" w:rsidRPr="007678DD" w:rsidRDefault="000E293F">
      <w:pPr>
        <w:pStyle w:val="Normaltindrag"/>
        <w:numPr>
          <w:ilvl w:val="0"/>
          <w:numId w:val="40"/>
        </w:numPr>
        <w:ind w:left="340" w:hanging="170"/>
      </w:pPr>
      <w:r w:rsidRPr="007678DD">
        <w:t>Försvarsmakten undersöker möjligheten att ordna billiga bostäder åt de officerare som väljer att flytta till Mälardalsregionen. På så sätt får off</w:t>
      </w:r>
      <w:r w:rsidRPr="007678DD">
        <w:t>i</w:t>
      </w:r>
      <w:r w:rsidRPr="007678DD">
        <w:t>cerarna ökade ekonomiska förutsättningar att flytta till Mälardal</w:t>
      </w:r>
      <w:r w:rsidRPr="007678DD">
        <w:t>s</w:t>
      </w:r>
      <w:r w:rsidRPr="007678DD">
        <w:softHyphen/>
        <w:t>regionen.</w:t>
      </w:r>
    </w:p>
    <w:p w:rsidR="000E293F" w:rsidRPr="007678DD" w:rsidRDefault="000E293F">
      <w:pPr>
        <w:pStyle w:val="Normaltindrag"/>
        <w:numPr>
          <w:ilvl w:val="0"/>
          <w:numId w:val="40"/>
        </w:numPr>
        <w:ind w:left="340" w:hanging="170"/>
      </w:pPr>
      <w:r w:rsidRPr="007678DD">
        <w:t>Försvarsmakten ser över regler och ersättning för att öka officerarnas mö</w:t>
      </w:r>
      <w:r w:rsidRPr="007678DD">
        <w:t>j</w:t>
      </w:r>
      <w:r w:rsidRPr="007678DD">
        <w:t>ligheter att pendla.</w:t>
      </w:r>
    </w:p>
    <w:p w:rsidR="000E293F" w:rsidRPr="007678DD" w:rsidRDefault="000E293F">
      <w:pPr>
        <w:pStyle w:val="Normaltindrag"/>
        <w:numPr>
          <w:ilvl w:val="0"/>
          <w:numId w:val="40"/>
        </w:numPr>
        <w:ind w:left="340" w:hanging="170"/>
      </w:pPr>
      <w:r w:rsidRPr="007678DD">
        <w:t>Försvarsmakten ser över officerarnas karriärsystem. Bland annat ska o</w:t>
      </w:r>
      <w:r w:rsidRPr="007678DD">
        <w:t>f</w:t>
      </w:r>
      <w:r w:rsidRPr="007678DD">
        <w:t>f</w:t>
      </w:r>
      <w:r w:rsidRPr="007678DD">
        <w:t>i</w:t>
      </w:r>
      <w:r w:rsidRPr="007678DD">
        <w:t>cerarna få större möjlighet att påverka sina karriärer.</w:t>
      </w:r>
    </w:p>
    <w:p w:rsidR="000E293F" w:rsidRPr="007678DD" w:rsidRDefault="000E293F">
      <w:pPr>
        <w:pStyle w:val="Normaltindrag"/>
        <w:numPr>
          <w:ilvl w:val="0"/>
          <w:numId w:val="40"/>
        </w:numPr>
        <w:ind w:left="340" w:hanging="170"/>
      </w:pPr>
      <w:r w:rsidRPr="007678DD">
        <w:t>Försvarsmakten ser över officerarnas löner. Officerarnas kompetens och befattningarnas svårighetsgrader ska spela större roll vid lönesät</w:t>
      </w:r>
      <w:r w:rsidRPr="007678DD">
        <w:t>t</w:t>
      </w:r>
      <w:r w:rsidRPr="007678DD">
        <w:softHyphen/>
        <w:t>ningen.</w:t>
      </w:r>
    </w:p>
    <w:p w:rsidR="000E293F" w:rsidRPr="007678DD" w:rsidRDefault="000E293F">
      <w:pPr>
        <w:pStyle w:val="Rubrik1"/>
      </w:pPr>
      <w:r w:rsidRPr="007678DD">
        <w:br w:type="page"/>
      </w:r>
      <w:bookmarkStart w:id="90" w:name="_Toc527351534"/>
      <w:r w:rsidRPr="007678DD">
        <w:t>Förutsättningarna för avgiftsfinansiering</w:t>
      </w:r>
      <w:bookmarkEnd w:id="90"/>
    </w:p>
    <w:p w:rsidR="000E293F" w:rsidRPr="007678DD" w:rsidRDefault="000E293F">
      <w:pPr>
        <w:pBdr>
          <w:top w:val="single" w:sz="4" w:space="1" w:color="auto"/>
          <w:left w:val="single" w:sz="4" w:space="4" w:color="auto"/>
          <w:bottom w:val="single" w:sz="4" w:space="1" w:color="auto"/>
          <w:right w:val="single" w:sz="4" w:space="4" w:color="auto"/>
        </w:pBdr>
      </w:pPr>
      <w:r w:rsidRPr="007678DD">
        <w:rPr>
          <w:b/>
        </w:rPr>
        <w:t>Sammanfattning</w:t>
      </w:r>
      <w:r w:rsidRPr="007678DD">
        <w:t>: Trots att det finns en rad faktorer som motverkar de pos</w:t>
      </w:r>
      <w:r w:rsidRPr="007678DD">
        <w:t>i</w:t>
      </w:r>
      <w:r w:rsidRPr="007678DD">
        <w:softHyphen/>
        <w:t>tiva effekterna med avgiftsfinansiering har finansieringsformen bidragit till att Försvarsmakten fått större inflytande över materielförsörjningen. För</w:t>
      </w:r>
      <w:r w:rsidRPr="007678DD">
        <w:softHyphen/>
        <w:t>svarsmakten och FMV har också fått tydligare roller som beställare och utförare.</w:t>
      </w:r>
    </w:p>
    <w:p w:rsidR="000E293F" w:rsidRPr="007678DD" w:rsidRDefault="000E293F">
      <w:pPr>
        <w:pStyle w:val="Normaltindrag"/>
        <w:pBdr>
          <w:top w:val="single" w:sz="4" w:space="1" w:color="auto"/>
          <w:left w:val="single" w:sz="4" w:space="4" w:color="auto"/>
          <w:bottom w:val="single" w:sz="4" w:space="1" w:color="auto"/>
          <w:right w:val="single" w:sz="4" w:space="4" w:color="auto"/>
        </w:pBdr>
      </w:pPr>
      <w:r w:rsidRPr="007678DD">
        <w:t>Anpassningsförsvaret och internationaliseringen har dock inneburit att materielförsörjningen blivit mer komplex. Materielförsörjningsutredningen har föreslagit att Försvarsmakten, FMV och industrin ska arbeta närmare va</w:t>
      </w:r>
      <w:r w:rsidRPr="007678DD">
        <w:t xml:space="preserve">randra i nätverk. </w:t>
      </w:r>
    </w:p>
    <w:p w:rsidR="000E293F" w:rsidRPr="007678DD" w:rsidRDefault="000E293F">
      <w:pPr>
        <w:pStyle w:val="Normaltindrag"/>
        <w:pBdr>
          <w:top w:val="single" w:sz="4" w:space="1" w:color="auto"/>
          <w:left w:val="single" w:sz="4" w:space="4" w:color="auto"/>
          <w:bottom w:val="single" w:sz="4" w:space="1" w:color="auto"/>
          <w:right w:val="single" w:sz="4" w:space="4" w:color="auto"/>
        </w:pBdr>
      </w:pPr>
      <w:r w:rsidRPr="007678DD">
        <w:t>Genom strategier ska statsmakterna och Försvarsmakten samordna mater</w:t>
      </w:r>
      <w:r w:rsidRPr="007678DD">
        <w:t>i</w:t>
      </w:r>
      <w:r w:rsidRPr="007678DD">
        <w:t>elförsörjningen. Strategierna går dock inte närmare in på hur ansvaret ska fördelas mellan regeringen, Försvarsmakten, FMV och industrin. Trots att man ska jobba nära varandra är det inte klargjort vem som ska göra vad i den nya materielförsör</w:t>
      </w:r>
      <w:r w:rsidRPr="007678DD">
        <w:t>j</w:t>
      </w:r>
      <w:r w:rsidRPr="007678DD">
        <w:t>ningen.</w:t>
      </w:r>
    </w:p>
    <w:p w:rsidR="000E293F" w:rsidRPr="007678DD" w:rsidRDefault="000E293F">
      <w:pPr>
        <w:pStyle w:val="Rubrik2"/>
      </w:pPr>
      <w:bookmarkStart w:id="91" w:name="_Toc527351535"/>
      <w:r w:rsidRPr="007678DD">
        <w:t>Beställar- och utförarmodellen</w:t>
      </w:r>
      <w:bookmarkEnd w:id="91"/>
    </w:p>
    <w:p w:rsidR="000E293F" w:rsidRPr="007678DD" w:rsidRDefault="000E293F">
      <w:r w:rsidRPr="007678DD">
        <w:t>Som framgått är en tanke med avgiftsfinansiering att marknadsmässiga för</w:t>
      </w:r>
      <w:r w:rsidRPr="007678DD">
        <w:softHyphen/>
        <w:t>hållanden i viss mån ska efterliknas. Enligt Ekonomistyrningsverket (ESV) är ett syfte med beställar- och utfö</w:t>
      </w:r>
      <w:r w:rsidRPr="007678DD">
        <w:softHyphen/>
        <w:t>rarmodellen att skapa effektivitetstänkande och kostnadsmedvetenhet hos de anställda vid myndigheterna. Genom att skapa en efterfrågestyrd produktion tvingas den utförande myndigheten anpassa sin verksamhet. För att priset ska kunna hållas på en rimlig och attraktiv nivå måste den utförande myndighe</w:t>
      </w:r>
      <w:r w:rsidRPr="007678DD">
        <w:softHyphen/>
        <w:t>ten kontinuerligt se över den egna verksa</w:t>
      </w:r>
      <w:r w:rsidRPr="007678DD">
        <w:t>m</w:t>
      </w:r>
      <w:r w:rsidRPr="007678DD">
        <w:t>heten (ESV 2000:21).</w:t>
      </w:r>
    </w:p>
    <w:p w:rsidR="000E293F" w:rsidRPr="007678DD" w:rsidRDefault="000E293F">
      <w:pPr>
        <w:pStyle w:val="R3"/>
      </w:pPr>
      <w:r w:rsidRPr="007678DD">
        <w:t>Begränsad valfrihet hämmar de positi</w:t>
      </w:r>
      <w:r w:rsidRPr="007678DD">
        <w:t>va effekterna av modellen</w:t>
      </w:r>
    </w:p>
    <w:p w:rsidR="000E293F" w:rsidRPr="007678DD" w:rsidRDefault="000E293F">
      <w:r w:rsidRPr="007678DD">
        <w:t>Av tidigare avsnitt framgår att ESV har angivit att det finns vissa allmänna förutsättningar för att beställar- och utförarmodellen ska fungera fullt ut. Enligt ESV är en av förutsättningarna för modellen att både beställaren och utföraren har valfrihet. Hos beställaren kan valfriheten bestå av möjligheter att minska eller öka efterfrågan, köpa tjänsten hos någon annan, producera den själv eller helt avstå från tjänsten. Utförarens valfrihet kan t.ex. handla om att utföraren har an</w:t>
      </w:r>
      <w:r w:rsidRPr="007678DD">
        <w:t xml:space="preserve">dra kunder att vända sig till (ESV 2000:21). </w:t>
      </w:r>
    </w:p>
    <w:p w:rsidR="000E293F" w:rsidRPr="007678DD" w:rsidRDefault="000E293F">
      <w:pPr>
        <w:pStyle w:val="Normaltindrag"/>
      </w:pPr>
      <w:r w:rsidRPr="007678DD">
        <w:t>Nedan följer en redogörelse för hur Försvarsmaktens relation med FMV står sig i förhållande till de förutsättningar ESV menar motverkar fördelarna med avgiftsfinansiering.</w:t>
      </w:r>
    </w:p>
    <w:p w:rsidR="000E293F" w:rsidRPr="007678DD" w:rsidRDefault="000E293F">
      <w:pPr>
        <w:pStyle w:val="R3"/>
      </w:pPr>
      <w:r w:rsidRPr="007678DD">
        <w:t>Försvarsmakten och FMV har begränsad valfrihet</w:t>
      </w:r>
    </w:p>
    <w:p w:rsidR="000E293F" w:rsidRPr="007678DD" w:rsidRDefault="000E293F">
      <w:r w:rsidRPr="007678DD">
        <w:t>Lagen (1992:1300) om krigsmateriel stadgar att det krävs tillstånd från reg</w:t>
      </w:r>
      <w:r w:rsidRPr="007678DD">
        <w:t>e</w:t>
      </w:r>
      <w:r w:rsidRPr="007678DD">
        <w:softHyphen/>
        <w:t>ringen för att få tillverka, tillhandahålla och exportera krigsmateriel. Det krävs även tillstånd för utlandssamarbet om utveckling eller produktion av sådan materiel. Statsmakterna har beslutat att FMV ska ansvara för För</w:t>
      </w:r>
      <w:r w:rsidRPr="007678DD">
        <w:softHyphen/>
        <w:t>svarsmaktens materielförsörjning (prop. 1993/94:100 bil. 5, bet. 1993/94:FöU9, rskr. 1993/94:295 och 296). Mellan Försvarsmakten och FMV råder det därför en m</w:t>
      </w:r>
      <w:r w:rsidRPr="007678DD">
        <w:t>o</w:t>
      </w:r>
      <w:r w:rsidRPr="007678DD">
        <w:t xml:space="preserve">nopolsituation. </w:t>
      </w:r>
    </w:p>
    <w:p w:rsidR="000E293F" w:rsidRPr="007678DD" w:rsidRDefault="000E293F">
      <w:pPr>
        <w:pStyle w:val="Normaltindrag"/>
      </w:pPr>
      <w:r w:rsidRPr="007678DD">
        <w:t>Inom sitt verksamhetsområde får FMV visserligen tillhandahålla sina tjänster åt andra än Försvarsmakten. Enligt</w:t>
      </w:r>
      <w:r w:rsidRPr="007678DD">
        <w:t xml:space="preserve"> samordningsavtalet mellan Fö</w:t>
      </w:r>
      <w:r w:rsidRPr="007678DD">
        <w:t>r</w:t>
      </w:r>
      <w:r w:rsidRPr="007678DD">
        <w:t>svarsmakten och FMV ska FMV dock i första hand vara dimensionerat för att kunna möta Försvarsmaktens behov. FMV är därför helt ekonomiskt beroende av Försvarsmakten.</w:t>
      </w:r>
    </w:p>
    <w:p w:rsidR="000E293F" w:rsidRPr="007678DD" w:rsidRDefault="000E293F">
      <w:pPr>
        <w:pStyle w:val="Normaltindrag"/>
        <w:spacing w:after="120"/>
      </w:pPr>
      <w:r w:rsidRPr="007678DD">
        <w:t>Sammantaget finns det en rad faktorer som begränsar myndigheternas va</w:t>
      </w:r>
      <w:r w:rsidRPr="007678DD">
        <w:t>l</w:t>
      </w:r>
      <w:r w:rsidRPr="007678DD">
        <w:t>frihet och motverkar de positiva effekterna av avgiftsfinansiering:</w:t>
      </w:r>
    </w:p>
    <w:p w:rsidR="000E293F" w:rsidRPr="007678DD" w:rsidRDefault="000E293F">
      <w:pPr>
        <w:pStyle w:val="Normaltindrag"/>
        <w:numPr>
          <w:ilvl w:val="0"/>
          <w:numId w:val="27"/>
        </w:numPr>
        <w:tabs>
          <w:tab w:val="clear" w:pos="360"/>
          <w:tab w:val="num" w:pos="530"/>
        </w:tabs>
        <w:ind w:left="530"/>
      </w:pPr>
      <w:r w:rsidRPr="007678DD">
        <w:t>Statsmakterna har begränsat myndigheternas valfrihet genom lagen (1992:1300) om krigsmateriel. Statsmakterna har bestämt att FMV ska materielförsörja Försvarsmakten. Mellan Försvarsmakten och FMV r</w:t>
      </w:r>
      <w:r w:rsidRPr="007678DD">
        <w:t>å</w:t>
      </w:r>
      <w:r w:rsidRPr="007678DD">
        <w:t xml:space="preserve">der det därför en monopolsituation. </w:t>
      </w:r>
    </w:p>
    <w:p w:rsidR="000E293F" w:rsidRPr="007678DD" w:rsidRDefault="000E293F">
      <w:pPr>
        <w:pStyle w:val="Normaltindrag"/>
        <w:numPr>
          <w:ilvl w:val="0"/>
          <w:numId w:val="27"/>
        </w:numPr>
        <w:tabs>
          <w:tab w:val="clear" w:pos="360"/>
          <w:tab w:val="num" w:pos="530"/>
        </w:tabs>
        <w:ind w:left="530"/>
      </w:pPr>
      <w:r w:rsidRPr="007678DD">
        <w:t>Regeringen ha begränsat myndigheternas valfrihet genom förordning (1996:103) med instruktion för Försvarets materielverk och föror</w:t>
      </w:r>
      <w:r w:rsidRPr="007678DD">
        <w:t>d</w:t>
      </w:r>
      <w:r w:rsidRPr="007678DD">
        <w:t>ning (2000:555) med instruktion för Försvarsmakten som reglerar de båda myndigheternas up</w:t>
      </w:r>
      <w:r w:rsidRPr="007678DD">
        <w:t>p</w:t>
      </w:r>
      <w:r w:rsidRPr="007678DD">
        <w:t>gifter.</w:t>
      </w:r>
    </w:p>
    <w:p w:rsidR="000E293F" w:rsidRPr="007678DD" w:rsidRDefault="000E293F">
      <w:pPr>
        <w:pStyle w:val="Normaltindrag"/>
        <w:numPr>
          <w:ilvl w:val="0"/>
          <w:numId w:val="27"/>
        </w:numPr>
        <w:tabs>
          <w:tab w:val="clear" w:pos="360"/>
          <w:tab w:val="num" w:pos="530"/>
        </w:tabs>
        <w:ind w:left="530"/>
      </w:pPr>
      <w:r w:rsidRPr="007678DD">
        <w:t>Regeringen har begränsat Försvarsmaktens och FMV:s valfrihet g</w:t>
      </w:r>
      <w:r w:rsidRPr="007678DD">
        <w:t>e</w:t>
      </w:r>
      <w:r w:rsidRPr="007678DD">
        <w:t>nom regleringsbreven till de båda myndigheterna. Av regleringsbr</w:t>
      </w:r>
      <w:r w:rsidRPr="007678DD">
        <w:t>e</w:t>
      </w:r>
      <w:r w:rsidRPr="007678DD">
        <w:t>ven framgår vilka mål myndigheterna ska uppnå och inom vilka o</w:t>
      </w:r>
      <w:r w:rsidRPr="007678DD">
        <w:t>m</w:t>
      </w:r>
      <w:r w:rsidRPr="007678DD">
        <w:t>råden de ska vara verksamma. Därutöver begränsas Försvarsmaktens och FMV:s valfrihet genom att regeringen fattar beslut om ca 80 % av all anskaf</w:t>
      </w:r>
      <w:r w:rsidRPr="007678DD">
        <w:t>f</w:t>
      </w:r>
      <w:r w:rsidRPr="007678DD">
        <w:t xml:space="preserve">ning. </w:t>
      </w:r>
    </w:p>
    <w:p w:rsidR="000E293F" w:rsidRPr="007678DD" w:rsidRDefault="000E293F">
      <w:pPr>
        <w:pStyle w:val="Normaltindrag"/>
        <w:numPr>
          <w:ilvl w:val="0"/>
          <w:numId w:val="27"/>
        </w:numPr>
        <w:tabs>
          <w:tab w:val="clear" w:pos="360"/>
          <w:tab w:val="num" w:pos="530"/>
        </w:tabs>
        <w:ind w:left="530"/>
      </w:pPr>
      <w:r w:rsidRPr="007678DD">
        <w:t>Samordningsavtalet mellan Försvarsmakten och FMV begränsar FMV:s verksamhet. Av avtalet framgår att FMV ska vara dimension</w:t>
      </w:r>
      <w:r w:rsidRPr="007678DD">
        <w:t>e</w:t>
      </w:r>
      <w:r w:rsidRPr="007678DD">
        <w:t>rat för att möta Försvarsmaktens behov.</w:t>
      </w:r>
    </w:p>
    <w:p w:rsidR="000E293F" w:rsidRPr="007678DD" w:rsidRDefault="000E293F">
      <w:pPr>
        <w:pStyle w:val="R3"/>
      </w:pPr>
      <w:r w:rsidRPr="007678DD">
        <w:t>Positiva effekter trots begränsad valfrihet</w:t>
      </w:r>
    </w:p>
    <w:p w:rsidR="000E293F" w:rsidRPr="007678DD" w:rsidRDefault="000E293F">
      <w:r w:rsidRPr="007678DD">
        <w:t>Avgiftsfinansiering kan medföra positiva effekter trots att myndigheternas valfrihet är begränsad. ESV menar att beställar- och utförarmodellen kan ha fördelar även om t.ex. utföraren skulle ha monopolställning. Modellen kan ändå bidra till att myndigheterna ser på kostnader, kvalitet och effektivitet på ett nytt sätt jämfört med om verksamheten var finansierad med anslag. ESV menar också att avgifter kan tydliggöra kostnaderna för en verksamhet. E</w:t>
      </w:r>
      <w:r w:rsidRPr="007678DD">
        <w:t>n</w:t>
      </w:r>
      <w:r w:rsidRPr="007678DD">
        <w:softHyphen/>
        <w:t>ligt ESV finns det ett informationsvärde hos en avgift som kan bidra till ökad kostnadsmedvetenhet (ESV 2000:21).</w:t>
      </w:r>
    </w:p>
    <w:p w:rsidR="000E293F" w:rsidRPr="007678DD" w:rsidRDefault="000E293F">
      <w:pPr>
        <w:pStyle w:val="Normaltindrag"/>
      </w:pPr>
      <w:r w:rsidRPr="007678DD">
        <w:t>Försvarsmyndigheterna anser att det finns ekonomiska fördelar med a</w:t>
      </w:r>
      <w:r w:rsidRPr="007678DD">
        <w:t>v</w:t>
      </w:r>
      <w:r w:rsidRPr="007678DD">
        <w:t>giftsfinansiering. FMV ska beräkna avgifterna utifrån sina och industrins kostnader. Prissättningen medför att kostnaderna blir identifierade. Kostn</w:t>
      </w:r>
      <w:r w:rsidRPr="007678DD">
        <w:t>a</w:t>
      </w:r>
      <w:r w:rsidRPr="007678DD">
        <w:t>derna kan då jämföras med kostnader för alternativa verksam</w:t>
      </w:r>
      <w:r w:rsidRPr="007678DD">
        <w:softHyphen/>
        <w:t xml:space="preserve">heter. </w:t>
      </w:r>
    </w:p>
    <w:p w:rsidR="000E293F" w:rsidRPr="007678DD" w:rsidRDefault="000E293F">
      <w:pPr>
        <w:pStyle w:val="Normaltindrag"/>
      </w:pPr>
      <w:r w:rsidRPr="007678DD">
        <w:t>Prissättningen ökar också handläggarnas kostnadsmedvetenhet. När kos</w:t>
      </w:r>
      <w:r w:rsidRPr="007678DD">
        <w:t>t</w:t>
      </w:r>
      <w:r w:rsidRPr="007678DD">
        <w:t>naderna identifieras börjar både Försvarsmakten och FMV försöka pressa ned kos</w:t>
      </w:r>
      <w:r w:rsidRPr="007678DD">
        <w:t>t</w:t>
      </w:r>
      <w:r w:rsidRPr="007678DD">
        <w:t>naderna.</w:t>
      </w:r>
    </w:p>
    <w:p w:rsidR="000E293F" w:rsidRPr="007678DD" w:rsidRDefault="000E293F">
      <w:pPr>
        <w:pStyle w:val="Normaltindrag"/>
      </w:pPr>
      <w:r w:rsidRPr="007678DD">
        <w:t>Det finns emellertid inte några utvärderingar som visar hur avgiftsfinansi</w:t>
      </w:r>
      <w:r w:rsidRPr="007678DD">
        <w:t>e</w:t>
      </w:r>
      <w:r w:rsidRPr="007678DD">
        <w:softHyphen/>
        <w:t>ringen av FMV:s verksamhet faktiskt fungerar. Har materielförsörjningen blivit effektivare eller bättre som följd av avgiftsfinansieringen? Uttalandena om att materielförsörjningen har blivit effektivare är endast en allmän up</w:t>
      </w:r>
      <w:r w:rsidRPr="007678DD">
        <w:t>p</w:t>
      </w:r>
      <w:r w:rsidRPr="007678DD">
        <w:t>fattning som bygger på erfarenheter från verksamh</w:t>
      </w:r>
      <w:r w:rsidRPr="007678DD">
        <w:t>e</w:t>
      </w:r>
      <w:r w:rsidRPr="007678DD">
        <w:t>ten.</w:t>
      </w:r>
    </w:p>
    <w:p w:rsidR="000E293F" w:rsidRPr="007678DD" w:rsidRDefault="000E293F">
      <w:pPr>
        <w:pStyle w:val="R3"/>
      </w:pPr>
      <w:r w:rsidRPr="007678DD">
        <w:t>Försvarsmakten har stärkt kontrollen över materielförsörjningen</w:t>
      </w:r>
    </w:p>
    <w:p w:rsidR="000E293F" w:rsidRPr="007678DD" w:rsidRDefault="000E293F">
      <w:r w:rsidRPr="007678DD">
        <w:t>Företrädare för Försvarsmakten och FMV uppger att avgiftsfinansiering är en bra styrform. När FMV var anslagsfinansierat hade Försvarsmakten svårt att få inflytande över materielförsörjningen. Genom anslagsfinansieringen ku</w:t>
      </w:r>
      <w:r w:rsidRPr="007678DD">
        <w:t>n</w:t>
      </w:r>
      <w:r w:rsidRPr="007678DD">
        <w:t>de FMV göra andra prioriteringar än Försvarsmakten.</w:t>
      </w:r>
    </w:p>
    <w:p w:rsidR="000E293F" w:rsidRPr="007678DD" w:rsidRDefault="000E293F">
      <w:pPr>
        <w:pStyle w:val="Normaltindrag"/>
      </w:pPr>
      <w:r w:rsidRPr="007678DD">
        <w:t>Av tidigare avsnitt framgår att Försvarsmakten numera har inflytande över materielförsörjningen. Högkvarterets nya organisation har medfört att enh</w:t>
      </w:r>
      <w:r w:rsidRPr="007678DD">
        <w:t>e</w:t>
      </w:r>
      <w:r w:rsidRPr="007678DD">
        <w:t>terna i Högkvarteret börjat tänka försvarsmaktsgemensamt. Genom att enh</w:t>
      </w:r>
      <w:r w:rsidRPr="007678DD">
        <w:t>e</w:t>
      </w:r>
      <w:r w:rsidRPr="007678DD">
        <w:t>terna inom Högkvarteret arbetar mot samma mål har Försvarsmakten med hjälp av avgiftsfinansieringen stärkt kontrollen över materie</w:t>
      </w:r>
      <w:r w:rsidRPr="007678DD">
        <w:t>l</w:t>
      </w:r>
      <w:r w:rsidRPr="007678DD">
        <w:t xml:space="preserve">försörjningen. </w:t>
      </w:r>
    </w:p>
    <w:p w:rsidR="000E293F" w:rsidRPr="007678DD" w:rsidRDefault="000E293F">
      <w:pPr>
        <w:pStyle w:val="Rubrik2"/>
      </w:pPr>
      <w:bookmarkStart w:id="92" w:name="_Toc527351536"/>
      <w:r w:rsidRPr="007678DD">
        <w:t>Exempel när avgiftsfinansieringen inte fungerar</w:t>
      </w:r>
      <w:bookmarkEnd w:id="92"/>
    </w:p>
    <w:p w:rsidR="000E293F" w:rsidRPr="007678DD" w:rsidRDefault="000E293F">
      <w:r w:rsidRPr="007678DD">
        <w:t>Tanken med avgiftsfinansiering är att statsmakterna ska delegera till För</w:t>
      </w:r>
      <w:r w:rsidRPr="007678DD">
        <w:softHyphen/>
        <w:t>svarsmakten att besluta om materielförsörjningens närmare inriktning. Av</w:t>
      </w:r>
      <w:r w:rsidRPr="007678DD">
        <w:softHyphen/>
        <w:t>giftsfinansiering ska medföra att FMV:s verksamhet bli efterfrågestyrd uti</w:t>
      </w:r>
      <w:r w:rsidRPr="007678DD">
        <w:softHyphen/>
        <w:t>från Försvarsmaktens behov. Vad händer då om regeringen och FMV upp</w:t>
      </w:r>
      <w:r w:rsidRPr="007678DD">
        <w:softHyphen/>
        <w:t>fattar att Försvarsmakten gör prioriteringar som inte överensstämmer med försv</w:t>
      </w:r>
      <w:r w:rsidRPr="007678DD">
        <w:t>a</w:t>
      </w:r>
      <w:r w:rsidRPr="007678DD">
        <w:t>rets behov?</w:t>
      </w:r>
    </w:p>
    <w:p w:rsidR="000E293F" w:rsidRPr="007678DD" w:rsidRDefault="000E293F">
      <w:pPr>
        <w:pStyle w:val="R3"/>
      </w:pPr>
      <w:r w:rsidRPr="007678DD">
        <w:t>Ansvaret för de strategiska kompetenserna</w:t>
      </w:r>
    </w:p>
    <w:p w:rsidR="000E293F" w:rsidRPr="007678DD" w:rsidRDefault="000E293F">
      <w:r w:rsidRPr="007678DD">
        <w:t>Statsmakterna har konstaterat att den svenska materielförsörjningen befinner sig i en brytpunkt. Ett mindre försvar behöver inte lika mycket materiel som tidigare. Det är därför svårt att upprätthålla en stor inhemsk försvarsindustri. Statsmakterna har därför bedömt att det endast är möjligt att bevara inhemsk kompetens inom vissa utvalda områden. Det rör sig om bl.a. områden där internationellt samarbete inte kan tillgodose det svenska försvarets behov. Det kan också handla om att bygga upp inhemsk kompet</w:t>
      </w:r>
      <w:r w:rsidRPr="007678DD">
        <w:t>ens som gör att Sverige blir accepterat som en intressant partner i det internationella fö</w:t>
      </w:r>
      <w:r w:rsidRPr="007678DD">
        <w:t>r</w:t>
      </w:r>
      <w:r w:rsidRPr="007678DD">
        <w:t>svarsindustrisamarbetet (prop.1999/2000:30, bet. 1999/2000FöU2, rskr 1999/2000:168).</w:t>
      </w:r>
    </w:p>
    <w:p w:rsidR="000E293F" w:rsidRPr="007678DD" w:rsidRDefault="000E293F">
      <w:pPr>
        <w:pStyle w:val="Normaltindrag"/>
      </w:pPr>
      <w:r w:rsidRPr="007678DD">
        <w:t>Inom FMV finns det en uppfattning att Försvarsmakten inte tar tillräckligt stort ansvar för försvarsindustrins långsiktiga kompetens. Av FMV:s budg</w:t>
      </w:r>
      <w:r w:rsidRPr="007678DD">
        <w:t>e</w:t>
      </w:r>
      <w:r w:rsidRPr="007678DD">
        <w:t>t</w:t>
      </w:r>
      <w:r w:rsidRPr="007678DD">
        <w:softHyphen/>
        <w:t>underlag till regeringen för åren 2002—2004 framgår att FMV anser att Försvarsmakten inte lämnar FMV och industrin tillräckligt med beställningar inom vissa strategiska områden. Enligt FMV föreligger det därmed stor risk att industrin och försvarsmyndigheterna förlorar viktiga kompetenser (GD 23 310:5250/01, FMV).</w:t>
      </w:r>
    </w:p>
    <w:p w:rsidR="000E293F" w:rsidRPr="007678DD" w:rsidRDefault="000E293F">
      <w:pPr>
        <w:pStyle w:val="Normaltindrag"/>
      </w:pPr>
      <w:r w:rsidRPr="007678DD">
        <w:t>Exemplet ovan visar att avgiftsfinansieringen inte fungerar som den är tänkt när varken regeringen eller den utförande myndigheten uppfattar att beställaren vet sitt eget behov. I stället för a</w:t>
      </w:r>
      <w:r w:rsidRPr="007678DD">
        <w:t>tt låta Försvarsmaktens egna bedömningar  styra vänder sig FMV till regeringen. Regeringen kan sedan besluta att Försvarsmakten ska lägga beställningar till FMV i enlighet med FMV:s önsk</w:t>
      </w:r>
      <w:r w:rsidRPr="007678DD">
        <w:t>e</w:t>
      </w:r>
      <w:r w:rsidRPr="007678DD">
        <w:t>mål.</w:t>
      </w:r>
    </w:p>
    <w:p w:rsidR="000E293F" w:rsidRPr="007678DD" w:rsidRDefault="000E293F">
      <w:pPr>
        <w:pStyle w:val="Rubrik2"/>
      </w:pPr>
      <w:bookmarkStart w:id="93" w:name="_Toc527351537"/>
      <w:r w:rsidRPr="007678DD">
        <w:t>Den nya materielförsörjningen</w:t>
      </w:r>
      <w:bookmarkEnd w:id="93"/>
    </w:p>
    <w:p w:rsidR="000E293F" w:rsidRPr="007678DD" w:rsidRDefault="000E293F">
      <w:r w:rsidRPr="007678DD">
        <w:t>Materielförsörjningen är en komplex verksamhet med stor ekonomisk o</w:t>
      </w:r>
      <w:r w:rsidRPr="007678DD">
        <w:t>m</w:t>
      </w:r>
      <w:r w:rsidRPr="007678DD">
        <w:t>fattning. Enskilda projekt kan beröra flera företag, sträcka sig över lång tid och bestå av en mängd olika insatser. Med tiden har materielförsörjningen också fått alltfler internationella förgreningar.</w:t>
      </w:r>
    </w:p>
    <w:p w:rsidR="000E293F" w:rsidRPr="007678DD" w:rsidRDefault="000E293F">
      <w:pPr>
        <w:pStyle w:val="Normaltindrag"/>
      </w:pPr>
      <w:r w:rsidRPr="007678DD">
        <w:t>Under de senaste åren har Försvarsmakten utvecklat sin beställarkomp</w:t>
      </w:r>
      <w:r w:rsidRPr="007678DD">
        <w:t>e</w:t>
      </w:r>
      <w:r w:rsidRPr="007678DD">
        <w:t>tens. Genom att Högkvarteret börjat finna arbetsformer för materielfrågorna har Försvarsmakten också börjat fungera i sin roll som beställare av fö</w:t>
      </w:r>
      <w:r w:rsidRPr="007678DD">
        <w:t>r</w:t>
      </w:r>
      <w:r w:rsidRPr="007678DD">
        <w:t>svarsmateriel. Myndigheterna har därigenom fått tydligare roller som bestä</w:t>
      </w:r>
      <w:r w:rsidRPr="007678DD">
        <w:t>l</w:t>
      </w:r>
      <w:r w:rsidRPr="007678DD">
        <w:t>lare och utför</w:t>
      </w:r>
      <w:r w:rsidRPr="007678DD">
        <w:t>a</w:t>
      </w:r>
      <w:r w:rsidRPr="007678DD">
        <w:t>re.</w:t>
      </w:r>
    </w:p>
    <w:p w:rsidR="000E293F" w:rsidRPr="007678DD" w:rsidRDefault="000E293F">
      <w:pPr>
        <w:pStyle w:val="Normaltindrag"/>
      </w:pPr>
      <w:r w:rsidRPr="007678DD">
        <w:t>Som framgått har Materielförsörjningsutredningen och utredningen ”Översyn av forskning och utveckling inom totalförsvaret” riktat viss kritik mot hur avgiftsfinansieringen och dialogen mellan Försvarsmakten och FMV är utformad. Utredningarna pekar på att den nya materi</w:t>
      </w:r>
      <w:r w:rsidRPr="007678DD">
        <w:t>elförsörjningen föru</w:t>
      </w:r>
      <w:r w:rsidRPr="007678DD">
        <w:t>t</w:t>
      </w:r>
      <w:r w:rsidRPr="007678DD">
        <w:t>sätter en flexibel dialog mellan Försvarsmakten och FMV. Om dialogen blir för omständlig finns det risk att detaljplanering binder upp resurser som gör det svårt att anpassa materielförsörjningen till nya behov i försvaret. En stel och byråkratisk relation mellan Försvarsmakten och FMV medför att mater</w:t>
      </w:r>
      <w:r w:rsidRPr="007678DD">
        <w:t>i</w:t>
      </w:r>
      <w:r w:rsidRPr="007678DD">
        <w:t>elförsörjningen inte blir tillräckligt dynamisk för att möta försvarets skifta</w:t>
      </w:r>
      <w:r w:rsidRPr="007678DD">
        <w:t>n</w:t>
      </w:r>
      <w:r w:rsidRPr="007678DD">
        <w:t>de behov (SOU 2001:21 och SOU 2001:22).</w:t>
      </w:r>
    </w:p>
    <w:p w:rsidR="000E293F" w:rsidRPr="007678DD" w:rsidRDefault="000E293F">
      <w:pPr>
        <w:pStyle w:val="R3"/>
        <w:ind w:left="0" w:firstLine="0"/>
      </w:pPr>
      <w:r w:rsidRPr="007678DD">
        <w:t>Materielförsörjningsutredningen vill ha ett nära samarbete mellan Fö</w:t>
      </w:r>
      <w:r w:rsidRPr="007678DD">
        <w:t>rsvarsmakten, FMV och industrin</w:t>
      </w:r>
    </w:p>
    <w:p w:rsidR="000E293F" w:rsidRPr="007678DD" w:rsidRDefault="000E293F">
      <w:r w:rsidRPr="007678DD">
        <w:t>Materielförsörjningsutredningen anser att Försvarsmakten, FMV och indu</w:t>
      </w:r>
      <w:r w:rsidRPr="007678DD">
        <w:softHyphen/>
        <w:t>strin bör utveckla ett närmare samarbete. FMV:s roll som upphandlare från industrin får inte innebära ett hinder i vägen för breda kontaktytor mellan Försvarsmakten som användare och industrin som utvecklare och tillverkare av försvarsmaterielen. Materielförsörjningsutredningen förespråkar att myn</w:t>
      </w:r>
      <w:r w:rsidRPr="007678DD">
        <w:softHyphen/>
        <w:t>digheterna och industrin ska jobba nära varandra i nä</w:t>
      </w:r>
      <w:r w:rsidRPr="007678DD">
        <w:t>t</w:t>
      </w:r>
      <w:r w:rsidRPr="007678DD">
        <w:t>verk (SOU 2001:21).</w:t>
      </w:r>
    </w:p>
    <w:p w:rsidR="000E293F" w:rsidRPr="007678DD" w:rsidRDefault="000E293F">
      <w:pPr>
        <w:pStyle w:val="Normaltindrag"/>
      </w:pPr>
      <w:r w:rsidRPr="007678DD">
        <w:t>Samtidigt som Materielförsörjningsutredningen vill ha ett närmare och mindre omständligt samarbete mellan försvarsmyndigheterna och indust</w:t>
      </w:r>
      <w:r w:rsidRPr="007678DD">
        <w:t>rin är det enligt utredningen viktigt att klargöra hur beslutsansvaret är fördelat mellan myndigheterna. Utan att gå in på detaljer konstaterar utredningen att Försvarsmakten ska ha det övergripande ansvaret för materielförsörjningen. FMV ska som utförare ha ansvaret för de tekniska frågorna (SOU 2001:21).</w:t>
      </w:r>
    </w:p>
    <w:p w:rsidR="000E293F" w:rsidRPr="007678DD" w:rsidRDefault="000E293F">
      <w:pPr>
        <w:pStyle w:val="R3"/>
      </w:pPr>
      <w:r w:rsidRPr="007678DD">
        <w:t xml:space="preserve">Strategier utan tydlig ansvarsfördelning </w:t>
      </w:r>
    </w:p>
    <w:p w:rsidR="000E293F" w:rsidRPr="007678DD" w:rsidRDefault="000E293F">
      <w:r w:rsidRPr="007678DD">
        <w:t>För att skapa en grund för ett samordnat agerande från regeringens och my</w:t>
      </w:r>
      <w:r w:rsidRPr="007678DD">
        <w:t>n</w:t>
      </w:r>
      <w:r w:rsidRPr="007678DD">
        <w:t>digheternas sida har Materielförsörjningsutredningen lämnat förslag till en övergripande strategi för materielförsörjningen som statsmakterna kan ta ställning till. Materielförsörjningsutredningen har också föreslagit att my</w:t>
      </w:r>
      <w:r w:rsidRPr="007678DD">
        <w:t>n</w:t>
      </w:r>
      <w:r w:rsidRPr="007678DD">
        <w:t>digheterna bör upprätta strategidokument på myndighetsnivå (SOU 2001:21). Våren 2001 har Försvarsmakten beslutat om en preliminär mater</w:t>
      </w:r>
      <w:r w:rsidRPr="007678DD">
        <w:t>i</w:t>
      </w:r>
      <w:r w:rsidRPr="007678DD">
        <w:t xml:space="preserve">elförsörjningsstrategi (HKV 23 241:63210). </w:t>
      </w:r>
    </w:p>
    <w:p w:rsidR="000E293F" w:rsidRPr="007678DD" w:rsidRDefault="000E293F">
      <w:pPr>
        <w:pStyle w:val="Normaltindrag"/>
      </w:pPr>
      <w:r w:rsidRPr="007678DD">
        <w:t>En genomgång av de båda strategierna visar att syftet med strategierna i första hand har varit att beskriv</w:t>
      </w:r>
      <w:r w:rsidRPr="007678DD">
        <w:t>a vilken inriktning materielförsörjningen ska ha. Av strategierna framgår att materielförsörjningen ska vara utformad på sådant sätt att anpassningen till nya behov underlättas. Bland annat ska inte</w:t>
      </w:r>
      <w:r w:rsidRPr="007678DD">
        <w:t>r</w:t>
      </w:r>
      <w:r w:rsidRPr="007678DD">
        <w:t>nationellt samarbete och forskning prioriteras. I Försvarsmaktens strategi nämns att Försvarsmakten ska ha det övergripande ansvaret för materielfö</w:t>
      </w:r>
      <w:r w:rsidRPr="007678DD">
        <w:t>r</w:t>
      </w:r>
      <w:r w:rsidRPr="007678DD">
        <w:t xml:space="preserve">sörjningen. </w:t>
      </w:r>
    </w:p>
    <w:p w:rsidR="000E293F" w:rsidRPr="007678DD" w:rsidRDefault="000E293F">
      <w:pPr>
        <w:pStyle w:val="Normaltindrag"/>
      </w:pPr>
      <w:r w:rsidRPr="007678DD">
        <w:t>Strategierna går dock inte närmare in på hur ansvaret ska fördelas mellan Försvarsmakten, FMV och industrin. Trots att myndigheterna och industrin ska j</w:t>
      </w:r>
      <w:r w:rsidRPr="007678DD">
        <w:t>obba nära varandra i nätverk är det inte klargjort vem som ska göra vad i den nya materielförsör</w:t>
      </w:r>
      <w:r w:rsidRPr="007678DD">
        <w:t>j</w:t>
      </w:r>
      <w:r w:rsidRPr="007678DD">
        <w:t>ningen.</w:t>
      </w:r>
    </w:p>
    <w:p w:rsidR="000E293F" w:rsidRPr="007678DD" w:rsidRDefault="000E293F">
      <w:pPr>
        <w:pStyle w:val="Rubrik1"/>
      </w:pPr>
      <w:r w:rsidRPr="007678DD">
        <w:br w:type="page"/>
      </w:r>
      <w:bookmarkStart w:id="94" w:name="_Toc527351538"/>
      <w:r w:rsidRPr="007678DD">
        <w:t>Revisorernas överväganden och förslag</w:t>
      </w:r>
      <w:bookmarkEnd w:id="94"/>
    </w:p>
    <w:p w:rsidR="000E293F" w:rsidRPr="007678DD" w:rsidRDefault="000E293F">
      <w:pPr>
        <w:pStyle w:val="Rubrik2"/>
      </w:pPr>
      <w:bookmarkStart w:id="95" w:name="_Toc527351539"/>
      <w:r w:rsidRPr="007678DD">
        <w:t>Revisorernas överväganden</w:t>
      </w:r>
      <w:bookmarkEnd w:id="95"/>
    </w:p>
    <w:p w:rsidR="000E293F" w:rsidRPr="007678DD" w:rsidRDefault="000E293F">
      <w:r w:rsidRPr="007678DD">
        <w:t>En övergång från anslagsfinansiering till avgifter skulle innebära klarare gränsdragning mellan Försvarsmakten och FMV. Försvarsmakten och FMV skulle få tydliga roller som beställare och utförare. Genom beställningar  till FMV skulle Försvarsmakten få stort inflytande över materielförsörjningen. Samti</w:t>
      </w:r>
      <w:r w:rsidRPr="007678DD">
        <w:softHyphen/>
        <w:t>digt skulle också statsmakterna kunna påverka FMV:s verksamhet (</w:t>
      </w:r>
      <w:r w:rsidRPr="007678DD">
        <w:rPr>
          <w:i/>
        </w:rPr>
        <w:t>Vissa frågor om försvarets materielförsörjning</w:t>
      </w:r>
      <w:r w:rsidRPr="007678DD">
        <w:t>, PM från LEMO den 21 oktober 1993).</w:t>
      </w:r>
    </w:p>
    <w:p w:rsidR="000E293F" w:rsidRPr="007678DD" w:rsidRDefault="000E293F">
      <w:pPr>
        <w:pStyle w:val="Normaltindrag"/>
      </w:pPr>
      <w:r w:rsidRPr="007678DD">
        <w:t>Revisorerna konstaterar att avgiftsfinansiering inte behöver leda till att den beställande myndigheten får stort inflytande över den utförande myndigh</w:t>
      </w:r>
      <w:r w:rsidRPr="007678DD">
        <w:t>e</w:t>
      </w:r>
      <w:r w:rsidRPr="007678DD">
        <w:t>t</w:t>
      </w:r>
      <w:r w:rsidRPr="007678DD">
        <w:softHyphen/>
        <w:t>ens verksamhet. LEMO-reformen innebar inte att Försvarsmakten autom</w:t>
      </w:r>
      <w:r w:rsidRPr="007678DD">
        <w:t>a</w:t>
      </w:r>
      <w:r w:rsidRPr="007678DD">
        <w:t>t</w:t>
      </w:r>
      <w:r w:rsidRPr="007678DD">
        <w:softHyphen/>
        <w:t>iskt började styra materielfrågorna. Fram till Högkvarterets omorganisationer åren 1998 och 2000 var Försvarsmakten en svag beställare av försvarsmat</w:t>
      </w:r>
      <w:r w:rsidRPr="007678DD">
        <w:t>e</w:t>
      </w:r>
      <w:r w:rsidRPr="007678DD">
        <w:t>riel. Arbetsformerna präglades av försvarsgrenstänkande och Försvarsmakten hade inte byggt upp en tillräckligt utvecklad beställarfunk</w:t>
      </w:r>
      <w:r w:rsidRPr="007678DD">
        <w:softHyphen/>
        <w:t>tion. I praktiken behöll FMV och industrin den huvudsakliga kontrollen över materiel</w:t>
      </w:r>
      <w:r w:rsidRPr="007678DD">
        <w:softHyphen/>
        <w:t>försörjningen.</w:t>
      </w:r>
    </w:p>
    <w:p w:rsidR="000E293F" w:rsidRPr="007678DD" w:rsidRDefault="000E293F">
      <w:pPr>
        <w:pStyle w:val="R3"/>
      </w:pPr>
      <w:r w:rsidRPr="007678DD">
        <w:t>Försvarsmakten har utvecklat sin beställarkompetens</w:t>
      </w:r>
    </w:p>
    <w:p w:rsidR="000E293F" w:rsidRPr="007678DD" w:rsidRDefault="000E293F">
      <w:r w:rsidRPr="007678DD">
        <w:t>Sedan omorganisationerna är genomförda har Högkvarteret börjat finna former för hur man ska arbeta med materielfrågorna. Företrädare för Fö</w:t>
      </w:r>
      <w:r w:rsidRPr="007678DD">
        <w:t>r</w:t>
      </w:r>
      <w:r w:rsidRPr="007678DD">
        <w:t>svarsmakten uppger att man börjat arbeta försvarsmaktsgemensamt och att de olika enheterna numera arbetar mot samma mål. Högkvarteret ställer högre krav både internt och gentemot FMV. Dialogen mellan myndigheterna har blivit mer stringent.</w:t>
      </w:r>
    </w:p>
    <w:p w:rsidR="000E293F" w:rsidRPr="007678DD" w:rsidRDefault="000E293F">
      <w:pPr>
        <w:pStyle w:val="Normaltindrag"/>
      </w:pPr>
      <w:r w:rsidRPr="007678DD">
        <w:t>När FMV var anslagsfinansierat hade Försvarsmakten svårt att få inflyt</w:t>
      </w:r>
      <w:r w:rsidRPr="007678DD">
        <w:softHyphen/>
        <w:t>ande över materielförsörjningen. Försvarsmakten och FMV uppger att det i dag är Försvarsmakten som styr materielför</w:t>
      </w:r>
      <w:r w:rsidRPr="007678DD">
        <w:softHyphen/>
        <w:t>sörjningen. Företrädare för de båda försvarsmyndigheterna anser att avgiftsfina</w:t>
      </w:r>
      <w:r w:rsidRPr="007678DD">
        <w:t>n</w:t>
      </w:r>
      <w:r w:rsidRPr="007678DD">
        <w:softHyphen/>
        <w:t>siering är en bra styrform.</w:t>
      </w:r>
    </w:p>
    <w:p w:rsidR="000E293F" w:rsidRPr="007678DD" w:rsidRDefault="000E293F">
      <w:pPr>
        <w:pStyle w:val="Normaltindrag"/>
      </w:pPr>
      <w:r w:rsidRPr="007678DD">
        <w:t>Enligt revisorerna förutsätter avgiftsfinansiering att beställaren kan styra den utförande myndighetens verksamhet. Enligt vad revisorerna erfar har Högkvarterets nya sätt att arbeta inneburit att Försvarsmakten utvecklat sin beställarkom</w:t>
      </w:r>
      <w:r w:rsidRPr="007678DD">
        <w:softHyphen/>
        <w:t>petens. Genom att enheterna i Högkvarteret börjat arbeta mot samma mål har Försvarsmakten stärkt kontrollen över materie</w:t>
      </w:r>
      <w:r w:rsidRPr="007678DD">
        <w:t>l</w:t>
      </w:r>
      <w:r w:rsidRPr="007678DD">
        <w:t xml:space="preserve">försörjningen. </w:t>
      </w:r>
    </w:p>
    <w:p w:rsidR="000E293F" w:rsidRPr="007678DD" w:rsidRDefault="000E293F">
      <w:pPr>
        <w:pStyle w:val="R3"/>
      </w:pPr>
      <w:r w:rsidRPr="007678DD">
        <w:t>Materielförsörjningen är inte tillräckligt samlad</w:t>
      </w:r>
    </w:p>
    <w:p w:rsidR="000E293F" w:rsidRPr="007678DD" w:rsidRDefault="000E293F">
      <w:r w:rsidRPr="007678DD">
        <w:t>Tidigare avsnitt visar att Högkvarterets krigsförbandsledning styr materie</w:t>
      </w:r>
      <w:r w:rsidRPr="007678DD">
        <w:t>l</w:t>
      </w:r>
      <w:r w:rsidRPr="007678DD">
        <w:softHyphen/>
        <w:t>försörjningen och kontakterna med FMV. Krigsförbandsledningen har u</w:t>
      </w:r>
      <w:r w:rsidRPr="007678DD">
        <w:t>t</w:t>
      </w:r>
      <w:r w:rsidRPr="007678DD">
        <w:softHyphen/>
        <w:t xml:space="preserve">vecklat Högkvarterets arbete med materielfrågorna. Krigsförbandsledningens styrning och kontroll har bl.a. medfört att den skriftliga dokumentationen mellan Försvarsmakten och FMV blivit bättre. Myndigheterna har därmed fått tydligare roller som beställare och utförare (se avsnitt </w:t>
      </w:r>
      <w:r w:rsidRPr="007678DD">
        <w:rPr>
          <w:i/>
        </w:rPr>
        <w:t>9 Försvarsmaktens styrning av materielfö</w:t>
      </w:r>
      <w:r w:rsidRPr="007678DD">
        <w:rPr>
          <w:i/>
        </w:rPr>
        <w:t>r</w:t>
      </w:r>
      <w:r w:rsidRPr="007678DD">
        <w:rPr>
          <w:i/>
        </w:rPr>
        <w:t>sörjningen</w:t>
      </w:r>
      <w:r w:rsidRPr="007678DD">
        <w:t>).</w:t>
      </w:r>
    </w:p>
    <w:p w:rsidR="000E293F" w:rsidRPr="007678DD" w:rsidRDefault="000E293F">
      <w:pPr>
        <w:pStyle w:val="Normaltindrag"/>
      </w:pPr>
      <w:r w:rsidRPr="007678DD">
        <w:t>Strategiledningen, OPIL och förbanden har dock ännu begränsat inflytande över materielfrågorna. Mot bakgr</w:t>
      </w:r>
      <w:r w:rsidRPr="007678DD">
        <w:t>und av att forskning och teknikutveckling blivit allt viktigare inslag i materielförsörjningen anser revisorerna att strate</w:t>
      </w:r>
      <w:r w:rsidRPr="007678DD">
        <w:softHyphen/>
        <w:t>giledningen bör få en mer framträdande roll i materielförsörjningen. Det är också angeläget att Högkvarteret tar till vara OPIL och förbandens kunskaper som användare av materielen.</w:t>
      </w:r>
    </w:p>
    <w:p w:rsidR="000E293F" w:rsidRPr="007678DD" w:rsidRDefault="000E293F">
      <w:pPr>
        <w:pStyle w:val="Normaltindrag"/>
      </w:pPr>
      <w:r w:rsidRPr="007678DD">
        <w:t>Revisorerna befarar att krigsförbandsledningens starka ställning innebär att materielförsörjningen riskerar att bli uppsplittrad i enskilda anskaffningar. För</w:t>
      </w:r>
      <w:r w:rsidRPr="007678DD">
        <w:softHyphen/>
        <w:t>svarsmakten har bl.a. haft svårt att samla materielförsörjningen till strat</w:t>
      </w:r>
      <w:r w:rsidRPr="007678DD">
        <w:t>e</w:t>
      </w:r>
      <w:r w:rsidRPr="007678DD">
        <w:t>gi</w:t>
      </w:r>
      <w:r w:rsidRPr="007678DD">
        <w:softHyphen/>
        <w:t xml:space="preserve">ledningens visioner om det nya försvaret. Enligt revisorernas uppfattning återstår det ytterligare arbete innan strategiledningen, OPIL och förbanden har tillräckligt med inflytande över materielförsörjningen. </w:t>
      </w:r>
    </w:p>
    <w:p w:rsidR="000E293F" w:rsidRPr="007678DD" w:rsidRDefault="000E293F">
      <w:pPr>
        <w:pStyle w:val="R3"/>
      </w:pPr>
      <w:r w:rsidRPr="007678DD">
        <w:t>Tendens till att Försvarsmakten detaljstyr</w:t>
      </w:r>
    </w:p>
    <w:p w:rsidR="000E293F" w:rsidRPr="007678DD" w:rsidRDefault="000E293F">
      <w:r w:rsidRPr="007678DD">
        <w:t>Krigsförbandsledningens strävan att styra och kontrollera materielfrågorna får inte gå så långt att Försvarsmakten börjar detaljstyra materielförsörjnin</w:t>
      </w:r>
      <w:r w:rsidRPr="007678DD">
        <w:t>g</w:t>
      </w:r>
      <w:r w:rsidRPr="007678DD">
        <w:t>en. Inom FMV finns det en irritation över att krigsförbandsledningen ibland lägger sig i tekniska detaljer.</w:t>
      </w:r>
    </w:p>
    <w:p w:rsidR="000E293F" w:rsidRPr="007678DD" w:rsidRDefault="000E293F">
      <w:pPr>
        <w:pStyle w:val="Normaltindrag"/>
      </w:pPr>
      <w:r w:rsidRPr="007678DD">
        <w:t>För att myndigheterna ska kunna samverka på ett effektivt sätt anser rev</w:t>
      </w:r>
      <w:r w:rsidRPr="007678DD">
        <w:t>i</w:t>
      </w:r>
      <w:r w:rsidRPr="007678DD">
        <w:t>sorerna att Försvarsmakten och FMV bör utgå från sina roller som beställare och utförare. Revisorerna uppfattar att Försvarsmakten har ansvaret för fö</w:t>
      </w:r>
      <w:r w:rsidRPr="007678DD">
        <w:t>r</w:t>
      </w:r>
      <w:r w:rsidRPr="007678DD">
        <w:t>bandens förmågor och vilka</w:t>
      </w:r>
      <w:r w:rsidRPr="007678DD">
        <w:rPr>
          <w:i/>
        </w:rPr>
        <w:t xml:space="preserve"> </w:t>
      </w:r>
      <w:r w:rsidRPr="007678DD">
        <w:t>egenskaper</w:t>
      </w:r>
      <w:r w:rsidRPr="007678DD">
        <w:rPr>
          <w:i/>
        </w:rPr>
        <w:t xml:space="preserve"> </w:t>
      </w:r>
      <w:r w:rsidRPr="007678DD">
        <w:t>förbanden behöver för att kunna lösa sina uppgifter. Vilken teknik</w:t>
      </w:r>
      <w:r w:rsidRPr="007678DD">
        <w:rPr>
          <w:i/>
        </w:rPr>
        <w:t xml:space="preserve"> </w:t>
      </w:r>
      <w:r w:rsidRPr="007678DD">
        <w:t>som bäst tillgodoser detta behov är en fråga som Försva</w:t>
      </w:r>
      <w:r w:rsidRPr="007678DD">
        <w:t>r</w:t>
      </w:r>
      <w:r w:rsidRPr="007678DD">
        <w:t xml:space="preserve">smakten bör överlåta åt FMV. </w:t>
      </w:r>
    </w:p>
    <w:p w:rsidR="000E293F" w:rsidRPr="007678DD" w:rsidRDefault="000E293F">
      <w:pPr>
        <w:pStyle w:val="R3"/>
      </w:pPr>
      <w:r w:rsidRPr="007678DD">
        <w:t>Oklart vem som ska göra vad i den nya materielförsörjningen</w:t>
      </w:r>
    </w:p>
    <w:p w:rsidR="000E293F" w:rsidRPr="007678DD" w:rsidRDefault="000E293F">
      <w:r w:rsidRPr="007678DD">
        <w:t>Den framtida materielförsörjningen kommer att ställa nya krav på fö</w:t>
      </w:r>
      <w:r w:rsidRPr="007678DD">
        <w:t>r</w:t>
      </w:r>
      <w:r w:rsidRPr="007678DD">
        <w:t xml:space="preserve">svarsmyndigheterna. Som framgått måste materielförsörjningen bli mer flexibel för att kunna möta nya och delvis okända hot. </w:t>
      </w:r>
    </w:p>
    <w:p w:rsidR="000E293F" w:rsidRPr="007678DD" w:rsidRDefault="000E293F">
      <w:pPr>
        <w:pStyle w:val="Normaltindrag"/>
      </w:pPr>
      <w:r w:rsidRPr="007678DD">
        <w:t>Materielförsörjningsutredningen och utredningen ”Översyn av forskning och utveckling inom totalförsvaret” har riktat viss kritik mot hur avgiftsf</w:t>
      </w:r>
      <w:r w:rsidRPr="007678DD">
        <w:t>i</w:t>
      </w:r>
      <w:r w:rsidRPr="007678DD">
        <w:t>nansier</w:t>
      </w:r>
      <w:r w:rsidRPr="007678DD">
        <w:softHyphen/>
        <w:t>ingen är utformad mellan Försvarsmakten och FMV. Utredningarna menar att en stel och byråkratisk relation mellan myndigheterna gör det svårt att anpassa materielförsörjningen till nya behov i försvaret (SOU 2001:21 och SOU 2001:22).</w:t>
      </w:r>
    </w:p>
    <w:p w:rsidR="000E293F" w:rsidRPr="007678DD" w:rsidRDefault="000E293F">
      <w:pPr>
        <w:pStyle w:val="Normaltindrag"/>
      </w:pPr>
      <w:r w:rsidRPr="007678DD">
        <w:t>Materielförsörjningsutredningen föreslår att Försvarsmakten, FMV och industrin ska jobba närmare varandra i nätverk. I olika arbetsgrupper ska företrädare för Försvarsmakten, FMV och industrin samverka och utveckla försvarsmateriel. Genom nätverken ska Försvarsmakten ha</w:t>
      </w:r>
      <w:r w:rsidRPr="007678DD">
        <w:t xml:space="preserve"> många kontakter med industrin.</w:t>
      </w:r>
    </w:p>
    <w:p w:rsidR="000E293F" w:rsidRPr="007678DD" w:rsidRDefault="000E293F">
      <w:pPr>
        <w:pStyle w:val="Normaltindrag"/>
      </w:pPr>
      <w:r w:rsidRPr="007678DD">
        <w:t>För att klara ut vilken inriktning materielförsörjningen ska ha har Materie</w:t>
      </w:r>
      <w:r w:rsidRPr="007678DD">
        <w:t>l</w:t>
      </w:r>
      <w:r w:rsidRPr="007678DD">
        <w:softHyphen/>
        <w:t>försörjningsutredningen och Försvarsmakten tagit fram strategidokument. Strategierna går dock inte närmare in på hur ansvaret ska fördelas mellan Försvarsmakten, FMV och indus</w:t>
      </w:r>
      <w:r w:rsidRPr="007678DD">
        <w:t>t</w:t>
      </w:r>
      <w:r w:rsidRPr="007678DD">
        <w:t xml:space="preserve">rin. </w:t>
      </w:r>
    </w:p>
    <w:p w:rsidR="000E293F" w:rsidRPr="007678DD" w:rsidRDefault="000E293F">
      <w:pPr>
        <w:pStyle w:val="Normaltindrag"/>
      </w:pPr>
      <w:r w:rsidRPr="007678DD">
        <w:t>Den nya materielförsörjningen kommer att bli både komplicerad och svå</w:t>
      </w:r>
      <w:r w:rsidRPr="007678DD">
        <w:t>r</w:t>
      </w:r>
      <w:r w:rsidRPr="007678DD">
        <w:t>överskådlig. Internationella samarbeten med regeringar, myndigheter och företag i en rad länder kommer att ställa höga krav på en tydlig ansvarsför</w:t>
      </w:r>
      <w:r w:rsidRPr="007678DD">
        <w:softHyphen/>
        <w:t>delning mellan statsmakterna, försvarsmyndigheterna och indus</w:t>
      </w:r>
      <w:r w:rsidRPr="007678DD">
        <w:t>t</w:t>
      </w:r>
      <w:r w:rsidRPr="007678DD">
        <w:t>rin.</w:t>
      </w:r>
    </w:p>
    <w:p w:rsidR="000E293F" w:rsidRPr="007678DD" w:rsidRDefault="000E293F">
      <w:pPr>
        <w:pStyle w:val="Normaltindrag"/>
      </w:pPr>
      <w:r w:rsidRPr="007678DD">
        <w:t>Materielförsörjningsutredningen, försvarsmyndigheterna m.fl. tycks vara överens om materielförsörjningens huvudsakliga inriktning. Bland annat ska det satsas mer på forskning och internationellt samarbete. Det är dock ännu oklart vilka roller och vilket ansvar statsmakterna, försvarsmyn</w:t>
      </w:r>
      <w:r w:rsidRPr="007678DD">
        <w:softHyphen/>
        <w:t>digheterna och industrin ska ha för att förverkliga den nya inrik</w:t>
      </w:r>
      <w:r w:rsidRPr="007678DD">
        <w:t>t</w:t>
      </w:r>
      <w:r w:rsidRPr="007678DD">
        <w:t>ningen.</w:t>
      </w:r>
    </w:p>
    <w:p w:rsidR="000E293F" w:rsidRPr="007678DD" w:rsidRDefault="000E293F">
      <w:pPr>
        <w:pStyle w:val="R3"/>
      </w:pPr>
      <w:r w:rsidRPr="007678DD">
        <w:t>Försvarsdepartementet saknar tillräckligt med kompetens</w:t>
      </w:r>
    </w:p>
    <w:p w:rsidR="000E293F" w:rsidRPr="007678DD" w:rsidRDefault="000E293F">
      <w:r w:rsidRPr="007678DD">
        <w:t>Den nya materielförsörjningen förutsätter att regeringen kan ta strategiskt ansvar. Regeringen bör kunna spela en aktiv roll och ha förmåga att fatta beslut om viktiga väg</w:t>
      </w:r>
      <w:r w:rsidRPr="007678DD">
        <w:softHyphen/>
        <w:t>val. Bland annat bör regeringen klara av att pröva olika handlingsalternativ. Vilken forskning som ska prioriteras, med vilka länder Sverige ska samarbeta, in</w:t>
      </w:r>
      <w:r w:rsidRPr="007678DD">
        <w:softHyphen/>
        <w:t>dustrins förutsättningar, hur den långsiktiga hand</w:t>
      </w:r>
      <w:r w:rsidRPr="007678DD">
        <w:softHyphen/>
        <w:t>ling</w:t>
      </w:r>
      <w:r w:rsidRPr="007678DD">
        <w:t>s</w:t>
      </w:r>
      <w:r w:rsidRPr="007678DD">
        <w:t xml:space="preserve">friheten påverkas är viktiga frågor i detta sammanhang. </w:t>
      </w:r>
    </w:p>
    <w:p w:rsidR="000E293F" w:rsidRPr="007678DD" w:rsidRDefault="000E293F">
      <w:pPr>
        <w:pStyle w:val="Normaltindrag"/>
      </w:pPr>
      <w:r w:rsidRPr="007678DD">
        <w:t>Materielförsörjningsutredningen, utredningen ”Översyn av forskning och utveckling inom totalförsvaret”, Statskontoret, FOA och revisorernas granskning pekar entydigt mot att Försvarsdepartementet saknar tillräcklig förmåga för att strategi</w:t>
      </w:r>
      <w:r w:rsidRPr="007678DD">
        <w:t>skt styra den nya materielförsörjningen. Enligt revis</w:t>
      </w:r>
      <w:r w:rsidRPr="007678DD">
        <w:t>o</w:t>
      </w:r>
      <w:r w:rsidRPr="007678DD">
        <w:softHyphen/>
        <w:t>rernas mening är det angeläget att regeringen tillför Försvarsdepartementet nödvändig anal</w:t>
      </w:r>
      <w:r w:rsidRPr="007678DD">
        <w:t>y</w:t>
      </w:r>
      <w:r w:rsidRPr="007678DD">
        <w:t>tisk kompetens.</w:t>
      </w:r>
    </w:p>
    <w:p w:rsidR="000E293F" w:rsidRPr="007678DD" w:rsidRDefault="000E293F">
      <w:pPr>
        <w:pStyle w:val="Normaltindrag"/>
      </w:pPr>
      <w:r w:rsidRPr="007678DD">
        <w:t>Tanken är dock inte att regeringen ska överta försvarsmyndigheternas a</w:t>
      </w:r>
      <w:r w:rsidRPr="007678DD">
        <w:t>n</w:t>
      </w:r>
      <w:r w:rsidRPr="007678DD">
        <w:softHyphen/>
        <w:t>svar för militära och tekniska detaljer. Enligt revisorerna bör dock regeringen ha tillräcklig förmåga att fatta beslut som är av strategisk betydelse. Reg</w:t>
      </w:r>
      <w:r w:rsidRPr="007678DD">
        <w:t>e</w:t>
      </w:r>
      <w:r w:rsidRPr="007678DD">
        <w:t>ringen måste också ha förmåga att ompröva de underlag som försvarsmy</w:t>
      </w:r>
      <w:r w:rsidRPr="007678DD">
        <w:t>n</w:t>
      </w:r>
      <w:r w:rsidRPr="007678DD">
        <w:t>digheterna lämnar till Reg</w:t>
      </w:r>
      <w:r w:rsidRPr="007678DD">
        <w:t>e</w:t>
      </w:r>
      <w:r w:rsidRPr="007678DD">
        <w:t xml:space="preserve">ringskansliet. </w:t>
      </w:r>
    </w:p>
    <w:p w:rsidR="000E293F" w:rsidRPr="007678DD" w:rsidRDefault="000E293F">
      <w:pPr>
        <w:pStyle w:val="Normaltindrag"/>
      </w:pPr>
      <w:r w:rsidRPr="007678DD">
        <w:t>I likhet med Materiel</w:t>
      </w:r>
      <w:r w:rsidRPr="007678DD">
        <w:softHyphen/>
        <w:t>försörjningsutredningen anser revisorerna att Fö</w:t>
      </w:r>
      <w:r w:rsidRPr="007678DD">
        <w:t>r</w:t>
      </w:r>
      <w:r w:rsidRPr="007678DD">
        <w:t>svarsdepartementets kom</w:t>
      </w:r>
      <w:r w:rsidRPr="007678DD">
        <w:softHyphen/>
        <w:t>petens kan stärkas genom en relativt begränsad insats. Vad som i första hand bör tillföras departementet är en mindre arbet</w:t>
      </w:r>
      <w:r w:rsidRPr="007678DD">
        <w:t>s</w:t>
      </w:r>
      <w:r w:rsidRPr="007678DD">
        <w:t>grupp som huvudsakligen ägnar sig åt materielför</w:t>
      </w:r>
      <w:r w:rsidRPr="007678DD">
        <w:softHyphen/>
        <w:t>sörjningens långsiktiga inriktning. Gruppen bör också bidra till att klargöra vilka roller försvarsmy</w:t>
      </w:r>
      <w:r w:rsidRPr="007678DD">
        <w:t>n</w:t>
      </w:r>
      <w:r w:rsidRPr="007678DD">
        <w:t>digheterna och industrin bör ha i den nya materiel</w:t>
      </w:r>
      <w:r w:rsidRPr="007678DD">
        <w:softHyphen/>
        <w:t>försörjningen. I detta ligger att arbetsgruppen med jämna mellanrum ser över hur statsmakterna, fö</w:t>
      </w:r>
      <w:r w:rsidRPr="007678DD">
        <w:t>r</w:t>
      </w:r>
      <w:r w:rsidRPr="007678DD">
        <w:t>svarsmyndighe</w:t>
      </w:r>
      <w:r w:rsidRPr="007678DD">
        <w:t>terna och industrin samverkar för att trygga en effektiv mat</w:t>
      </w:r>
      <w:r w:rsidRPr="007678DD">
        <w:t>e</w:t>
      </w:r>
      <w:r w:rsidRPr="007678DD">
        <w:t>rielförsör</w:t>
      </w:r>
      <w:r w:rsidRPr="007678DD">
        <w:t>j</w:t>
      </w:r>
      <w:r w:rsidRPr="007678DD">
        <w:t>ning.</w:t>
      </w:r>
    </w:p>
    <w:p w:rsidR="000E293F" w:rsidRPr="007678DD" w:rsidRDefault="000E293F">
      <w:pPr>
        <w:pStyle w:val="R3"/>
      </w:pPr>
      <w:r w:rsidRPr="007678DD">
        <w:t>Regeringens budgetrestriktioner är för snäva</w:t>
      </w:r>
    </w:p>
    <w:p w:rsidR="000E293F" w:rsidRPr="007678DD" w:rsidRDefault="000E293F">
      <w:r w:rsidRPr="007678DD">
        <w:t>Regeringens snäva budgetrestriktioner medför problem för myndigheterna att hantera de osäkerheter som är förknippade med materielförsörjningen. Av tidigare avsnitt framgår att brist på ekonomisk flexibilitet över budgetår</w:t>
      </w:r>
      <w:r w:rsidRPr="007678DD">
        <w:t>s</w:t>
      </w:r>
      <w:r w:rsidRPr="007678DD">
        <w:softHyphen/>
        <w:t>gränserna har resulterat i fördyrande omförhandlingar med försvarsindustrin. Budgetrestriktionerna leder också till att myndigheterna lägger ned betyd</w:t>
      </w:r>
      <w:r w:rsidRPr="007678DD">
        <w:softHyphen/>
        <w:t>ande resurser på att parera de förändringar som inträffar i materielförsörj</w:t>
      </w:r>
      <w:r w:rsidRPr="007678DD">
        <w:softHyphen/>
        <w:t>ningen. I stället för att ägna sig åt innehållet i materielförsörjningen lägger myndigheterna ned stora resurser på att utfallet ska gå ihop med den årliga budgeten.</w:t>
      </w:r>
    </w:p>
    <w:p w:rsidR="000E293F" w:rsidRPr="007678DD" w:rsidRDefault="000E293F">
      <w:pPr>
        <w:pStyle w:val="Normaltindrag"/>
      </w:pPr>
      <w:r w:rsidRPr="007678DD">
        <w:t>Revisorerna uppfattar att det finns en motsättning mellan de osäkerheter som är förknippade med materielförsörjningen</w:t>
      </w:r>
      <w:r w:rsidRPr="007678DD">
        <w:t xml:space="preserve"> och regeringens budgetr</w:t>
      </w:r>
      <w:r w:rsidRPr="007678DD">
        <w:t>e</w:t>
      </w:r>
      <w:r w:rsidRPr="007678DD">
        <w:softHyphen/>
        <w:t>striktioner. Försvarsmakten kan därför behöva ökat ekonomiskt utrymme över enskilda budgetårsgränser.</w:t>
      </w:r>
    </w:p>
    <w:p w:rsidR="000E293F" w:rsidRPr="007678DD" w:rsidRDefault="000E293F">
      <w:pPr>
        <w:pStyle w:val="Normaltindrag"/>
      </w:pPr>
      <w:r w:rsidRPr="007678DD">
        <w:t>En förutsättning för att Försvarsmakten ska få ökat ekonomiskt utrymme över budgetårsgränser är dock att regeringen har god förmåga att styra och kontrollera att Försvarsmakten håller sig inom de ekonomiska ramar som riksd</w:t>
      </w:r>
      <w:r w:rsidRPr="007678DD">
        <w:t>a</w:t>
      </w:r>
      <w:r w:rsidRPr="007678DD">
        <w:t xml:space="preserve">gen beslutar. </w:t>
      </w:r>
    </w:p>
    <w:p w:rsidR="000E293F" w:rsidRPr="007678DD" w:rsidRDefault="000E293F">
      <w:pPr>
        <w:pStyle w:val="Normaltindrag"/>
      </w:pPr>
      <w:r w:rsidRPr="007678DD">
        <w:t>Enligt revisorerna är det också nödvändigt att Försvars</w:t>
      </w:r>
      <w:r w:rsidRPr="007678DD">
        <w:softHyphen/>
        <w:t xml:space="preserve">makten och FMV förbättrar kvaliteten i sin materielplanering. RRV har i sin rapport </w:t>
      </w:r>
      <w:r w:rsidRPr="007678DD">
        <w:rPr>
          <w:i/>
        </w:rPr>
        <w:t xml:space="preserve">Från hot till skrot </w:t>
      </w:r>
      <w:r w:rsidRPr="007678DD">
        <w:t>(RRV 2000:23) konstaterat att försvarsmyndighet</w:t>
      </w:r>
      <w:r w:rsidRPr="007678DD">
        <w:softHyphen/>
        <w:t>erna bör utveckla sina metoder för styrning och kontroll. Annars finns det risk för att fö</w:t>
      </w:r>
      <w:r w:rsidRPr="007678DD">
        <w:t>r</w:t>
      </w:r>
      <w:r w:rsidRPr="007678DD">
        <w:t>svarsmyndigheterna hamnar i bristande kostnadskontroll i förhål</w:t>
      </w:r>
      <w:r w:rsidRPr="007678DD">
        <w:softHyphen/>
        <w:t>lande till andra länder som deltar i internationella samarbeten (RRV 2000:23).</w:t>
      </w:r>
    </w:p>
    <w:p w:rsidR="000E293F" w:rsidRPr="007678DD" w:rsidRDefault="000E293F">
      <w:pPr>
        <w:pStyle w:val="R3"/>
      </w:pPr>
      <w:r w:rsidRPr="007678DD">
        <w:t>Försvarsmaktens personalomsättning är för hög</w:t>
      </w:r>
    </w:p>
    <w:p w:rsidR="000E293F" w:rsidRPr="007678DD" w:rsidRDefault="000E293F">
      <w:r w:rsidRPr="007678DD">
        <w:t>Högkvarterets höga personalomsättning medför effektivitetsproblem. Erfarna handläggare måste er</w:t>
      </w:r>
      <w:r w:rsidRPr="007678DD">
        <w:softHyphen/>
        <w:t>sättas med nya handläggare som ofta saknar kunskaper om hur Högkvarteret arbetar med materielfrågorna. De nya handläggarna behöver både tid och resurser för att lära sig arbetet med materielfr</w:t>
      </w:r>
      <w:r w:rsidRPr="007678DD">
        <w:t>å</w:t>
      </w:r>
      <w:r w:rsidRPr="007678DD">
        <w:t>gorna.</w:t>
      </w:r>
    </w:p>
    <w:p w:rsidR="000E293F" w:rsidRPr="007678DD" w:rsidRDefault="000E293F">
      <w:pPr>
        <w:pStyle w:val="Normaltindrag"/>
      </w:pPr>
      <w:r w:rsidRPr="007678DD">
        <w:t>Samtidigt innebär den höga personalomsättningen att Högkvarteret är mycket beroende av de få personer som leder materielförsörjningen. Om dessa personer plötsligt skulle lämna sina befattningar finns det risk för att Fö</w:t>
      </w:r>
      <w:r w:rsidRPr="007678DD">
        <w:t>r</w:t>
      </w:r>
      <w:r w:rsidRPr="007678DD">
        <w:softHyphen/>
        <w:t>svarsmakten skulle få svårt att styra materielfrågorna.</w:t>
      </w:r>
    </w:p>
    <w:p w:rsidR="000E293F" w:rsidRPr="007678DD" w:rsidRDefault="000E293F">
      <w:pPr>
        <w:pStyle w:val="Normaltindrag"/>
      </w:pPr>
      <w:r w:rsidRPr="007678DD">
        <w:t>Det finns en rad faktorer som leder till Högkvarte</w:t>
      </w:r>
      <w:r w:rsidRPr="007678DD">
        <w:softHyphen/>
        <w:t>rets höga personalo</w:t>
      </w:r>
      <w:r w:rsidRPr="007678DD">
        <w:t>m</w:t>
      </w:r>
      <w:r w:rsidRPr="007678DD">
        <w:t>sättning. Officerarnas prioritering att få bo kvar på hemorten och ekonomiska incitament är två faktorer som påverkar personalo</w:t>
      </w:r>
      <w:r w:rsidRPr="007678DD">
        <w:t>m</w:t>
      </w:r>
      <w:r w:rsidRPr="007678DD">
        <w:t>sättningen.</w:t>
      </w:r>
    </w:p>
    <w:p w:rsidR="000E293F" w:rsidRPr="007678DD" w:rsidRDefault="000E293F">
      <w:pPr>
        <w:pStyle w:val="Normaltindrag"/>
      </w:pPr>
      <w:r w:rsidRPr="007678DD">
        <w:t>Enligt revisorernas uppfattning är dock Försvarsmaktens karriärsystem den viktigaste orsaken till att Högkvarterets officerare ständigt byts ut. Med jämna mellanrum ska officerarna växla mellan olika tjänster. Företrädare för Försvarsmakten är väl medvetna om att de handläggare som rekryteras till Högkvarteret redan efter några år kommer att söka si</w:t>
      </w:r>
      <w:r w:rsidRPr="007678DD">
        <w:t>g till andra befattningar. Försvarsmakten känner alltså väl till att karriärsystemet leder till hög pers</w:t>
      </w:r>
      <w:r w:rsidRPr="007678DD">
        <w:t>o</w:t>
      </w:r>
      <w:r w:rsidRPr="007678DD">
        <w:t>nalomsättning. Försvarsmaktens behov av högre chefer har emellertid varit öve</w:t>
      </w:r>
      <w:r w:rsidRPr="007678DD">
        <w:t>r</w:t>
      </w:r>
      <w:r w:rsidRPr="007678DD">
        <w:t xml:space="preserve">ordnad personalomsättningen. </w:t>
      </w:r>
    </w:p>
    <w:p w:rsidR="000E293F" w:rsidRPr="007678DD" w:rsidRDefault="000E293F">
      <w:pPr>
        <w:pStyle w:val="Normaltindrag"/>
      </w:pPr>
      <w:r w:rsidRPr="007678DD">
        <w:t>Revisorerna har inte granskat Försvarsmaktens karriärsystem i förhållande till myndighetens behov av högre chefer. Revisorerna har därför ingen up</w:t>
      </w:r>
      <w:r w:rsidRPr="007678DD">
        <w:t>p</w:t>
      </w:r>
      <w:r w:rsidRPr="007678DD">
        <w:t>fatt</w:t>
      </w:r>
      <w:r w:rsidRPr="007678DD">
        <w:softHyphen/>
        <w:t>ning om huruvida karriärsystemet bör förändras för att minska pers</w:t>
      </w:r>
      <w:r w:rsidRPr="007678DD">
        <w:t>o</w:t>
      </w:r>
      <w:r w:rsidRPr="007678DD">
        <w:t>nalomsättnin</w:t>
      </w:r>
      <w:r w:rsidRPr="007678DD">
        <w:t>g</w:t>
      </w:r>
      <w:r w:rsidRPr="007678DD">
        <w:t>en.</w:t>
      </w:r>
    </w:p>
    <w:p w:rsidR="000E293F" w:rsidRPr="007678DD" w:rsidRDefault="000E293F">
      <w:pPr>
        <w:pStyle w:val="Normaltindrag"/>
      </w:pPr>
      <w:r w:rsidRPr="007678DD">
        <w:t>Revisorerna kan dock konstatera att officerarnas karriärsystem inte berör de civilanställda som arbetar i Högkvarteret. Enligt uppgifter från Försva</w:t>
      </w:r>
      <w:r w:rsidRPr="007678DD">
        <w:t>r</w:t>
      </w:r>
      <w:r w:rsidRPr="007678DD">
        <w:t>s</w:t>
      </w:r>
      <w:r w:rsidRPr="007678DD">
        <w:softHyphen/>
        <w:t>makten har de civilanställda i Högkvarteret låg personalomsättning i fö</w:t>
      </w:r>
      <w:r w:rsidRPr="007678DD">
        <w:t>r</w:t>
      </w:r>
      <w:r w:rsidRPr="007678DD">
        <w:t>hål</w:t>
      </w:r>
      <w:r w:rsidRPr="007678DD">
        <w:softHyphen/>
        <w:t>lande till officerarna.</w:t>
      </w:r>
    </w:p>
    <w:p w:rsidR="000E293F" w:rsidRPr="007678DD" w:rsidRDefault="000E293F">
      <w:pPr>
        <w:pStyle w:val="Normaltindrag"/>
      </w:pPr>
      <w:r w:rsidRPr="007678DD">
        <w:t>Enligt vad revisorerna erfar skulle en rad av de arbetsuppgifter i Högkva</w:t>
      </w:r>
      <w:r w:rsidRPr="007678DD">
        <w:t>r</w:t>
      </w:r>
      <w:r w:rsidRPr="007678DD">
        <w:softHyphen/>
        <w:t>teret som nu utförs av officerare lika väl kunna utföras av civila. Det rör sig framför allt om administrativa uppgifter där ingående militär kompetens inte kan anses nödvändig. Genom att anställa civila skulle Högkvarteret inte bara minska sin personalomsättning. Man skulle också kunna tillföra organisati</w:t>
      </w:r>
      <w:r w:rsidRPr="007678DD">
        <w:t>o</w:t>
      </w:r>
      <w:r w:rsidRPr="007678DD">
        <w:t>nen nödvändig och lämplig kompetens i forma av civilekonomer, systemu</w:t>
      </w:r>
      <w:r w:rsidRPr="007678DD">
        <w:t>t</w:t>
      </w:r>
      <w:r w:rsidRPr="007678DD">
        <w:softHyphen/>
        <w:t>vecklare, civilingenjörer m.m.</w:t>
      </w:r>
    </w:p>
    <w:p w:rsidR="000E293F" w:rsidRPr="007678DD" w:rsidRDefault="000E293F">
      <w:pPr>
        <w:pStyle w:val="R3"/>
      </w:pPr>
      <w:r w:rsidRPr="007678DD">
        <w:t>Behov av återkommande översyn av materielförsörjningen</w:t>
      </w:r>
    </w:p>
    <w:p w:rsidR="000E293F" w:rsidRPr="007678DD" w:rsidRDefault="000E293F">
      <w:r w:rsidRPr="007678DD">
        <w:t>Materielförsörjningen har förändrats under de senaste tio åren. Som framgått präglades materielförsörjningen tidigare av stor inhemsk produktion. Hoten var kända och industrin och FMV hade en god uppfattning om Försvars</w:t>
      </w:r>
      <w:r w:rsidRPr="007678DD">
        <w:softHyphen/>
        <w:t>maktens behov av materiel. FMV och industrin hade stort inflytande över materielfö</w:t>
      </w:r>
      <w:r w:rsidRPr="007678DD">
        <w:t>r</w:t>
      </w:r>
      <w:r w:rsidRPr="007678DD">
        <w:t>sörjningen.</w:t>
      </w:r>
    </w:p>
    <w:p w:rsidR="000E293F" w:rsidRPr="007678DD" w:rsidRDefault="000E293F">
      <w:pPr>
        <w:pStyle w:val="Normaltindrag"/>
      </w:pPr>
      <w:r w:rsidRPr="007678DD">
        <w:t>Under senare år har Försvarsmakten utvecklat sin beställarkompetens. Di</w:t>
      </w:r>
      <w:r w:rsidRPr="007678DD">
        <w:softHyphen/>
        <w:t>alogen mellan Försvarsmakten och FMV har blivit mer stringent och my</w:t>
      </w:r>
      <w:r w:rsidRPr="007678DD">
        <w:t>n</w:t>
      </w:r>
      <w:r w:rsidRPr="007678DD">
        <w:softHyphen/>
        <w:t>digheterna har fått tydligare roller som beställare och utförare. Med hjälp av avgiftsfinansiering har Försvarsmakten fått större inflytande över materie</w:t>
      </w:r>
      <w:r w:rsidRPr="007678DD">
        <w:t>l</w:t>
      </w:r>
      <w:r w:rsidRPr="007678DD">
        <w:softHyphen/>
        <w:t>frågorna.</w:t>
      </w:r>
    </w:p>
    <w:p w:rsidR="000E293F" w:rsidRPr="007678DD" w:rsidRDefault="000E293F">
      <w:pPr>
        <w:pStyle w:val="Normaltindrag"/>
      </w:pPr>
      <w:r w:rsidRPr="007678DD">
        <w:t>För att kunna möta Försvarsmaktens nya behov anser Materielförsör</w:t>
      </w:r>
      <w:r w:rsidRPr="007678DD">
        <w:t>j</w:t>
      </w:r>
      <w:r w:rsidRPr="007678DD">
        <w:softHyphen/>
        <w:t>ningsutredningen m.fl. att anskaffningen av materiel måste bli mer flexibel. Di</w:t>
      </w:r>
      <w:r w:rsidRPr="007678DD">
        <w:t>a</w:t>
      </w:r>
      <w:r w:rsidRPr="007678DD">
        <w:t>logen mellan Försvarsmakten och FMV är för stel och omständlig.</w:t>
      </w:r>
    </w:p>
    <w:p w:rsidR="000E293F" w:rsidRPr="007678DD" w:rsidRDefault="000E293F">
      <w:pPr>
        <w:pStyle w:val="Normaltindrag"/>
      </w:pPr>
      <w:r w:rsidRPr="007678DD">
        <w:t>Revisorerna konstaterar att materielförsörjningens förändringar under de senaste tio åren medfört att gränssnitten och formerna för samverkan mellan statsmakterna, Försvarsmakten, FMV och industrin också har ändrats.</w:t>
      </w:r>
    </w:p>
    <w:p w:rsidR="000E293F" w:rsidRPr="007678DD" w:rsidRDefault="000E293F">
      <w:pPr>
        <w:pStyle w:val="Normaltindrag"/>
      </w:pPr>
      <w:r w:rsidRPr="007678DD">
        <w:t>Anpassningsförsvaret, internationali</w:t>
      </w:r>
      <w:r w:rsidRPr="007678DD">
        <w:softHyphen/>
        <w:t>seringen, teknikutvecklingen m.m. kommer att innebära ytterligare förändringar för materielförsörjningen. Till detta kommer att Högkvarteret har en mycket hög personalomsättning. De stora personalförändringarna och de yttre omständigheterna medför att mat</w:t>
      </w:r>
      <w:r w:rsidRPr="007678DD">
        <w:t>e</w:t>
      </w:r>
      <w:r w:rsidRPr="007678DD">
        <w:t>r</w:t>
      </w:r>
      <w:r w:rsidRPr="007678DD">
        <w:t>i</w:t>
      </w:r>
      <w:r w:rsidRPr="007678DD">
        <w:t xml:space="preserve">elförsörjningen ständigt är föremål för förändringar. </w:t>
      </w:r>
    </w:p>
    <w:p w:rsidR="000E293F" w:rsidRPr="007678DD" w:rsidRDefault="000E293F">
      <w:pPr>
        <w:pStyle w:val="Normaltindrag"/>
      </w:pPr>
      <w:r w:rsidRPr="007678DD">
        <w:t>Enligt revisorerna kan det vara lämpligt att med jämna mellan</w:t>
      </w:r>
      <w:r w:rsidRPr="007678DD">
        <w:softHyphen/>
        <w:t>rum g</w:t>
      </w:r>
      <w:r w:rsidRPr="007678DD">
        <w:t>e</w:t>
      </w:r>
      <w:r w:rsidRPr="007678DD">
        <w:t>nomlysa hur statsmakterna, Försvarsmakten, FMV och industrin samverkar för att trygga en effektiv materielfö</w:t>
      </w:r>
      <w:r w:rsidRPr="007678DD">
        <w:t>r</w:t>
      </w:r>
      <w:r w:rsidRPr="007678DD">
        <w:t>sörjning.</w:t>
      </w:r>
    </w:p>
    <w:p w:rsidR="000E293F" w:rsidRPr="007678DD" w:rsidRDefault="000E293F">
      <w:pPr>
        <w:pStyle w:val="Normaltindrag"/>
      </w:pPr>
      <w:r w:rsidRPr="007678DD">
        <w:t>Regeringen har våren 2001 tillsatt en utredning i syfte att bedöma dels hur regeringens styrning av FMV fungerar, dels följa upp hur Försvarsmakten styr FMV genom uppdragsstyrning (dir. 2001:21). Som skäl för att utse utredningen nämner regeringen de pågående föränd</w:t>
      </w:r>
      <w:r w:rsidRPr="007678DD">
        <w:softHyphen/>
        <w:t>ringarna inom försvaret och inom materielförsörjningen. Ett annat skäl som nämns är att FMV som organisation inte har varit föremål för någon ge</w:t>
      </w:r>
      <w:r w:rsidRPr="007678DD">
        <w:softHyphen/>
        <w:t>nomgripande extern grans</w:t>
      </w:r>
      <w:r w:rsidRPr="007678DD">
        <w:t>k</w:t>
      </w:r>
      <w:r w:rsidRPr="007678DD">
        <w:softHyphen/>
        <w:t>ning under de senaste tio åren.</w:t>
      </w:r>
    </w:p>
    <w:p w:rsidR="000E293F" w:rsidRPr="007678DD" w:rsidRDefault="000E293F">
      <w:pPr>
        <w:pStyle w:val="Normaltindrag"/>
      </w:pPr>
      <w:r w:rsidRPr="007678DD">
        <w:t>Enligt revisorernas uppfattning räcker det inte med en utredning vart ti</w:t>
      </w:r>
      <w:r w:rsidRPr="007678DD">
        <w:t>o</w:t>
      </w:r>
      <w:r w:rsidRPr="007678DD">
        <w:t>ende år för att följa hur formerna för materielförsörjningen förändras. Rev</w:t>
      </w:r>
      <w:r w:rsidRPr="007678DD">
        <w:t>i</w:t>
      </w:r>
      <w:r w:rsidRPr="007678DD">
        <w:t>sorerna föreslår att regeringen vartannat till vart fjärde år gör en fördjupad uppföljning av hur stats</w:t>
      </w:r>
      <w:r w:rsidRPr="007678DD">
        <w:softHyphen/>
        <w:t>makterna, försvarsmyndigheterna och industrin sa</w:t>
      </w:r>
      <w:r w:rsidRPr="007678DD">
        <w:t>m</w:t>
      </w:r>
      <w:r w:rsidRPr="007678DD">
        <w:t>verkar för att trygga ett effektivt system för materielförsörjning. Arbetet med regeringens uppföljning kan förslagsvis ledas av den arbetsgrupp som revis</w:t>
      </w:r>
      <w:r w:rsidRPr="007678DD">
        <w:t>o</w:t>
      </w:r>
      <w:r w:rsidRPr="007678DD">
        <w:t>rerna anser behövs för att stärka Försvarsd</w:t>
      </w:r>
      <w:r w:rsidRPr="007678DD">
        <w:t>e</w:t>
      </w:r>
      <w:r w:rsidRPr="007678DD">
        <w:t>partementets strategiska förmåga.</w:t>
      </w:r>
    </w:p>
    <w:p w:rsidR="000E293F" w:rsidRPr="007678DD" w:rsidRDefault="000E293F">
      <w:pPr>
        <w:pStyle w:val="R3"/>
      </w:pPr>
      <w:r w:rsidRPr="007678DD">
        <w:t>Öka försvarsmyndigheternas valfrihet</w:t>
      </w:r>
    </w:p>
    <w:p w:rsidR="000E293F" w:rsidRPr="007678DD" w:rsidRDefault="000E293F">
      <w:r w:rsidRPr="007678DD">
        <w:t>En tanke med att införa avgiftsfinansiering av statlig verksamhet är att mar</w:t>
      </w:r>
      <w:r w:rsidRPr="007678DD">
        <w:t>k</w:t>
      </w:r>
      <w:r w:rsidRPr="007678DD">
        <w:t>nadsmässiga förhål</w:t>
      </w:r>
      <w:r w:rsidRPr="007678DD">
        <w:softHyphen/>
        <w:t>landen i viss mån ska efterliknas. Genom avgifter ska verksam</w:t>
      </w:r>
      <w:r w:rsidRPr="007678DD">
        <w:softHyphen/>
        <w:t>heten vid den utförande myndigheten bli mer efterfrågestyrd. Av tidigare avsnitt framgår emellertid att det finns faktorer som motverkar de positiva effekterna av avgiftsfinansie</w:t>
      </w:r>
      <w:r w:rsidRPr="007678DD">
        <w:softHyphen/>
        <w:t>ring. Om beställarnas och utförarnas valfrihet är liten minskar myndigheter</w:t>
      </w:r>
      <w:r w:rsidRPr="007678DD">
        <w:softHyphen/>
        <w:t>nas förutsättningar att arbeta under marknadsmä</w:t>
      </w:r>
      <w:r w:rsidRPr="007678DD">
        <w:t>s</w:t>
      </w:r>
      <w:r w:rsidRPr="007678DD">
        <w:softHyphen/>
        <w:t>siga förhållan</w:t>
      </w:r>
      <w:r w:rsidRPr="007678DD">
        <w:softHyphen/>
        <w:t>den.</w:t>
      </w:r>
    </w:p>
    <w:p w:rsidR="000E293F" w:rsidRPr="007678DD" w:rsidRDefault="000E293F">
      <w:pPr>
        <w:pStyle w:val="Normaltindrag"/>
      </w:pPr>
      <w:r w:rsidRPr="007678DD">
        <w:t>Enligt revisorernas mening finns det många faktorer kring materielförsör</w:t>
      </w:r>
      <w:r w:rsidRPr="007678DD">
        <w:t>j</w:t>
      </w:r>
      <w:r w:rsidRPr="007678DD">
        <w:t>ningen som motverkar de positiva effekterna av avgiftsfinansieringen. Fö</w:t>
      </w:r>
      <w:r w:rsidRPr="007678DD">
        <w:t>r</w:t>
      </w:r>
      <w:r w:rsidRPr="007678DD">
        <w:t>svarsmaktens och FMV:s valfrihet är starkt begränsad. För det första råder det en monopolsituation mellan myndigheterna. De båda myndigheterna är starkt beroende av varandra. För det andra styr regeringen försvarsmyndi</w:t>
      </w:r>
      <w:r w:rsidRPr="007678DD">
        <w:t>g</w:t>
      </w:r>
      <w:r w:rsidRPr="007678DD">
        <w:t>heternas verk</w:t>
      </w:r>
      <w:r w:rsidRPr="007678DD">
        <w:softHyphen/>
        <w:t>samheter genom regleringsbrev och en rad föror</w:t>
      </w:r>
      <w:r w:rsidRPr="007678DD">
        <w:t>d</w:t>
      </w:r>
      <w:r w:rsidRPr="007678DD">
        <w:t>ningar.</w:t>
      </w:r>
    </w:p>
    <w:p w:rsidR="000E293F" w:rsidRPr="007678DD" w:rsidRDefault="000E293F">
      <w:pPr>
        <w:pStyle w:val="Normaltindrag"/>
      </w:pPr>
      <w:r w:rsidRPr="007678DD">
        <w:t>Företrädare för Försvarsmakten och FMV uppger att avgiftsfinansiering har inneburit att myndigheternas handläggare har blivit mer kostnadsme</w:t>
      </w:r>
      <w:r w:rsidRPr="007678DD">
        <w:t>d</w:t>
      </w:r>
      <w:r w:rsidRPr="007678DD">
        <w:t>vetna. Det finns emellertid inga utvärderingar som visar om materielförsör</w:t>
      </w:r>
      <w:r w:rsidRPr="007678DD">
        <w:t>j</w:t>
      </w:r>
      <w:r w:rsidRPr="007678DD">
        <w:t>ningen faktiskt har blivit billigare och bättre till följd av avgiftsfinansiering. Information om kostnader behöver inte i sig leda till att en verksamhet fa</w:t>
      </w:r>
      <w:r w:rsidRPr="007678DD">
        <w:t>k</w:t>
      </w:r>
      <w:r w:rsidRPr="007678DD">
        <w:t>tiskt blir bill</w:t>
      </w:r>
      <w:r w:rsidRPr="007678DD">
        <w:t>i</w:t>
      </w:r>
      <w:r w:rsidRPr="007678DD">
        <w:t>gare och bättre.</w:t>
      </w:r>
    </w:p>
    <w:p w:rsidR="000E293F" w:rsidRPr="007678DD" w:rsidRDefault="000E293F">
      <w:pPr>
        <w:pStyle w:val="Normaltindrag"/>
      </w:pPr>
      <w:r w:rsidRPr="007678DD">
        <w:t>Som framgått pågår en internationalisering av materielförsörjningen. Sv</w:t>
      </w:r>
      <w:r w:rsidRPr="007678DD">
        <w:t>e</w:t>
      </w:r>
      <w:r w:rsidRPr="007678DD">
        <w:softHyphen/>
        <w:t>rige deltar i försvarsmaterielsamarbete med en rad länder. Ett sätt att minska försvarsmyndigheternas beroende av varandra skulle vara att låta Försva</w:t>
      </w:r>
      <w:r w:rsidRPr="007678DD">
        <w:t>r</w:t>
      </w:r>
      <w:r w:rsidRPr="007678DD">
        <w:t>s</w:t>
      </w:r>
      <w:r w:rsidRPr="007678DD">
        <w:softHyphen/>
        <w:t>makten lämna beställningar till andra länders anskaffningsmyndigheter. FMV skulle också kunna ta beställningar från försvarsmyndigheter i andra länder. Genom att öka myndigheternas valfrihet ökar förutsättningarna att avgiftsfinansiering leder till en effektivare och mer efterfrågestyrd materiel</w:t>
      </w:r>
      <w:r w:rsidRPr="007678DD">
        <w:softHyphen/>
        <w:t>försör</w:t>
      </w:r>
      <w:r w:rsidRPr="007678DD">
        <w:t>j</w:t>
      </w:r>
      <w:r w:rsidRPr="007678DD">
        <w:t>ning.</w:t>
      </w:r>
    </w:p>
    <w:p w:rsidR="000E293F" w:rsidRPr="007678DD" w:rsidRDefault="000E293F">
      <w:pPr>
        <w:pStyle w:val="Normaltindrag"/>
      </w:pPr>
      <w:r w:rsidRPr="007678DD">
        <w:t xml:space="preserve">Revisorerna föreslår att regeringen undersöker </w:t>
      </w:r>
      <w:r w:rsidRPr="007678DD">
        <w:t>möjligheterna att Försva</w:t>
      </w:r>
      <w:r w:rsidRPr="007678DD">
        <w:t>r</w:t>
      </w:r>
      <w:r w:rsidRPr="007678DD">
        <w:t>s</w:t>
      </w:r>
      <w:r w:rsidRPr="007678DD">
        <w:softHyphen/>
        <w:t>makten och FMV ska kunna vända sig till andra länders försvarsmyndigheter i anskaffningsärenden.</w:t>
      </w:r>
    </w:p>
    <w:p w:rsidR="000E293F" w:rsidRPr="007678DD" w:rsidRDefault="000E293F">
      <w:pPr>
        <w:pStyle w:val="Rubrik2"/>
      </w:pPr>
      <w:bookmarkStart w:id="96" w:name="_Toc527351540"/>
      <w:r w:rsidRPr="007678DD">
        <w:t>Revisorernas förslag</w:t>
      </w:r>
      <w:bookmarkEnd w:id="96"/>
    </w:p>
    <w:p w:rsidR="000E293F" w:rsidRPr="007678DD" w:rsidRDefault="000E293F">
      <w:r w:rsidRPr="007678DD">
        <w:t>Revisorerna föreslår</w:t>
      </w:r>
    </w:p>
    <w:p w:rsidR="000E293F" w:rsidRPr="007678DD" w:rsidRDefault="000E293F">
      <w:pPr>
        <w:numPr>
          <w:ilvl w:val="0"/>
          <w:numId w:val="10"/>
        </w:numPr>
      </w:pPr>
      <w:r w:rsidRPr="007678DD">
        <w:t>att regeringen och försvarsmyndigheterna klarar ut vilka roller och vilket ansvar regeringen, försvarsmyndigheterna och industrin ska ha i den nya materielförsörjningen. Vartannat till vart fjärde år bör regerin</w:t>
      </w:r>
      <w:r w:rsidRPr="007678DD">
        <w:t>g</w:t>
      </w:r>
      <w:r w:rsidRPr="007678DD">
        <w:t>en ta initiativ till en fördjupad uppföljning av hur statsmakterna, fö</w:t>
      </w:r>
      <w:r w:rsidRPr="007678DD">
        <w:t>r</w:t>
      </w:r>
      <w:r w:rsidRPr="007678DD">
        <w:t>svarsmyndigheterna och industrin lämpligast samverkar för att trygga ett effektivt system för materie</w:t>
      </w:r>
      <w:r w:rsidRPr="007678DD">
        <w:t>l</w:t>
      </w:r>
      <w:r w:rsidRPr="007678DD">
        <w:t>försörjning,</w:t>
      </w:r>
    </w:p>
    <w:p w:rsidR="000E293F" w:rsidRPr="007678DD" w:rsidRDefault="000E293F">
      <w:pPr>
        <w:pStyle w:val="Normaltindrag"/>
        <w:numPr>
          <w:ilvl w:val="0"/>
          <w:numId w:val="10"/>
        </w:numPr>
      </w:pPr>
      <w:r w:rsidRPr="007678DD">
        <w:t>att regeringen tillför Försvarsdepartementet nödvändig analytisk ko</w:t>
      </w:r>
      <w:r w:rsidRPr="007678DD">
        <w:t>m</w:t>
      </w:r>
      <w:r w:rsidRPr="007678DD">
        <w:t>petens. I första hand bör departementet tillföras en mindre arbetsgrupp som hu</w:t>
      </w:r>
      <w:r w:rsidRPr="007678DD">
        <w:softHyphen/>
        <w:t>vudsakligen ägnar sig åt materielförsörjningens långsiktiga i</w:t>
      </w:r>
      <w:r w:rsidRPr="007678DD">
        <w:t>n</w:t>
      </w:r>
      <w:r w:rsidRPr="007678DD">
        <w:t>riktning,</w:t>
      </w:r>
    </w:p>
    <w:p w:rsidR="000E293F" w:rsidRPr="007678DD" w:rsidRDefault="000E293F">
      <w:pPr>
        <w:pStyle w:val="Normaltindrag"/>
        <w:numPr>
          <w:ilvl w:val="0"/>
          <w:numId w:val="10"/>
        </w:numPr>
      </w:pPr>
      <w:r w:rsidRPr="007678DD">
        <w:t>att regeringen överväger att öka Försvarsmaktens ekonomiska utrymme över budgetårsgränser. En förutsättning är dock att regeringen har til</w:t>
      </w:r>
      <w:r w:rsidRPr="007678DD">
        <w:t>l</w:t>
      </w:r>
      <w:r w:rsidRPr="007678DD">
        <w:softHyphen/>
        <w:t>räcklig förmåga att styra och kontrollera att Försvarsmakten håller sig inom de ekonomiska ramar riksdagen beslutar. Det är också nödvändigt att Försvarsmakten och FMV förbättrar kvaliteten i sin materielplan</w:t>
      </w:r>
      <w:r w:rsidRPr="007678DD">
        <w:t>e</w:t>
      </w:r>
      <w:r w:rsidRPr="007678DD">
        <w:t>r</w:t>
      </w:r>
      <w:r w:rsidRPr="007678DD">
        <w:softHyphen/>
        <w:t>ing,</w:t>
      </w:r>
    </w:p>
    <w:p w:rsidR="000E293F" w:rsidRPr="007678DD" w:rsidRDefault="000E293F">
      <w:pPr>
        <w:pStyle w:val="Normaltindrag"/>
        <w:numPr>
          <w:ilvl w:val="0"/>
          <w:numId w:val="10"/>
        </w:numPr>
      </w:pPr>
      <w:r w:rsidRPr="007678DD">
        <w:t>att regeringen ger Försvarsmakten i uppdrag att undersöka möjligheten att anställa fler civila i Högkvarteret. Genom att anställa civila skulle Högkvarteret inte bara minska sin personalomsättning. Man skulle också kunna tillföra organisationen nödvändig och lämplig ko</w:t>
      </w:r>
      <w:r w:rsidRPr="007678DD">
        <w:t>m</w:t>
      </w:r>
      <w:r w:rsidRPr="007678DD">
        <w:t>petens,</w:t>
      </w:r>
    </w:p>
    <w:p w:rsidR="000E293F" w:rsidRPr="007678DD" w:rsidRDefault="000E293F">
      <w:pPr>
        <w:pStyle w:val="Normaltindrag"/>
        <w:numPr>
          <w:ilvl w:val="0"/>
          <w:numId w:val="10"/>
        </w:numPr>
      </w:pPr>
      <w:r w:rsidRPr="007678DD">
        <w:t>att regeringen undersöker Försvarsmaktens möjligheter att vända sig till andra länders anskaffningsmyndigheter med sina beställningar. Reg</w:t>
      </w:r>
      <w:r w:rsidRPr="007678DD">
        <w:t>e</w:t>
      </w:r>
      <w:r w:rsidRPr="007678DD">
        <w:t>ringen bör också undersöka FMV:s möjligheter att ta beställningar från försvarsmyndigheter i andra länder. Genom att öka myndigheternas va</w:t>
      </w:r>
      <w:r w:rsidRPr="007678DD">
        <w:t>l</w:t>
      </w:r>
      <w:r w:rsidRPr="007678DD">
        <w:t>frihet ökar förutsättningarna för en effektivare och mer efterfrågestyrd materielförsörjning.</w:t>
      </w:r>
    </w:p>
    <w:p w:rsidR="000E293F" w:rsidRPr="007678DD" w:rsidRDefault="000E293F">
      <w:pPr>
        <w:pStyle w:val="Rubrik1"/>
        <w:numPr>
          <w:ilvl w:val="0"/>
          <w:numId w:val="0"/>
        </w:numPr>
      </w:pPr>
      <w:r w:rsidRPr="007678DD">
        <w:br w:type="page"/>
      </w:r>
      <w:bookmarkStart w:id="97" w:name="_Toc527351541"/>
      <w:r w:rsidRPr="007678DD">
        <w:t>Litteraturlista</w:t>
      </w:r>
      <w:bookmarkEnd w:id="97"/>
    </w:p>
    <w:p w:rsidR="000E293F" w:rsidRPr="007678DD" w:rsidRDefault="000E293F">
      <w:r w:rsidRPr="007678DD">
        <w:rPr>
          <w:i/>
        </w:rPr>
        <w:t>Bemyndiganden med utgångspunkt i försvaret</w:t>
      </w:r>
      <w:r w:rsidRPr="007678DD">
        <w:t xml:space="preserve"> (1999/2000:8), Riksdagens revisorer.</w:t>
      </w:r>
    </w:p>
    <w:p w:rsidR="000E293F" w:rsidRPr="007678DD" w:rsidRDefault="000E293F">
      <w:r w:rsidRPr="007678DD">
        <w:rPr>
          <w:i/>
        </w:rPr>
        <w:t>Den problematiska styrningen</w:t>
      </w:r>
      <w:r w:rsidRPr="007678DD">
        <w:t>, FOA 2000.</w:t>
      </w:r>
    </w:p>
    <w:p w:rsidR="000E293F" w:rsidRPr="007678DD" w:rsidRDefault="000E293F">
      <w:pPr>
        <w:rPr>
          <w:i/>
        </w:rPr>
      </w:pPr>
      <w:r w:rsidRPr="007678DD">
        <w:t xml:space="preserve">(Ds 1999:2) </w:t>
      </w:r>
      <w:r w:rsidRPr="007678DD">
        <w:rPr>
          <w:i/>
        </w:rPr>
        <w:t>Förändrad omvärld — omdanat försvar.</w:t>
      </w:r>
    </w:p>
    <w:p w:rsidR="000E293F" w:rsidRPr="007678DD" w:rsidRDefault="000E293F">
      <w:r w:rsidRPr="007678DD">
        <w:t xml:space="preserve">(ESV 1999:19) </w:t>
      </w:r>
      <w:r w:rsidRPr="007678DD">
        <w:rPr>
          <w:i/>
        </w:rPr>
        <w:t>Informella kontakter i samband med regleringsbrev och årsredovisningar,</w:t>
      </w:r>
      <w:r w:rsidRPr="007678DD">
        <w:t xml:space="preserve"> Ekonomistyrningsverket.</w:t>
      </w:r>
    </w:p>
    <w:p w:rsidR="000E293F" w:rsidRPr="007678DD" w:rsidRDefault="000E293F">
      <w:r w:rsidRPr="007678DD">
        <w:t xml:space="preserve">(ESV 1999:20) </w:t>
      </w:r>
      <w:r w:rsidRPr="007678DD">
        <w:rPr>
          <w:i/>
        </w:rPr>
        <w:t>Myndigheternas syn på resultatstyrningen,</w:t>
      </w:r>
      <w:r w:rsidRPr="007678DD">
        <w:t xml:space="preserve"> Ekonomisty</w:t>
      </w:r>
      <w:r w:rsidRPr="007678DD">
        <w:t>r</w:t>
      </w:r>
      <w:r w:rsidRPr="007678DD">
        <w:t>ningsverket.</w:t>
      </w:r>
    </w:p>
    <w:p w:rsidR="000E293F" w:rsidRPr="007678DD" w:rsidRDefault="000E293F">
      <w:r w:rsidRPr="007678DD">
        <w:t xml:space="preserve">(ESV 76-489/2000) </w:t>
      </w:r>
      <w:r w:rsidRPr="007678DD">
        <w:rPr>
          <w:i/>
        </w:rPr>
        <w:t>Om regleringsbrevens kvalitet och regleringsbrev</w:t>
      </w:r>
      <w:r w:rsidRPr="007678DD">
        <w:rPr>
          <w:i/>
        </w:rPr>
        <w:t>s</w:t>
      </w:r>
      <w:r w:rsidRPr="007678DD">
        <w:rPr>
          <w:i/>
        </w:rPr>
        <w:t>handledningens normer,</w:t>
      </w:r>
      <w:r w:rsidRPr="007678DD">
        <w:t xml:space="preserve"> Ekonomistyrningsverket.</w:t>
      </w:r>
    </w:p>
    <w:p w:rsidR="000E293F" w:rsidRPr="007678DD" w:rsidRDefault="000E293F">
      <w:r w:rsidRPr="007678DD">
        <w:t xml:space="preserve">(ESV 2000:21) </w:t>
      </w:r>
      <w:r w:rsidRPr="007678DD">
        <w:rPr>
          <w:i/>
        </w:rPr>
        <w:t>Att styra avgiftsbelagd verksamhet,</w:t>
      </w:r>
      <w:r w:rsidRPr="007678DD">
        <w:t xml:space="preserve"> Ekonomistyrningsverket.</w:t>
      </w:r>
    </w:p>
    <w:p w:rsidR="000E293F" w:rsidRPr="007678DD" w:rsidRDefault="000E293F">
      <w:r w:rsidRPr="007678DD">
        <w:rPr>
          <w:i/>
        </w:rPr>
        <w:t>Försvarshögskolan i det nya försvaret</w:t>
      </w:r>
      <w:r w:rsidRPr="007678DD">
        <w:t xml:space="preserve"> (1999/2000:5), Riksdagens revisorer.</w:t>
      </w:r>
    </w:p>
    <w:p w:rsidR="000E293F" w:rsidRPr="007678DD" w:rsidRDefault="000E293F">
      <w:r w:rsidRPr="007678DD">
        <w:rPr>
          <w:i/>
        </w:rPr>
        <w:t xml:space="preserve">Försvarsmaktens personalförsörjning </w:t>
      </w:r>
      <w:r w:rsidRPr="007678DD">
        <w:t>(2000/01:1), Riksdagens revisorer.</w:t>
      </w:r>
    </w:p>
    <w:p w:rsidR="000E293F" w:rsidRPr="007678DD" w:rsidRDefault="000E293F">
      <w:r w:rsidRPr="007678DD">
        <w:t xml:space="preserve">(GD 23 800:16257/01, FMV) </w:t>
      </w:r>
      <w:r w:rsidRPr="007678DD">
        <w:rPr>
          <w:i/>
        </w:rPr>
        <w:t>Yttrande över RRV:s revisionsrapport avsee</w:t>
      </w:r>
      <w:r w:rsidRPr="007678DD">
        <w:rPr>
          <w:i/>
        </w:rPr>
        <w:t>n</w:t>
      </w:r>
      <w:r w:rsidRPr="007678DD">
        <w:rPr>
          <w:i/>
        </w:rPr>
        <w:t>de FMV:s årsredovisning 2000,</w:t>
      </w:r>
      <w:r w:rsidRPr="007678DD">
        <w:t xml:space="preserve"> Försvarets materielverk.</w:t>
      </w:r>
    </w:p>
    <w:p w:rsidR="000E293F" w:rsidRPr="007678DD" w:rsidRDefault="000E293F">
      <w:r w:rsidRPr="007678DD">
        <w:t xml:space="preserve">(GD 23 310:5250/01, FMV) </w:t>
      </w:r>
      <w:r w:rsidRPr="007678DD">
        <w:rPr>
          <w:i/>
        </w:rPr>
        <w:t xml:space="preserve">FMV Budgetunderlag 2002—2004, </w:t>
      </w:r>
      <w:r w:rsidRPr="007678DD">
        <w:t>Försvarets mat</w:t>
      </w:r>
      <w:r w:rsidRPr="007678DD">
        <w:t>e</w:t>
      </w:r>
      <w:r w:rsidRPr="007678DD">
        <w:t>rielverk.</w:t>
      </w:r>
    </w:p>
    <w:p w:rsidR="000E293F" w:rsidRPr="007678DD" w:rsidRDefault="000E293F">
      <w:r w:rsidRPr="007678DD">
        <w:t xml:space="preserve">(HKV 10 800:64904) </w:t>
      </w:r>
      <w:r w:rsidRPr="007678DD">
        <w:rPr>
          <w:i/>
        </w:rPr>
        <w:t>Försvarsmaktens yttrande till RRV:s rapport Från hot till skrot (RRV 2000:23)</w:t>
      </w:r>
      <w:r w:rsidRPr="007678DD">
        <w:t>, Försvarsmakten.</w:t>
      </w:r>
    </w:p>
    <w:p w:rsidR="000E293F" w:rsidRPr="007678DD" w:rsidRDefault="000E293F">
      <w:r w:rsidRPr="007678DD">
        <w:t xml:space="preserve">(HKV 23 385:60393) </w:t>
      </w:r>
      <w:r w:rsidRPr="007678DD">
        <w:rPr>
          <w:i/>
        </w:rPr>
        <w:t>Materielprocessen 2001</w:t>
      </w:r>
      <w:r w:rsidRPr="007678DD">
        <w:t>, Försvarsmakten.</w:t>
      </w:r>
    </w:p>
    <w:p w:rsidR="000E293F" w:rsidRPr="007678DD" w:rsidRDefault="000E293F">
      <w:r w:rsidRPr="007678DD">
        <w:t xml:space="preserve">(HKV 23 241:63210) </w:t>
      </w:r>
      <w:r w:rsidRPr="007678DD">
        <w:rPr>
          <w:i/>
        </w:rPr>
        <w:t>Strategi för Försvarsmaktens materielförsörjning</w:t>
      </w:r>
      <w:r w:rsidRPr="007678DD">
        <w:t>, Försvarsmakten.</w:t>
      </w:r>
    </w:p>
    <w:p w:rsidR="000E293F" w:rsidRPr="007678DD" w:rsidRDefault="000E293F">
      <w:r w:rsidRPr="007678DD">
        <w:t xml:space="preserve">Rombach, Björn, </w:t>
      </w:r>
      <w:r w:rsidRPr="007678DD">
        <w:rPr>
          <w:i/>
        </w:rPr>
        <w:t xml:space="preserve">Den marknadslika kommunen — en effektivitetsstudie, </w:t>
      </w:r>
      <w:r w:rsidRPr="007678DD">
        <w:t>Nerenius &amp; Santérus förlag, Stockholm 1997.</w:t>
      </w:r>
    </w:p>
    <w:p w:rsidR="000E293F" w:rsidRPr="007678DD" w:rsidRDefault="000E293F">
      <w:r w:rsidRPr="007678DD">
        <w:t xml:space="preserve">(RRV 1997:61) </w:t>
      </w:r>
      <w:r w:rsidRPr="007678DD">
        <w:rPr>
          <w:i/>
        </w:rPr>
        <w:t>Underlag för utvecklad styrning och kontroll</w:t>
      </w:r>
      <w:r w:rsidRPr="007678DD">
        <w:t>, Riksrev</w:t>
      </w:r>
      <w:r w:rsidRPr="007678DD">
        <w:t>i</w:t>
      </w:r>
      <w:r w:rsidRPr="007678DD">
        <w:t>sionsverket.</w:t>
      </w:r>
    </w:p>
    <w:p w:rsidR="000E293F" w:rsidRPr="007678DD" w:rsidRDefault="000E293F">
      <w:r w:rsidRPr="007678DD">
        <w:t xml:space="preserve">(RRV 2000:23) </w:t>
      </w:r>
      <w:r w:rsidRPr="007678DD">
        <w:rPr>
          <w:i/>
        </w:rPr>
        <w:t xml:space="preserve">Från hot till skrot, </w:t>
      </w:r>
      <w:r w:rsidRPr="007678DD">
        <w:t>Riksrevisionsverket.</w:t>
      </w:r>
    </w:p>
    <w:p w:rsidR="000E293F" w:rsidRPr="007678DD" w:rsidRDefault="000E293F">
      <w:r w:rsidRPr="007678DD">
        <w:t xml:space="preserve">(RRV 30-2000-1046 </w:t>
      </w:r>
      <w:r w:rsidRPr="007678DD">
        <w:rPr>
          <w:i/>
        </w:rPr>
        <w:t>Anskaffningsprocessen vid Försvarets materielverk,</w:t>
      </w:r>
      <w:r w:rsidRPr="007678DD">
        <w:t xml:space="preserve"> Riksrevisionsverket.</w:t>
      </w:r>
    </w:p>
    <w:p w:rsidR="000E293F" w:rsidRPr="007678DD" w:rsidRDefault="000E293F">
      <w:r w:rsidRPr="007678DD">
        <w:t xml:space="preserve">(RRV 30-2000-1046) </w:t>
      </w:r>
      <w:r w:rsidRPr="007678DD">
        <w:rPr>
          <w:i/>
        </w:rPr>
        <w:t>Försvarets materielverks årsredovisning 2000,</w:t>
      </w:r>
      <w:r w:rsidRPr="007678DD">
        <w:t xml:space="preserve"> Riksr</w:t>
      </w:r>
      <w:r w:rsidRPr="007678DD">
        <w:t>e</w:t>
      </w:r>
      <w:r w:rsidRPr="007678DD">
        <w:t>visionsverket.</w:t>
      </w:r>
    </w:p>
    <w:p w:rsidR="000E293F" w:rsidRPr="007678DD" w:rsidRDefault="000E293F">
      <w:r w:rsidRPr="007678DD">
        <w:rPr>
          <w:i/>
        </w:rPr>
        <w:t>Vissa frågor om försvarets materielförsörjning,</w:t>
      </w:r>
      <w:r w:rsidRPr="007678DD">
        <w:t xml:space="preserve"> PM från LEMO den 21 oktober 1993.</w:t>
      </w:r>
    </w:p>
    <w:p w:rsidR="000E293F" w:rsidRPr="007678DD" w:rsidRDefault="000E293F">
      <w:pPr>
        <w:rPr>
          <w:i/>
        </w:rPr>
      </w:pPr>
      <w:r w:rsidRPr="007678DD">
        <w:t xml:space="preserve">(SOU 1979:61) </w:t>
      </w:r>
      <w:r w:rsidRPr="007678DD">
        <w:rPr>
          <w:i/>
        </w:rPr>
        <w:t>Förnyelse genom omprövning.</w:t>
      </w:r>
    </w:p>
    <w:p w:rsidR="000E293F" w:rsidRPr="007678DD" w:rsidRDefault="000E293F">
      <w:pPr>
        <w:rPr>
          <w:i/>
        </w:rPr>
      </w:pPr>
      <w:r w:rsidRPr="007678DD">
        <w:t xml:space="preserve">(SOU 1983:39) </w:t>
      </w:r>
      <w:r w:rsidRPr="007678DD">
        <w:rPr>
          <w:i/>
        </w:rPr>
        <w:t>Politisk styrning — administrativ självständighet.</w:t>
      </w:r>
    </w:p>
    <w:p w:rsidR="000E293F" w:rsidRPr="007678DD" w:rsidRDefault="000E293F">
      <w:pPr>
        <w:rPr>
          <w:i/>
        </w:rPr>
      </w:pPr>
      <w:r w:rsidRPr="007678DD">
        <w:t xml:space="preserve">(SOU 1985:40) </w:t>
      </w:r>
      <w:r w:rsidRPr="007678DD">
        <w:rPr>
          <w:i/>
        </w:rPr>
        <w:t>Regeringen, myndigheterna och myndigheternas ledning.</w:t>
      </w:r>
    </w:p>
    <w:p w:rsidR="000E293F" w:rsidRPr="007678DD" w:rsidRDefault="000E293F">
      <w:pPr>
        <w:rPr>
          <w:i/>
        </w:rPr>
      </w:pPr>
      <w:r w:rsidRPr="007678DD">
        <w:t xml:space="preserve">(SOU 1993:42) </w:t>
      </w:r>
      <w:r w:rsidRPr="007678DD">
        <w:rPr>
          <w:i/>
        </w:rPr>
        <w:t>Försvarsmaktsgemensam utbildning för framtidens krav.</w:t>
      </w:r>
    </w:p>
    <w:p w:rsidR="000E293F" w:rsidRPr="007678DD" w:rsidRDefault="000E293F">
      <w:pPr>
        <w:rPr>
          <w:i/>
        </w:rPr>
      </w:pPr>
      <w:r w:rsidRPr="007678DD">
        <w:t xml:space="preserve">(SOU 1993:73) </w:t>
      </w:r>
      <w:r w:rsidRPr="007678DD">
        <w:rPr>
          <w:i/>
        </w:rPr>
        <w:t>Radikala organisationsförändringar i kommuner och land</w:t>
      </w:r>
      <w:r w:rsidRPr="007678DD">
        <w:rPr>
          <w:i/>
        </w:rPr>
        <w:t>s</w:t>
      </w:r>
      <w:r w:rsidRPr="007678DD">
        <w:rPr>
          <w:i/>
        </w:rPr>
        <w:t>ting.</w:t>
      </w:r>
    </w:p>
    <w:p w:rsidR="000E293F" w:rsidRPr="007678DD" w:rsidRDefault="000E293F">
      <w:pPr>
        <w:rPr>
          <w:i/>
        </w:rPr>
      </w:pPr>
      <w:r w:rsidRPr="007678DD">
        <w:t xml:space="preserve">(SOU 1991:112) </w:t>
      </w:r>
      <w:r w:rsidRPr="007678DD">
        <w:rPr>
          <w:i/>
        </w:rPr>
        <w:t>Försvarsmaktens ledning.</w:t>
      </w:r>
    </w:p>
    <w:p w:rsidR="000E293F" w:rsidRPr="007678DD" w:rsidRDefault="000E293F">
      <w:r w:rsidRPr="007678DD">
        <w:t xml:space="preserve">(SOU 1995:129) </w:t>
      </w:r>
      <w:r w:rsidRPr="007678DD">
        <w:rPr>
          <w:i/>
        </w:rPr>
        <w:t>En styrande krigsorganisation</w:t>
      </w:r>
      <w:r w:rsidRPr="007678DD">
        <w:t>.</w:t>
      </w:r>
    </w:p>
    <w:p w:rsidR="000E293F" w:rsidRPr="007678DD" w:rsidRDefault="000E293F">
      <w:pPr>
        <w:rPr>
          <w:i/>
        </w:rPr>
      </w:pPr>
      <w:r w:rsidRPr="007678DD">
        <w:t xml:space="preserve">(SOU 1996:123) </w:t>
      </w:r>
      <w:r w:rsidRPr="007678DD">
        <w:rPr>
          <w:i/>
        </w:rPr>
        <w:t>Iakttagelser och förslag efter omstruktureringen av försv</w:t>
      </w:r>
      <w:r w:rsidRPr="007678DD">
        <w:rPr>
          <w:i/>
        </w:rPr>
        <w:t>a</w:t>
      </w:r>
      <w:r w:rsidRPr="007678DD">
        <w:rPr>
          <w:i/>
        </w:rPr>
        <w:t>rets ledning och stöd.</w:t>
      </w:r>
    </w:p>
    <w:p w:rsidR="000E293F" w:rsidRPr="007678DD" w:rsidRDefault="000E293F">
      <w:pPr>
        <w:rPr>
          <w:i/>
        </w:rPr>
      </w:pPr>
      <w:r w:rsidRPr="007678DD">
        <w:t xml:space="preserve">(SOU 1996:132) </w:t>
      </w:r>
      <w:r w:rsidRPr="007678DD">
        <w:rPr>
          <w:i/>
        </w:rPr>
        <w:t>Det stora och snabba greppet.</w:t>
      </w:r>
    </w:p>
    <w:p w:rsidR="000E293F" w:rsidRPr="007678DD" w:rsidRDefault="000E293F">
      <w:r w:rsidRPr="007678DD">
        <w:t xml:space="preserve">(SOU 1997:15) </w:t>
      </w:r>
      <w:r w:rsidRPr="007678DD">
        <w:rPr>
          <w:i/>
        </w:rPr>
        <w:t>Det svåra samspelet.</w:t>
      </w:r>
    </w:p>
    <w:p w:rsidR="000E293F" w:rsidRPr="007678DD" w:rsidRDefault="000E293F">
      <w:pPr>
        <w:rPr>
          <w:i/>
        </w:rPr>
      </w:pPr>
      <w:r w:rsidRPr="007678DD">
        <w:t xml:space="preserve">(SOU 2000:54) </w:t>
      </w:r>
      <w:r w:rsidRPr="007678DD">
        <w:rPr>
          <w:i/>
        </w:rPr>
        <w:t>Det militära försvarets materielförsörjning.</w:t>
      </w:r>
    </w:p>
    <w:p w:rsidR="000E293F" w:rsidRPr="007678DD" w:rsidRDefault="000E293F">
      <w:pPr>
        <w:rPr>
          <w:i/>
        </w:rPr>
      </w:pPr>
      <w:r w:rsidRPr="007678DD">
        <w:t xml:space="preserve">(SOU 2000:61) </w:t>
      </w:r>
      <w:r w:rsidRPr="007678DD">
        <w:rPr>
          <w:i/>
        </w:rPr>
        <w:t>Utvärderingen och vidareutvecklingen av budgetprocessen.</w:t>
      </w:r>
    </w:p>
    <w:p w:rsidR="000E293F" w:rsidRPr="007678DD" w:rsidRDefault="000E293F">
      <w:pPr>
        <w:rPr>
          <w:i/>
        </w:rPr>
      </w:pPr>
      <w:r w:rsidRPr="007678DD">
        <w:t xml:space="preserve">(SOU 2000:84) </w:t>
      </w:r>
      <w:r w:rsidRPr="007678DD">
        <w:rPr>
          <w:i/>
        </w:rPr>
        <w:t>Forskning och utveckling för totalförsvaret.</w:t>
      </w:r>
    </w:p>
    <w:p w:rsidR="000E293F" w:rsidRPr="007678DD" w:rsidRDefault="000E293F">
      <w:pPr>
        <w:rPr>
          <w:i/>
        </w:rPr>
      </w:pPr>
      <w:r w:rsidRPr="007678DD">
        <w:t xml:space="preserve">(SOU  2001:21) </w:t>
      </w:r>
      <w:r w:rsidRPr="007678DD">
        <w:rPr>
          <w:i/>
        </w:rPr>
        <w:t>Försvarsmateriel på nya villkor.</w:t>
      </w:r>
    </w:p>
    <w:p w:rsidR="000E293F" w:rsidRPr="007678DD" w:rsidRDefault="000E293F">
      <w:pPr>
        <w:rPr>
          <w:i/>
        </w:rPr>
      </w:pPr>
      <w:r w:rsidRPr="007678DD">
        <w:t xml:space="preserve">(SOU 2001:22) </w:t>
      </w:r>
      <w:r w:rsidRPr="007678DD">
        <w:rPr>
          <w:i/>
        </w:rPr>
        <w:t>Forskning och utveckling för totalförsvaret.</w:t>
      </w:r>
    </w:p>
    <w:p w:rsidR="000E293F" w:rsidRPr="007678DD" w:rsidRDefault="000E293F">
      <w:pPr>
        <w:rPr>
          <w:i/>
        </w:rPr>
      </w:pPr>
      <w:r w:rsidRPr="007678DD">
        <w:t xml:space="preserve">(Statskontoret </w:t>
      </w:r>
      <w:r w:rsidRPr="007678DD">
        <w:rPr>
          <w:i/>
        </w:rPr>
        <w:t>2000</w:t>
      </w:r>
      <w:r w:rsidRPr="007678DD">
        <w:t xml:space="preserve">:46) </w:t>
      </w:r>
      <w:r w:rsidRPr="007678DD">
        <w:rPr>
          <w:i/>
        </w:rPr>
        <w:t>Med världen i sikte</w:t>
      </w:r>
    </w:p>
    <w:p w:rsidR="000E293F" w:rsidRPr="007678DD" w:rsidRDefault="000E293F"/>
    <w:p w:rsidR="000E293F" w:rsidRPr="007678DD" w:rsidRDefault="000E293F">
      <w:pPr>
        <w:pStyle w:val="Normaltindrag"/>
        <w:sectPr w:rsidR="00000000" w:rsidRPr="007678DD">
          <w:headerReference w:type="default" r:id="rId16"/>
          <w:footerReference w:type="default" r:id="rId17"/>
          <w:pgSz w:w="11906" w:h="16838" w:code="9"/>
          <w:pgMar w:top="567" w:right="4876" w:bottom="4508" w:left="1134" w:header="227" w:footer="227" w:gutter="0"/>
          <w:cols w:space="720"/>
        </w:sectPr>
      </w:pPr>
    </w:p>
    <w:p w:rsidR="000E293F" w:rsidRPr="007678DD" w:rsidRDefault="000E293F">
      <w:pPr>
        <w:pStyle w:val="Rubrik1"/>
        <w:numPr>
          <w:ilvl w:val="0"/>
          <w:numId w:val="0"/>
        </w:numPr>
      </w:pPr>
      <w:bookmarkStart w:id="98" w:name="_Toc527351542"/>
      <w:r w:rsidRPr="007678DD">
        <w:t>Sammanställning av remissvar vid remittering av revisorernas rapport Styrningen av försvarets materielförsörjning (2000/01:11)</w:t>
      </w:r>
      <w:bookmarkEnd w:id="98"/>
    </w:p>
    <w:p w:rsidR="000E293F" w:rsidRPr="007678DD" w:rsidRDefault="000E293F">
      <w:r w:rsidRPr="007678DD">
        <w:t>Myndigheter under regeringen har anmodats att yttra sig över rapporten. Regeringskansliet (Försvarsdepartementet) har givits tillfälle att yttra sig. Samtliga remissinstanser har givit remi</w:t>
      </w:r>
      <w:r w:rsidRPr="007678DD">
        <w:t>s</w:t>
      </w:r>
      <w:r w:rsidRPr="007678DD">
        <w:t>svar till revisorerna. Instanserna är:</w:t>
      </w:r>
    </w:p>
    <w:p w:rsidR="000E293F" w:rsidRPr="007678DD" w:rsidRDefault="000E293F">
      <w:r w:rsidRPr="007678DD">
        <w:t>Expeditionschefen i Försvarsdepartementet</w:t>
      </w:r>
    </w:p>
    <w:p w:rsidR="000E293F" w:rsidRPr="007678DD" w:rsidRDefault="000E293F">
      <w:r w:rsidRPr="007678DD">
        <w:t>Statskontoret</w:t>
      </w:r>
    </w:p>
    <w:p w:rsidR="000E293F" w:rsidRPr="007678DD" w:rsidRDefault="000E293F">
      <w:r w:rsidRPr="007678DD">
        <w:t>Försvarsmakten</w:t>
      </w:r>
    </w:p>
    <w:p w:rsidR="000E293F" w:rsidRPr="007678DD" w:rsidRDefault="000E293F">
      <w:r w:rsidRPr="007678DD">
        <w:t>Försvarets materielverk (FMV)</w:t>
      </w:r>
    </w:p>
    <w:p w:rsidR="000E293F" w:rsidRPr="007678DD" w:rsidRDefault="000E293F">
      <w:r w:rsidRPr="007678DD">
        <w:t>Totalförsvarets pliktverk</w:t>
      </w:r>
    </w:p>
    <w:p w:rsidR="000E293F" w:rsidRPr="007678DD" w:rsidRDefault="000E293F">
      <w:r w:rsidRPr="007678DD">
        <w:t>Försvarshögskolan (FHS)</w:t>
      </w:r>
    </w:p>
    <w:p w:rsidR="000E293F" w:rsidRPr="007678DD" w:rsidRDefault="000E293F">
      <w:r w:rsidRPr="007678DD">
        <w:t>Totalförsvarets forskningsinstitut (FOI)</w:t>
      </w:r>
    </w:p>
    <w:p w:rsidR="000E293F" w:rsidRPr="007678DD" w:rsidRDefault="000E293F">
      <w:r w:rsidRPr="007678DD">
        <w:t>Ekonomistyrningsverket (ESV)</w:t>
      </w:r>
    </w:p>
    <w:p w:rsidR="000E293F" w:rsidRPr="007678DD" w:rsidRDefault="000E293F">
      <w:r w:rsidRPr="007678DD">
        <w:t>Sveriges Försvarsindustriförening (FIF)</w:t>
      </w:r>
    </w:p>
    <w:p w:rsidR="000E293F" w:rsidRPr="007678DD" w:rsidRDefault="000E293F">
      <w:pPr>
        <w:pStyle w:val="R1"/>
      </w:pPr>
      <w:r w:rsidRPr="007678DD">
        <w:t>Remissammanställning</w:t>
      </w:r>
    </w:p>
    <w:p w:rsidR="000E293F" w:rsidRPr="007678DD" w:rsidRDefault="000E293F">
      <w:pPr>
        <w:pStyle w:val="R2"/>
      </w:pPr>
      <w:r w:rsidRPr="007678DD">
        <w:t>Expeditionschefen i Försvarsdepartementet</w:t>
      </w:r>
    </w:p>
    <w:p w:rsidR="000E293F" w:rsidRPr="007678DD" w:rsidRDefault="000E293F">
      <w:r w:rsidRPr="007678DD">
        <w:t>Expeditionschefen finner det naturligt att nuvarande former, kompetenser och ansvar för materielförsörjningen inte stämmer överens med Materielfö</w:t>
      </w:r>
      <w:r w:rsidRPr="007678DD">
        <w:t>r</w:t>
      </w:r>
      <w:r w:rsidRPr="007678DD">
        <w:t>sörjningsutredningens (SOU 2001:21) uppfattning om de framtida kraven på materielförsörjning. Bakgrunden till att regeringen tillsatte utredningen var att man ville ha ett underlag för att kunna åstadkomma förändringar. Förän</w:t>
      </w:r>
      <w:r w:rsidRPr="007678DD">
        <w:t>d</w:t>
      </w:r>
      <w:r w:rsidRPr="007678DD">
        <w:t>ringsarbetet tar dock viss tid. Ett viktigt led i detta arbete är enligt exped</w:t>
      </w:r>
      <w:r w:rsidRPr="007678DD">
        <w:t>i</w:t>
      </w:r>
      <w:r w:rsidRPr="007678DD">
        <w:t>tionschefen den försvarsbeslutsproposition som regeringen förelägger rik</w:t>
      </w:r>
      <w:r w:rsidRPr="007678DD">
        <w:t>s</w:t>
      </w:r>
      <w:r w:rsidRPr="007678DD">
        <w:t>dagen i september 2001.</w:t>
      </w:r>
    </w:p>
    <w:p w:rsidR="000E293F" w:rsidRPr="007678DD" w:rsidRDefault="000E293F">
      <w:pPr>
        <w:pStyle w:val="R3"/>
      </w:pPr>
      <w:r w:rsidRPr="007678DD">
        <w:t>Oklart vem som ska göra vad i den nya materielförsörjningen</w:t>
      </w:r>
    </w:p>
    <w:p w:rsidR="000E293F" w:rsidRPr="007678DD" w:rsidRDefault="000E293F">
      <w:r w:rsidRPr="007678DD">
        <w:t>Enligt expeditionschefen i Försvarsdepartementet vidtar regeringen kontin</w:t>
      </w:r>
      <w:r w:rsidRPr="007678DD">
        <w:t>u</w:t>
      </w:r>
      <w:r w:rsidRPr="007678DD">
        <w:t>erligt åtgärder för att utveckla formerna för det militära försvarets materie</w:t>
      </w:r>
      <w:r w:rsidRPr="007678DD">
        <w:t>l</w:t>
      </w:r>
      <w:r w:rsidRPr="007678DD">
        <w:t>försörjning. Regeringens tillsättning av Materielförsörjningsutredningen (dir. 2000:13) och utredningen Översyn av forskning och utveckling för totalfö</w:t>
      </w:r>
      <w:r w:rsidRPr="007678DD">
        <w:t>r</w:t>
      </w:r>
      <w:r w:rsidRPr="007678DD">
        <w:t>svaret (dir. 2000:14) är exempel på vidtagna åtgärder. Expeditionschefen uppger att materielförsörjningens aktörer kommer att fortsätta utvecklingen av materielförsörjningen. Aktörerna kommer att ta fram en övergripande strategi för materielförsörjningen. Denna strategi kommer bl.</w:t>
      </w:r>
      <w:r w:rsidRPr="007678DD">
        <w:t>a. att avse roll- och ansvarsförde</w:t>
      </w:r>
      <w:r w:rsidRPr="007678DD">
        <w:t>l</w:t>
      </w:r>
      <w:r w:rsidRPr="007678DD">
        <w:t xml:space="preserve">ningen inom materielförsörjningen. </w:t>
      </w:r>
    </w:p>
    <w:p w:rsidR="000E293F" w:rsidRPr="007678DD" w:rsidRDefault="000E293F">
      <w:pPr>
        <w:pStyle w:val="Normaltindrag"/>
      </w:pPr>
      <w:r w:rsidRPr="007678DD">
        <w:t xml:space="preserve">Ett annat exempel på åtgärd är regeringens tillsättande av den utredning som ser över Försvarets materielverks resursutnyttjande och organisation. Regeringen anser det särskilt viktigt att utredningen gör en bedömning av den nuvarande styrningen av Försvarets materielverk (dir. 2001:21). </w:t>
      </w:r>
    </w:p>
    <w:p w:rsidR="000E293F" w:rsidRPr="007678DD" w:rsidRDefault="000E293F">
      <w:pPr>
        <w:pStyle w:val="Normaltindrag"/>
      </w:pPr>
      <w:r w:rsidRPr="007678DD">
        <w:t>Expeditionschefen ifrågasätter revisorernas förslag om att regeringen var</w:t>
      </w:r>
      <w:r w:rsidRPr="007678DD">
        <w:t>t</w:t>
      </w:r>
      <w:r w:rsidRPr="007678DD">
        <w:t>annat till vart fjärde år bör ta initiativ till en fördjupad uppföljning av hur statsmakterna, försvarsmyndigheterna och industrin samverkar för att trygga ett effektivt system för materielförsörjning. Expeditionschefen menar att det torde vara mer ändamålsenligt att genomföra översyner när regeringen b</w:t>
      </w:r>
      <w:r w:rsidRPr="007678DD">
        <w:t>e</w:t>
      </w:r>
      <w:r w:rsidRPr="007678DD">
        <w:t>dömer att det finns ett behov av uppföljning.</w:t>
      </w:r>
    </w:p>
    <w:p w:rsidR="000E293F" w:rsidRPr="007678DD" w:rsidRDefault="000E293F">
      <w:pPr>
        <w:pStyle w:val="Normaltindrag"/>
      </w:pPr>
      <w:r w:rsidRPr="007678DD">
        <w:t>I detta sammanhang vill expeditionschefen uppmärksamma att den öve</w:t>
      </w:r>
      <w:r w:rsidRPr="007678DD">
        <w:t>r</w:t>
      </w:r>
      <w:r w:rsidRPr="007678DD">
        <w:t>gripande inriktningen för materielförsörjningen är en väsentlig komponent vid försvarsbeslut. Expeditionschefen anser att försvarsbesluten i sig i viss mån tillgodoser den typ av fördjupad uppföljning som revisorerna efterlyser.</w:t>
      </w:r>
    </w:p>
    <w:p w:rsidR="000E293F" w:rsidRPr="007678DD" w:rsidRDefault="000E293F">
      <w:pPr>
        <w:pStyle w:val="R3"/>
        <w:ind w:left="0" w:firstLine="0"/>
      </w:pPr>
      <w:r w:rsidRPr="007678DD">
        <w:t>Försvarsdepartementet saknar tillräcklig kompetens</w:t>
      </w:r>
    </w:p>
    <w:p w:rsidR="000E293F" w:rsidRPr="007678DD" w:rsidRDefault="000E293F">
      <w:r w:rsidRPr="007678DD">
        <w:t>Expeditionschefen uppger att frågan om Försvarsdepartementets kompetens bereds inom departementet i samband med beredningen av Materielförsör</w:t>
      </w:r>
      <w:r w:rsidRPr="007678DD">
        <w:t>j</w:t>
      </w:r>
      <w:r w:rsidRPr="007678DD">
        <w:t>ningsutredningens slutbetänkande (SOU 2001:21).</w:t>
      </w:r>
    </w:p>
    <w:p w:rsidR="000E293F" w:rsidRPr="007678DD" w:rsidRDefault="000E293F">
      <w:pPr>
        <w:pStyle w:val="R3"/>
        <w:ind w:left="0" w:firstLine="0"/>
      </w:pPr>
      <w:r w:rsidRPr="007678DD">
        <w:t>Regeringens budgetrestriktioner är för snäva</w:t>
      </w:r>
    </w:p>
    <w:p w:rsidR="000E293F" w:rsidRPr="007678DD" w:rsidRDefault="000E293F">
      <w:r w:rsidRPr="007678DD">
        <w:t>Expeditionschefen har inte lämnat några synpunkter på Försvarsmaktens ekonomiska utrymme över budgetårsgränser.</w:t>
      </w:r>
    </w:p>
    <w:p w:rsidR="000E293F" w:rsidRPr="007678DD" w:rsidRDefault="000E293F">
      <w:pPr>
        <w:pStyle w:val="R3"/>
        <w:ind w:left="0" w:firstLine="0"/>
      </w:pPr>
      <w:r w:rsidRPr="007678DD">
        <w:t>Försvarsmaktens personalomsättning är för hög</w:t>
      </w:r>
    </w:p>
    <w:p w:rsidR="000E293F" w:rsidRPr="007678DD" w:rsidRDefault="000E293F">
      <w:r w:rsidRPr="007678DD">
        <w:t>Expeditionschefen hänvisar till försvarsbeslutspropositionen som föreläggs riksdagen i septe</w:t>
      </w:r>
      <w:r w:rsidRPr="007678DD">
        <w:t>m</w:t>
      </w:r>
      <w:r w:rsidRPr="007678DD">
        <w:t>ber 2001.</w:t>
      </w:r>
    </w:p>
    <w:p w:rsidR="000E293F" w:rsidRPr="007678DD" w:rsidRDefault="000E293F">
      <w:pPr>
        <w:pStyle w:val="R3"/>
        <w:ind w:left="0" w:firstLine="0"/>
      </w:pPr>
      <w:r w:rsidRPr="007678DD">
        <w:t>Öka försvarsmyndigheternas valfrihet</w:t>
      </w:r>
    </w:p>
    <w:p w:rsidR="000E293F" w:rsidRPr="007678DD" w:rsidRDefault="000E293F">
      <w:r w:rsidRPr="007678DD">
        <w:t>Expeditionschefen konstaterar att Försvarets materielverk har byggt upp en kompetens som motsvarar Försvarsmaktens krav. Det råder därför balans mellan Försvarsmaktens krav och Försvarets materielverks kompetens. Om Försvarsmakten skulle kunna vända sig till andra aktörer skulle FMV riskera att förlora kompetens inom vissa områden. Enligt expeditionschefen är det inte förenligt med god hushållning med statens resurser om FMV:s komp</w:t>
      </w:r>
      <w:r w:rsidRPr="007678DD">
        <w:t>e</w:t>
      </w:r>
      <w:r w:rsidRPr="007678DD">
        <w:t>tens inte kommer till användning och därför riskerar att försvinna inom vissa områden.</w:t>
      </w:r>
    </w:p>
    <w:p w:rsidR="000E293F" w:rsidRPr="007678DD" w:rsidRDefault="000E293F">
      <w:pPr>
        <w:pStyle w:val="R2"/>
      </w:pPr>
      <w:r w:rsidRPr="007678DD">
        <w:t>Statskontoret</w:t>
      </w:r>
    </w:p>
    <w:p w:rsidR="000E293F" w:rsidRPr="007678DD" w:rsidRDefault="000E293F">
      <w:pPr>
        <w:pStyle w:val="R3"/>
      </w:pPr>
      <w:r w:rsidRPr="007678DD">
        <w:t>Oklart vem som ska göra vad i den nya materielförsörjningen</w:t>
      </w:r>
    </w:p>
    <w:p w:rsidR="000E293F" w:rsidRPr="007678DD" w:rsidRDefault="000E293F">
      <w:r w:rsidRPr="007678DD">
        <w:t>Statskontoret delar revisorernas uppfattning att det är av yttersta vikt att regeringen och försvarsmyndigheterna klarar ut roll- och ansvarsfördelnin</w:t>
      </w:r>
      <w:r w:rsidRPr="007678DD">
        <w:t>g</w:t>
      </w:r>
      <w:r w:rsidRPr="007678DD">
        <w:t>en mellan regeringen, myndigheterna och industrin i den nya materielfö</w:t>
      </w:r>
      <w:r w:rsidRPr="007678DD">
        <w:t>r</w:t>
      </w:r>
      <w:r w:rsidRPr="007678DD">
        <w:t>sörjningen. Statskontoret bedömer att det finns ett värde i att regeringen, så som det föreslås i revisorernas rapport,  med jämna mellanrum följer upp hur statsmakterna, myndigheterna och industrin samverkar för att trygga en effektiv materielförsör</w:t>
      </w:r>
      <w:r w:rsidRPr="007678DD">
        <w:t>j</w:t>
      </w:r>
      <w:r w:rsidRPr="007678DD">
        <w:t>ning.</w:t>
      </w:r>
    </w:p>
    <w:p w:rsidR="000E293F" w:rsidRPr="007678DD" w:rsidRDefault="000E293F">
      <w:pPr>
        <w:pStyle w:val="R3"/>
        <w:ind w:left="0" w:firstLine="0"/>
      </w:pPr>
      <w:r w:rsidRPr="007678DD">
        <w:t>Försvarsdepartementet saknar tillräcklig kompetens</w:t>
      </w:r>
    </w:p>
    <w:p w:rsidR="000E293F" w:rsidRPr="007678DD" w:rsidRDefault="000E293F">
      <w:r w:rsidRPr="007678DD">
        <w:t>Statskontoret ställer sig bakom revisorernas förslag om att regeringen bör tillföra Försvarsdepartementet nödvändig analytisk kompetens och att detta i första hand bör ske i form av en mindre arbetsgrupp. Enligt Statskontoret bör en sådan grupp i första hand ägna sig åt det internationella materielsamarb</w:t>
      </w:r>
      <w:r w:rsidRPr="007678DD">
        <w:t>e</w:t>
      </w:r>
      <w:r w:rsidRPr="007678DD">
        <w:t>tet och ansvara för mer långsiktiga materielförsörjningsstrategier.</w:t>
      </w:r>
    </w:p>
    <w:p w:rsidR="000E293F" w:rsidRPr="007678DD" w:rsidRDefault="000E293F">
      <w:pPr>
        <w:pStyle w:val="R3"/>
        <w:ind w:left="0" w:firstLine="0"/>
      </w:pPr>
      <w:r w:rsidRPr="007678DD">
        <w:t>Regeringens budgetrestriktioner är för snäva</w:t>
      </w:r>
    </w:p>
    <w:p w:rsidR="000E293F" w:rsidRPr="007678DD" w:rsidRDefault="000E293F">
      <w:r w:rsidRPr="007678DD">
        <w:t xml:space="preserve">Statskontoret ställer sig tveksamt till revisorernas förslag om att regeringen ska se över möjligheten att öka Försvarsmaktens ekonomiska utrymme över budgetårsgränser i syfte att bidra till ökad ekonomisk flexibilitet. </w:t>
      </w:r>
    </w:p>
    <w:p w:rsidR="000E293F" w:rsidRPr="007678DD" w:rsidRDefault="000E293F">
      <w:pPr>
        <w:pStyle w:val="Normaltindrag"/>
      </w:pPr>
      <w:r w:rsidRPr="007678DD">
        <w:t>I rapporten har revisorerna framhållit att förslaget om att ge Försvarsma</w:t>
      </w:r>
      <w:r w:rsidRPr="007678DD">
        <w:t>k</w:t>
      </w:r>
      <w:r w:rsidRPr="007678DD">
        <w:t>ten ökat ekonomiskt utrymme förutsätter att regeringen har god förmåga att styra och kontrollera att Försvarsmakten håller sig inom givna ekonomiska ramar. Statskontoret anser att man bör diskutera hur regeringens styrning och kontroll av Försva</w:t>
      </w:r>
      <w:r w:rsidRPr="007678DD">
        <w:t>r</w:t>
      </w:r>
      <w:r w:rsidRPr="007678DD">
        <w:t>smakten kan utvecklas.</w:t>
      </w:r>
    </w:p>
    <w:p w:rsidR="000E293F" w:rsidRPr="007678DD" w:rsidRDefault="000E293F">
      <w:pPr>
        <w:pStyle w:val="R3"/>
        <w:ind w:left="0" w:firstLine="0"/>
      </w:pPr>
      <w:r w:rsidRPr="007678DD">
        <w:t>Försvarsmaktens personalomsättning är för hög</w:t>
      </w:r>
    </w:p>
    <w:p w:rsidR="000E293F" w:rsidRPr="007678DD" w:rsidRDefault="000E293F">
      <w:r w:rsidRPr="007678DD">
        <w:t>Statskontoret avfärdar inte revisorernas förslag om att Försvarsmakten bör få i uppdrag att undersöka möjligheterna att anställa fler civila. Statskontorets bedömning är dock att Försvarsmaktens karriärsystem är den viktigaste orsaken till den höga personalomsättningen. En reformering av Försva</w:t>
      </w:r>
      <w:r w:rsidRPr="007678DD">
        <w:t>r</w:t>
      </w:r>
      <w:r w:rsidRPr="007678DD">
        <w:t>s</w:t>
      </w:r>
      <w:r w:rsidRPr="007678DD">
        <w:softHyphen/>
        <w:t>maktens karriärsystem borde därför vara den viktigaste insatsen för att min</w:t>
      </w:r>
      <w:r w:rsidRPr="007678DD">
        <w:t>s</w:t>
      </w:r>
      <w:r w:rsidRPr="007678DD">
        <w:t>ka myndighetens personalomsättning. Statskontoret förespråkar en reform</w:t>
      </w:r>
      <w:r w:rsidRPr="007678DD">
        <w:t>e</w:t>
      </w:r>
      <w:r w:rsidRPr="007678DD">
        <w:t>ring av karriärsystemen i enlighet med Pliktutredningens förslag. Pliktutre</w:t>
      </w:r>
      <w:r w:rsidRPr="007678DD">
        <w:t>d</w:t>
      </w:r>
      <w:r w:rsidRPr="007678DD">
        <w:t>ningen har föreslagit att utbildnings- och karriärsystemet ska änd</w:t>
      </w:r>
      <w:r w:rsidRPr="007678DD">
        <w:softHyphen/>
        <w:t>ras så att det i större utsträckning blir möjligt för officerare att göra expert</w:t>
      </w:r>
      <w:r w:rsidRPr="007678DD">
        <w:softHyphen/>
        <w:t>karriär (SOU 2000:21).</w:t>
      </w:r>
    </w:p>
    <w:p w:rsidR="000E293F" w:rsidRPr="007678DD" w:rsidRDefault="000E293F">
      <w:pPr>
        <w:pStyle w:val="R3"/>
      </w:pPr>
      <w:r w:rsidRPr="007678DD">
        <w:t>Öka försvarsmyndigheternas valfrihet</w:t>
      </w:r>
    </w:p>
    <w:p w:rsidR="000E293F" w:rsidRPr="007678DD" w:rsidRDefault="000E293F">
      <w:r w:rsidRPr="007678DD">
        <w:t xml:space="preserve">Statskontoret väljer att inte ta ställning till förslaget om att regeringen bör undersöka möjligheterna för Försvarsmakten att vända sig till andra länders anskaffningsmyndigheter med beställningar. Frågan är för komplex och bör genomlysas ytterligare innan det ens går att ta ställning till om regeringen bör undersöka möjligheterna eller inte. </w:t>
      </w:r>
    </w:p>
    <w:p w:rsidR="000E293F" w:rsidRPr="007678DD" w:rsidRDefault="000E293F">
      <w:pPr>
        <w:pStyle w:val="Normaltindrag"/>
      </w:pPr>
      <w:r w:rsidRPr="007678DD">
        <w:t>Statskontoret nämner att det pågår ett arbete med att skapa en europeisk försvarsmaterielbyrå (</w:t>
      </w:r>
      <w:r w:rsidRPr="007678DD">
        <w:rPr>
          <w:i/>
        </w:rPr>
        <w:t>European Armaments Agency</w:t>
      </w:r>
      <w:r w:rsidRPr="007678DD">
        <w:t>). Enligt Statskontoret har utvecklingen av detta arbete troligen betydelse för möjligheten för Fö</w:t>
      </w:r>
      <w:r w:rsidRPr="007678DD">
        <w:t>r</w:t>
      </w:r>
      <w:r w:rsidRPr="007678DD">
        <w:t>svarsmakten att lämna beställningar till andra länders anskaffningsmyndi</w:t>
      </w:r>
      <w:r w:rsidRPr="007678DD">
        <w:t>g</w:t>
      </w:r>
      <w:r w:rsidRPr="007678DD">
        <w:t>heter.</w:t>
      </w:r>
    </w:p>
    <w:p w:rsidR="000E293F" w:rsidRPr="007678DD" w:rsidRDefault="000E293F">
      <w:pPr>
        <w:pStyle w:val="R2"/>
      </w:pPr>
      <w:r w:rsidRPr="007678DD">
        <w:t>Försvarsmakten</w:t>
      </w:r>
    </w:p>
    <w:p w:rsidR="000E293F" w:rsidRPr="007678DD" w:rsidRDefault="000E293F">
      <w:r w:rsidRPr="007678DD">
        <w:t>Enligt Försvarsmakten stämmer revisorernas bakgrundsbeskrivningar väl med det underlag som är tillgängligt i andra utredningar. Revisorernas ra</w:t>
      </w:r>
      <w:r w:rsidRPr="007678DD">
        <w:t>p</w:t>
      </w:r>
      <w:r w:rsidRPr="007678DD">
        <w:t>port är överskådlig och ger en god helhetsbild. Försvarsmakten uppger att de flesta problemområdena tidigare har identifierats och att Försvarsmakten redan vidtagit åtgärder för att komma till rätta med problemen.</w:t>
      </w:r>
    </w:p>
    <w:p w:rsidR="000E293F" w:rsidRPr="007678DD" w:rsidRDefault="000E293F">
      <w:pPr>
        <w:pStyle w:val="R3"/>
      </w:pPr>
      <w:r w:rsidRPr="007678DD">
        <w:t>Oklart vem som ska göra vad i den nya materielförsörjningen</w:t>
      </w:r>
    </w:p>
    <w:p w:rsidR="000E293F" w:rsidRPr="007678DD" w:rsidRDefault="000E293F">
      <w:r w:rsidRPr="007678DD">
        <w:t xml:space="preserve">Försvarsmakten ser det naturligt att regeringen, försvarsmyndigheterna och industrin i det fortsatta arbetet klarar ut sina roller och sitt ansvar i den nya materielförsörjningen. Försvarsmakten uppger att myndigheten parallellt med regeringen har påbörjat detta arbete genom att inrätta en arbetsgrupp. </w:t>
      </w:r>
    </w:p>
    <w:p w:rsidR="000E293F" w:rsidRPr="007678DD" w:rsidRDefault="000E293F">
      <w:pPr>
        <w:pStyle w:val="Normaltindrag"/>
      </w:pPr>
      <w:r w:rsidRPr="007678DD">
        <w:t>Försvarsmakten låter meddela att myndigheten inte har någon uppfattning om huruvida regeringen bör ta initiativ till fördjupad uppföljning av materie</w:t>
      </w:r>
      <w:r w:rsidRPr="007678DD">
        <w:t>l</w:t>
      </w:r>
      <w:r w:rsidRPr="007678DD">
        <w:t>försör</w:t>
      </w:r>
      <w:r w:rsidRPr="007678DD">
        <w:t>j</w:t>
      </w:r>
      <w:r w:rsidRPr="007678DD">
        <w:t>ningen vartannat till vart fjärde år.</w:t>
      </w:r>
    </w:p>
    <w:p w:rsidR="000E293F" w:rsidRPr="007678DD" w:rsidRDefault="000E293F">
      <w:pPr>
        <w:pStyle w:val="R3"/>
        <w:ind w:left="0" w:firstLine="0"/>
      </w:pPr>
      <w:r w:rsidRPr="007678DD">
        <w:t>Försvarsdepartementet saknar tillräcklig kompetens</w:t>
      </w:r>
    </w:p>
    <w:p w:rsidR="000E293F" w:rsidRPr="007678DD" w:rsidRDefault="000E293F">
      <w:r w:rsidRPr="007678DD">
        <w:t>Försvarsmakten instämmer med revisorerna och anser att Försvarsdepart</w:t>
      </w:r>
      <w:r w:rsidRPr="007678DD">
        <w:t>e</w:t>
      </w:r>
      <w:r w:rsidRPr="007678DD">
        <w:t>mentet bör ha tillgång till analytisk kompetens. Försvarsmakten vill dock inte uttala sig om hur det är ställt med Försvar</w:t>
      </w:r>
      <w:r w:rsidRPr="007678DD">
        <w:t>s</w:t>
      </w:r>
      <w:r w:rsidRPr="007678DD">
        <w:t>departementets kompetens.</w:t>
      </w:r>
    </w:p>
    <w:p w:rsidR="000E293F" w:rsidRPr="007678DD" w:rsidRDefault="000E293F">
      <w:pPr>
        <w:pStyle w:val="R3"/>
        <w:ind w:left="0" w:firstLine="0"/>
      </w:pPr>
      <w:r w:rsidRPr="007678DD">
        <w:t>Regeringens budgetrestriktioner är för snäva</w:t>
      </w:r>
    </w:p>
    <w:p w:rsidR="000E293F" w:rsidRPr="007678DD" w:rsidRDefault="000E293F">
      <w:r w:rsidRPr="007678DD">
        <w:t>Försvarsmakten anser att det finns behov av att skapa en ekonomisk modell som eliminerar de problem som uppstår vid budgetårsskiften till följd av anslagskreditens begränsningar. Försvarsmakten uppger att man tillsammans med FMV kontinuerligt arbetar med att förbättra kvaliteten i materielplan</w:t>
      </w:r>
      <w:r w:rsidRPr="007678DD">
        <w:t>e</w:t>
      </w:r>
      <w:r w:rsidRPr="007678DD">
        <w:t>ringen.</w:t>
      </w:r>
    </w:p>
    <w:p w:rsidR="000E293F" w:rsidRPr="007678DD" w:rsidRDefault="000E293F">
      <w:pPr>
        <w:pStyle w:val="R3"/>
        <w:ind w:left="0" w:firstLine="0"/>
      </w:pPr>
      <w:r w:rsidRPr="007678DD">
        <w:t>Försvarsmaktens personalomsättning är för hög</w:t>
      </w:r>
    </w:p>
    <w:p w:rsidR="000E293F" w:rsidRPr="007678DD" w:rsidRDefault="000E293F">
      <w:r w:rsidRPr="007678DD">
        <w:t>Försvarsmakten anser att revisorerna på ett riktigt sätt har beskrivit Hö</w:t>
      </w:r>
      <w:r w:rsidRPr="007678DD">
        <w:t>g</w:t>
      </w:r>
      <w:r w:rsidRPr="007678DD">
        <w:t>kvarterets problem med hög personalomsättning. Försvarsmakten har vidt</w:t>
      </w:r>
      <w:r w:rsidRPr="007678DD">
        <w:t>a</w:t>
      </w:r>
      <w:r w:rsidRPr="007678DD">
        <w:t xml:space="preserve">git ett åtgärdsprogram för att skapa en förbättring. Försvarsmakten uppger att myndigheten bedriver ett kontinuerligt arbete med att förändra fördelningen mellan militär och civil personal. Under innevarande år har många militära tjänster i Högkvarteret omvandlats till civila. </w:t>
      </w:r>
    </w:p>
    <w:p w:rsidR="000E293F" w:rsidRPr="007678DD" w:rsidRDefault="000E293F">
      <w:pPr>
        <w:pStyle w:val="Normaltindrag"/>
      </w:pPr>
      <w:r w:rsidRPr="007678DD">
        <w:t>Försvarsmakten framhåller att det också är viktigt att skapa förutsättningar för officerare att göra militär karriär som specialister.</w:t>
      </w:r>
    </w:p>
    <w:p w:rsidR="000E293F" w:rsidRPr="007678DD" w:rsidRDefault="000E293F">
      <w:pPr>
        <w:pStyle w:val="R3"/>
      </w:pPr>
      <w:r w:rsidRPr="007678DD">
        <w:t>Öka försvarsmyndigheternas valfrihet</w:t>
      </w:r>
    </w:p>
    <w:p w:rsidR="000E293F" w:rsidRPr="007678DD" w:rsidRDefault="000E293F">
      <w:r w:rsidRPr="007678DD">
        <w:t xml:space="preserve">Försvarsmakten anser att det ännu är för tidigt att låta Försvarsmakten lämna beställningar till anskaffningsmyndigheter i andra länder. Ett lämpligt steg i denna riktning är att skapa en effektiv modell för upphandling inom ramen för det internationella samarbetet </w:t>
      </w:r>
      <w:r w:rsidRPr="007678DD">
        <w:rPr>
          <w:i/>
        </w:rPr>
        <w:t>Letter of Intent</w:t>
      </w:r>
      <w:r w:rsidRPr="007678DD">
        <w:t xml:space="preserve"> (LOI). Försvarsmakten anser att man kan utvärdera samarbetet inom LOI om cirka fem år.</w:t>
      </w:r>
    </w:p>
    <w:p w:rsidR="000E293F" w:rsidRPr="007678DD" w:rsidRDefault="000E293F">
      <w:pPr>
        <w:pStyle w:val="R2"/>
      </w:pPr>
      <w:r w:rsidRPr="007678DD">
        <w:t>Försvarets materielverk</w:t>
      </w:r>
    </w:p>
    <w:p w:rsidR="000E293F" w:rsidRPr="007678DD" w:rsidRDefault="000E293F">
      <w:r w:rsidRPr="007678DD">
        <w:t>FMV konstaterar att flera av de frågor och förslag som revisorerna framför har framförts av tidigare utredningar. FMV anser att revisorernas analyser och förslag till stor del kommer att tillvaratas genom att tillämpliga delar vägs in i Försvarsmaktens och FMV:s pågående verksamhetsutvec</w:t>
      </w:r>
      <w:r w:rsidRPr="007678DD">
        <w:t>k</w:t>
      </w:r>
      <w:r w:rsidRPr="007678DD">
        <w:t>ling.</w:t>
      </w:r>
    </w:p>
    <w:p w:rsidR="000E293F" w:rsidRPr="007678DD" w:rsidRDefault="000E293F">
      <w:pPr>
        <w:pStyle w:val="Normaltindrag"/>
      </w:pPr>
      <w:r w:rsidRPr="007678DD">
        <w:t>FMV anser att avgiftsfinansiering är en bra styrform. FMV delar revis</w:t>
      </w:r>
      <w:r w:rsidRPr="007678DD">
        <w:t>o</w:t>
      </w:r>
      <w:r w:rsidRPr="007678DD">
        <w:t>r</w:t>
      </w:r>
      <w:r w:rsidRPr="007678DD">
        <w:softHyphen/>
        <w:t>ernas uppfattning att Försvarsmaktens ökade förmåga att arbeta försva</w:t>
      </w:r>
      <w:r w:rsidRPr="007678DD">
        <w:t>r</w:t>
      </w:r>
      <w:r w:rsidRPr="007678DD">
        <w:t>s</w:t>
      </w:r>
      <w:r w:rsidRPr="007678DD">
        <w:softHyphen/>
        <w:t>maktsgemensamt och den förbättrade dialogen mellan Försvarsmakten och FMV har medfört att avgiftsfinansieringen fungerar bättre.</w:t>
      </w:r>
    </w:p>
    <w:p w:rsidR="000E293F" w:rsidRPr="007678DD" w:rsidRDefault="000E293F">
      <w:pPr>
        <w:pStyle w:val="R3"/>
      </w:pPr>
      <w:r w:rsidRPr="007678DD">
        <w:t>Oklart vem som ska göra vad i den nya materielförsörjningen</w:t>
      </w:r>
    </w:p>
    <w:p w:rsidR="000E293F" w:rsidRPr="007678DD" w:rsidRDefault="000E293F">
      <w:r w:rsidRPr="007678DD">
        <w:t>FMV delar revisorernas uppfattning att det ännu är oklart vem som ska göra vad i den nya materielförsörjningen. Aktörernas roller och ansvar bör därför utredas ytterligare. FMV nämner att man bl.a. bör klara ut frågor som har kopplingar till lagen (1992:1528) om offentlig upphandling, krav på konku</w:t>
      </w:r>
      <w:r w:rsidRPr="007678DD">
        <w:t>r</w:t>
      </w:r>
      <w:r w:rsidRPr="007678DD">
        <w:t>rens, samarbetet i EU och i VEU (Västeuropeiska unionen) samt affärsjur</w:t>
      </w:r>
      <w:r w:rsidRPr="007678DD">
        <w:t>i</w:t>
      </w:r>
      <w:r w:rsidRPr="007678DD">
        <w:t>diskt, kommersiellt och tekniskt ansvar. Enligt FMV bör statsmakterna även se över ett antal förordningar som begränsar myndigheternas möjligheter att anpassa sig till de arbetsformer som Materielförsörjningsutredningen och andra utredningar föreslår.</w:t>
      </w:r>
    </w:p>
    <w:p w:rsidR="000E293F" w:rsidRPr="007678DD" w:rsidRDefault="000E293F">
      <w:pPr>
        <w:pStyle w:val="Normaltindrag"/>
      </w:pPr>
      <w:r w:rsidRPr="007678DD">
        <w:t>FMV anser att myndighetens relation med Försvarsmakten ska vara stri</w:t>
      </w:r>
      <w:r w:rsidRPr="007678DD">
        <w:t>n</w:t>
      </w:r>
      <w:r w:rsidRPr="007678DD">
        <w:t>gent. Ungefärliga uppfattningar om tekniska lösningar, kostnader, behov av tid, produktionsförutsättningar m.m. som tas fram i den tidiga studiefasen är inte tillräckliga för att skapa en kvalitetssäkrad och verklighetsanpassad materielplanering. FMV menar att Försvarsmaktens och FMV:s resurser, industrins förutsättningar, utlandssamverkan m.m. i högre grad måste beaktas för att skapa en realistisk materielplanering.</w:t>
      </w:r>
    </w:p>
    <w:p w:rsidR="000E293F" w:rsidRPr="007678DD" w:rsidRDefault="000E293F">
      <w:pPr>
        <w:pStyle w:val="R3"/>
        <w:ind w:left="0" w:firstLine="0"/>
      </w:pPr>
      <w:r w:rsidRPr="007678DD">
        <w:t>Försvarsdepartementet saknar tillräcklig kompetens</w:t>
      </w:r>
    </w:p>
    <w:p w:rsidR="000E293F" w:rsidRPr="007678DD" w:rsidRDefault="000E293F">
      <w:r w:rsidRPr="007678DD">
        <w:t>FMV anser att en effektiv styrning förutsätter analytisk kompetens hos sam</w:t>
      </w:r>
      <w:r w:rsidRPr="007678DD">
        <w:t>t</w:t>
      </w:r>
      <w:r w:rsidRPr="007678DD">
        <w:t>liga aktörer. FMV instämmer med revisorerna om att regeringen bör ta ett större strategiskt ansvar för materielförsörjningen. FMV menar att det finns behov av en övergripande strategi för materielförsörjningen som också i</w:t>
      </w:r>
      <w:r w:rsidRPr="007678DD">
        <w:t>n</w:t>
      </w:r>
      <w:r w:rsidRPr="007678DD">
        <w:t xml:space="preserve">kluderar forskning och teknikutveckling. </w:t>
      </w:r>
    </w:p>
    <w:p w:rsidR="000E293F" w:rsidRPr="007678DD" w:rsidRDefault="000E293F">
      <w:pPr>
        <w:pStyle w:val="Normaltindrag"/>
      </w:pPr>
      <w:r w:rsidRPr="007678DD">
        <w:t>FMV anser att regeringen också måste ta ett större ekonomiskt ansvar. Fattar regeringen beslut som föranleder stora bindningar och dessa beslut inte har sin grund i Försvarsmaktens planering måste regeringen också fatta nödvändiga beslut om anslag</w:t>
      </w:r>
      <w:r w:rsidRPr="007678DD">
        <w:t>sjusteringar m.m. FMV anser det orimligt att en myndighet ska behöva vidta omfattande omdispositioner för att regeringen fattar beslut på egna grunder.</w:t>
      </w:r>
    </w:p>
    <w:p w:rsidR="000E293F" w:rsidRPr="007678DD" w:rsidRDefault="000E293F">
      <w:pPr>
        <w:pStyle w:val="Normaltindrag"/>
      </w:pPr>
      <w:r w:rsidRPr="007678DD">
        <w:t xml:space="preserve">Den mindre arbetsgrupp i Försvarsdepartementet som revisorerna föreslår bör enligt FMV fatta strategibeslut som ligger minst 3—5 år framåt i tiden. Gruppens beslut bör enligt FMV inte leda till att myndigheterna tvingas till omplaneringar i närtid. </w:t>
      </w:r>
    </w:p>
    <w:p w:rsidR="000E293F" w:rsidRPr="007678DD" w:rsidRDefault="000E293F">
      <w:pPr>
        <w:pStyle w:val="Normaltindrag"/>
      </w:pPr>
      <w:r w:rsidRPr="007678DD">
        <w:t>För att försvarsmyndigheterna ska kunna uppnå stabilitet i sin planering är det angeläget att materielplanen (produktions- och offertplanen) är tydlig och kvalitetssäkrad inte bara genomförandeåret. För att uppnå stabilitet i plan</w:t>
      </w:r>
      <w:r w:rsidRPr="007678DD">
        <w:t>e</w:t>
      </w:r>
      <w:r w:rsidRPr="007678DD">
        <w:t>ringen måste materielplanen vara kvalitetssäkrad 2 år framåt i tiden.</w:t>
      </w:r>
    </w:p>
    <w:p w:rsidR="000E293F" w:rsidRPr="007678DD" w:rsidRDefault="000E293F">
      <w:pPr>
        <w:pStyle w:val="R3"/>
        <w:ind w:left="0" w:firstLine="0"/>
      </w:pPr>
      <w:r w:rsidRPr="007678DD">
        <w:t>Regeringens budgetrestriktioner är för snäva</w:t>
      </w:r>
    </w:p>
    <w:p w:rsidR="000E293F" w:rsidRPr="007678DD" w:rsidRDefault="000E293F">
      <w:r w:rsidRPr="007678DD">
        <w:t>FMV instämmer med revisorerna och anser att bristen på ekonomisk flexib</w:t>
      </w:r>
      <w:r w:rsidRPr="007678DD">
        <w:t>i</w:t>
      </w:r>
      <w:r w:rsidRPr="007678DD">
        <w:t>litet över budgetårsgränser har medfört problem. FMV stöder revisorernas förslag om att Försvarsmakten bör få ökat utrymme för anslagssparande och anslagskr</w:t>
      </w:r>
      <w:r w:rsidRPr="007678DD">
        <w:t>e</w:t>
      </w:r>
      <w:r w:rsidRPr="007678DD">
        <w:t>dit.</w:t>
      </w:r>
    </w:p>
    <w:p w:rsidR="000E293F" w:rsidRPr="007678DD" w:rsidRDefault="000E293F">
      <w:pPr>
        <w:pStyle w:val="R3"/>
        <w:ind w:left="0" w:firstLine="0"/>
      </w:pPr>
      <w:r w:rsidRPr="007678DD">
        <w:t>Försvarsmaktens personalomsättning är för hög</w:t>
      </w:r>
    </w:p>
    <w:p w:rsidR="000E293F" w:rsidRPr="007678DD" w:rsidRDefault="000E293F">
      <w:r w:rsidRPr="007678DD">
        <w:t>FMV har inga synpunkter på revisorernas förslag att Högkvarteret ska a</w:t>
      </w:r>
      <w:r w:rsidRPr="007678DD">
        <w:t>n</w:t>
      </w:r>
      <w:r w:rsidRPr="007678DD">
        <w:t>ställa fler civila.</w:t>
      </w:r>
    </w:p>
    <w:p w:rsidR="000E293F" w:rsidRPr="007678DD" w:rsidRDefault="000E293F">
      <w:pPr>
        <w:pStyle w:val="R3"/>
      </w:pPr>
      <w:r w:rsidRPr="007678DD">
        <w:t>Öka försvarsmyndigheternas valfrihet</w:t>
      </w:r>
    </w:p>
    <w:p w:rsidR="000E293F" w:rsidRPr="007678DD" w:rsidRDefault="000E293F">
      <w:r w:rsidRPr="007678DD">
        <w:t>Enligt FMV har revisorerna inte i tillräcklig grad beaktat att materielförsör</w:t>
      </w:r>
      <w:r w:rsidRPr="007678DD">
        <w:t>j</w:t>
      </w:r>
      <w:r w:rsidRPr="007678DD">
        <w:t>ningen är komplex och att staten har behov av att kunna kontrollera helheten i materielförsörjningen.</w:t>
      </w:r>
    </w:p>
    <w:p w:rsidR="000E293F" w:rsidRPr="007678DD" w:rsidRDefault="000E293F">
      <w:pPr>
        <w:pStyle w:val="Normaltindrag"/>
      </w:pPr>
      <w:r w:rsidRPr="007678DD">
        <w:t>FMV betonar att FMV inte endast är ett upphandlingsverk. Försvarsma</w:t>
      </w:r>
      <w:r w:rsidRPr="007678DD">
        <w:t>k</w:t>
      </w:r>
      <w:r w:rsidRPr="007678DD">
        <w:t>ten kan inte enkelt översätta sina behov i tekniska termer. Försvarsmaktens beställningar bygger i stor utsträckning på underlag från FMV, FOI och FHS. FMV betonar att materielförsörjningen bygger på en intim samverkan mellan försvarsmy</w:t>
      </w:r>
      <w:r w:rsidRPr="007678DD">
        <w:t>n</w:t>
      </w:r>
      <w:r w:rsidRPr="007678DD">
        <w:t>digheterna.</w:t>
      </w:r>
    </w:p>
    <w:p w:rsidR="000E293F" w:rsidRPr="007678DD" w:rsidRDefault="000E293F">
      <w:pPr>
        <w:pStyle w:val="Normaltindrag"/>
      </w:pPr>
      <w:r w:rsidRPr="007678DD">
        <w:t>Därtill har FMV tekniskt ansvar för den materiel som FMV levererat till Försvarsmakten. FMV samordnar tekniska krav inom och mellan materie</w:t>
      </w:r>
      <w:r w:rsidRPr="007678DD">
        <w:t>l</w:t>
      </w:r>
      <w:r w:rsidRPr="007678DD">
        <w:t>system, följer upp drifterfarenheter, registrerar förnödenheter, fastställer tekniska instruktioner för användning osv. FMV svarar för verifiering och validering av den materiel som industrin levererar samt att ekonomiska transaktioner är korrekta. FMV har också ansvaret för att upphandlingen av materiel görs inom ramen för gällande lagar och förordningar.</w:t>
      </w:r>
    </w:p>
    <w:p w:rsidR="000E293F" w:rsidRPr="007678DD" w:rsidRDefault="000E293F">
      <w:pPr>
        <w:pStyle w:val="Normaltindrag"/>
      </w:pPr>
      <w:r w:rsidRPr="007678DD">
        <w:t>FMV är motståndare till att försöka skapa ett helt marknadsmässigt fö</w:t>
      </w:r>
      <w:r w:rsidRPr="007678DD">
        <w:t>r</w:t>
      </w:r>
      <w:r w:rsidRPr="007678DD">
        <w:t>hållande mellan FMV och Försvarsmakten. Det viktigaste är att minimera statens risker totalt sett. FMV finns till för att staten ska ha en samlad ko</w:t>
      </w:r>
      <w:r w:rsidRPr="007678DD">
        <w:t>n</w:t>
      </w:r>
      <w:r w:rsidRPr="007678DD">
        <w:t xml:space="preserve">troll över materielförsörjningen. </w:t>
      </w:r>
    </w:p>
    <w:p w:rsidR="000E293F" w:rsidRPr="007678DD" w:rsidRDefault="000E293F">
      <w:pPr>
        <w:pStyle w:val="Normaltindrag"/>
      </w:pPr>
      <w:r w:rsidRPr="007678DD">
        <w:t>Alternativet till FMV är att Försvarsmakten själv bygger upp nödvändig kompetens. Skulle Försvarsmakten lämna beställningar till en anskaffnin</w:t>
      </w:r>
      <w:r w:rsidRPr="007678DD">
        <w:t>g</w:t>
      </w:r>
      <w:r w:rsidRPr="007678DD">
        <w:t>s</w:t>
      </w:r>
      <w:r w:rsidRPr="007678DD">
        <w:softHyphen/>
        <w:t>myndighet i ett annat land skulle Försvarsmakten ha behov av den komp</w:t>
      </w:r>
      <w:r w:rsidRPr="007678DD">
        <w:t>e</w:t>
      </w:r>
      <w:r w:rsidRPr="007678DD">
        <w:softHyphen/>
        <w:t>tens som finns i FMV. Enligt FMV skulle staten då behöva betala för att bygga upp kompetens i både FMV och Försvarsmakten.</w:t>
      </w:r>
    </w:p>
    <w:p w:rsidR="000E293F" w:rsidRPr="007678DD" w:rsidRDefault="000E293F">
      <w:pPr>
        <w:pStyle w:val="Normaltindrag"/>
      </w:pPr>
      <w:r w:rsidRPr="007678DD">
        <w:t>FMV menar att revisorernas förslag även kan kritiseras utifrån en annan utgångspunkt. Om Försvarsmakten skulle börja beställa försvarsmateriel utomlands finns det enligt FMV risk att FMV måste avveckla kompetenser som är viktiga för den samlade materielförsörjningen. FMV anser att detta skulle försvåra kontinuitet</w:t>
      </w:r>
      <w:r w:rsidRPr="007678DD">
        <w:t>en och innebära risk att staten mister kontrollen över såväl helheten som delar av materielförsörjningen.</w:t>
      </w:r>
    </w:p>
    <w:p w:rsidR="000E293F" w:rsidRPr="007678DD" w:rsidRDefault="000E293F">
      <w:pPr>
        <w:pStyle w:val="Normaltindrag"/>
      </w:pPr>
      <w:r w:rsidRPr="007678DD">
        <w:t>FMV föreslår att Försvarsmaktens beställningar till anskaffningsmyndi</w:t>
      </w:r>
      <w:r w:rsidRPr="007678DD">
        <w:t>g</w:t>
      </w:r>
      <w:r w:rsidRPr="007678DD">
        <w:t xml:space="preserve">heter i andra länder ska gå via FMV. </w:t>
      </w:r>
    </w:p>
    <w:p w:rsidR="000E293F" w:rsidRPr="007678DD" w:rsidRDefault="000E293F">
      <w:pPr>
        <w:pStyle w:val="Normaltindrag"/>
      </w:pPr>
      <w:r w:rsidRPr="007678DD">
        <w:t>Enligt FMV kan man spara pengar genom att låta utländska anskaffnin</w:t>
      </w:r>
      <w:r w:rsidRPr="007678DD">
        <w:t>g</w:t>
      </w:r>
      <w:r w:rsidRPr="007678DD">
        <w:t>s</w:t>
      </w:r>
      <w:r w:rsidRPr="007678DD">
        <w:softHyphen/>
        <w:t>myndigheter genomföra upphandling åt det svenska försvaret. På sikt kan ett mönster växa fram där olika länder specialiserar sig på olika typer av upp</w:t>
      </w:r>
      <w:r w:rsidRPr="007678DD">
        <w:softHyphen/>
        <w:t>handlingar. Som grund för ett sådant samarbete måste det dock finnas mel</w:t>
      </w:r>
      <w:r w:rsidRPr="007678DD">
        <w:softHyphen/>
        <w:t>lanstatliga avtal som garanterar leveranssäkerhet. FMV uppger att det pågår ett internationellt materielsamarbete som arbetar för en utveckling i denna riktning.</w:t>
      </w:r>
    </w:p>
    <w:p w:rsidR="000E293F" w:rsidRPr="007678DD" w:rsidRDefault="000E293F">
      <w:pPr>
        <w:pStyle w:val="R3"/>
        <w:ind w:left="0" w:firstLine="0"/>
      </w:pPr>
      <w:r w:rsidRPr="007678DD">
        <w:t>Förbanden och den långsiktiga planeringen måste få större inflytande på materielförsörjningen</w:t>
      </w:r>
    </w:p>
    <w:p w:rsidR="000E293F" w:rsidRPr="007678DD" w:rsidRDefault="000E293F">
      <w:r w:rsidRPr="007678DD">
        <w:t>FMV har invändningar mot att revisorerna befarar att krigsförbandslednin</w:t>
      </w:r>
      <w:r w:rsidRPr="007678DD">
        <w:t>g</w:t>
      </w:r>
      <w:r w:rsidRPr="007678DD">
        <w:t>ens starka ställning innebär att materielförsörjningen riskerar att bli uppsplit</w:t>
      </w:r>
      <w:r w:rsidRPr="007678DD">
        <w:t>t</w:t>
      </w:r>
      <w:r w:rsidRPr="007678DD">
        <w:t>rad i enskilda anskaffningar.</w:t>
      </w:r>
    </w:p>
    <w:p w:rsidR="000E293F" w:rsidRPr="007678DD" w:rsidRDefault="000E293F">
      <w:pPr>
        <w:pStyle w:val="Normaltindrag"/>
      </w:pPr>
      <w:r w:rsidRPr="007678DD">
        <w:t>FMV anser att krigsförbandsledningens starka ställning borgar för ökade möjligheter att samordna materielförsörjningen. FMV menar att det finns en risk med att ge strategiledningen större inflytande över materielförsörjnin</w:t>
      </w:r>
      <w:r w:rsidRPr="007678DD">
        <w:t>g</w:t>
      </w:r>
      <w:r w:rsidRPr="007678DD">
        <w:t>en. Strategiledningen saknar tillräcklig erfarenhet och kompetens när det gäller reell materielverksamhet. Enligt FMV finns det därför en risk att str</w:t>
      </w:r>
      <w:r w:rsidRPr="007678DD">
        <w:t>a</w:t>
      </w:r>
      <w:r w:rsidRPr="007678DD">
        <w:t>tegiledningen skulle försöka genomföra en materielförsörjning på inte fullt ut underbyggda grunder.</w:t>
      </w:r>
    </w:p>
    <w:p w:rsidR="000E293F" w:rsidRPr="007678DD" w:rsidRDefault="000E293F">
      <w:pPr>
        <w:pStyle w:val="Normaltindrag"/>
      </w:pPr>
      <w:r w:rsidRPr="007678DD">
        <w:t>FMV menar att det också finns en risk med att ge OPIL och förbanden ökat inflytande över materielförsörjningen. Dessa verkar i den omedelbara närtiden. Inom några veckor och månader ska dessa kunna genomföra oper</w:t>
      </w:r>
      <w:r w:rsidRPr="007678DD">
        <w:t>a</w:t>
      </w:r>
      <w:r w:rsidRPr="007678DD">
        <w:t>tiva uppdrag. FMV anser att OPIL och förbanden kan ha för höga ambitioner vad gäller materielen. Tidsförhållandena inom vilka OPIL och förbanden verkar medger dessutom sällan till att OPIL och förbanden hinner göra sy</w:t>
      </w:r>
      <w:r w:rsidRPr="007678DD">
        <w:t>s</w:t>
      </w:r>
      <w:r w:rsidRPr="007678DD">
        <w:t>temanalyser som är kopplade till därtill hörande mål och krav.</w:t>
      </w:r>
    </w:p>
    <w:p w:rsidR="000E293F" w:rsidRPr="007678DD" w:rsidRDefault="000E293F">
      <w:pPr>
        <w:pStyle w:val="R2"/>
      </w:pPr>
      <w:r w:rsidRPr="007678DD">
        <w:t>Totalförsvarets pliktverk</w:t>
      </w:r>
    </w:p>
    <w:p w:rsidR="000E293F" w:rsidRPr="007678DD" w:rsidRDefault="000E293F">
      <w:r w:rsidRPr="007678DD">
        <w:t>Totalförsvarets pliktverk har inga synpunkter på revisorernas rapport.</w:t>
      </w:r>
    </w:p>
    <w:p w:rsidR="000E293F" w:rsidRPr="007678DD" w:rsidRDefault="000E293F">
      <w:pPr>
        <w:pStyle w:val="R2"/>
      </w:pPr>
      <w:r w:rsidRPr="007678DD">
        <w:t>Försvarshögskolan</w:t>
      </w:r>
    </w:p>
    <w:p w:rsidR="000E293F" w:rsidRPr="007678DD" w:rsidRDefault="000E293F">
      <w:pPr>
        <w:pStyle w:val="R3"/>
      </w:pPr>
      <w:r w:rsidRPr="007678DD">
        <w:t>Oklart vem som ska göra vad i den nya materielförsörjningen</w:t>
      </w:r>
    </w:p>
    <w:p w:rsidR="000E293F" w:rsidRPr="007678DD" w:rsidRDefault="000E293F">
      <w:r w:rsidRPr="007678DD">
        <w:t>Försvarshögskolan anser det angeläget att tydliggöra regeringens, fö</w:t>
      </w:r>
      <w:r w:rsidRPr="007678DD">
        <w:t>r</w:t>
      </w:r>
      <w:r w:rsidRPr="007678DD">
        <w:t>svarsmyndigheternas och industrins ansvar och roller i materielförsörjningen. Enligt Försvarshögskolan är det viktigt att även beakta den informella sty</w:t>
      </w:r>
      <w:r w:rsidRPr="007678DD">
        <w:t>r</w:t>
      </w:r>
      <w:r w:rsidRPr="007678DD">
        <w:t>ningen och avgiftsfinansieringens begränsningar i den rådande situationen.</w:t>
      </w:r>
    </w:p>
    <w:p w:rsidR="000E293F" w:rsidRPr="007678DD" w:rsidRDefault="000E293F">
      <w:pPr>
        <w:pStyle w:val="R3"/>
        <w:ind w:left="0" w:firstLine="0"/>
      </w:pPr>
      <w:r w:rsidRPr="007678DD">
        <w:t>Försvarsdepartementet saknar tillräcklig kompetens</w:t>
      </w:r>
    </w:p>
    <w:p w:rsidR="000E293F" w:rsidRPr="007678DD" w:rsidRDefault="000E293F">
      <w:r w:rsidRPr="007678DD">
        <w:t>Försvarshögskolan instämmer med revisorerna och anser att det kan vara lämpligt att regeringen förstärker Försvarsdepartementets analytiska komp</w:t>
      </w:r>
      <w:r w:rsidRPr="007678DD">
        <w:t>e</w:t>
      </w:r>
      <w:r w:rsidRPr="007678DD">
        <w:t>tens genom att tillföra departementet en min</w:t>
      </w:r>
      <w:r w:rsidRPr="007678DD">
        <w:t>d</w:t>
      </w:r>
      <w:r w:rsidRPr="007678DD">
        <w:t>re arbetsgrupp.</w:t>
      </w:r>
    </w:p>
    <w:p w:rsidR="000E293F" w:rsidRPr="007678DD" w:rsidRDefault="000E293F">
      <w:pPr>
        <w:pStyle w:val="R3"/>
        <w:ind w:left="0" w:firstLine="0"/>
      </w:pPr>
      <w:r w:rsidRPr="007678DD">
        <w:t>Regeringens budgetrestriktioner är för snäva</w:t>
      </w:r>
    </w:p>
    <w:p w:rsidR="000E293F" w:rsidRPr="007678DD" w:rsidRDefault="000E293F">
      <w:r w:rsidRPr="007678DD">
        <w:t>Försvarshögskolan anser i likhet med revisorerna att det kan vara lämpligt att öka Försvarsma</w:t>
      </w:r>
      <w:r w:rsidRPr="007678DD">
        <w:t>k</w:t>
      </w:r>
      <w:r w:rsidRPr="007678DD">
        <w:t xml:space="preserve">tens ekonomiska flexibilitet över budgetårsgränser. </w:t>
      </w:r>
    </w:p>
    <w:p w:rsidR="000E293F" w:rsidRPr="007678DD" w:rsidRDefault="000E293F">
      <w:pPr>
        <w:pStyle w:val="Normaltindrag"/>
      </w:pPr>
      <w:r w:rsidRPr="007678DD">
        <w:t>Förutom ett mer lättarbetet uppföljningssystem finns det också behov av att förstärka den ekonomiska kompetensen i Försvarsmakten. Enligt Fö</w:t>
      </w:r>
      <w:r w:rsidRPr="007678DD">
        <w:t>r</w:t>
      </w:r>
      <w:r w:rsidRPr="007678DD">
        <w:t>svarshögskolan skulle Försvarsmaktens behov av ekonomisk kompetens kunna tillgodoses genom en utökning av den civila personalen i kombination med en utökad utbildning hos den militära personalen.</w:t>
      </w:r>
    </w:p>
    <w:p w:rsidR="000E293F" w:rsidRPr="007678DD" w:rsidRDefault="000E293F">
      <w:pPr>
        <w:pStyle w:val="R3"/>
        <w:ind w:left="0" w:firstLine="0"/>
      </w:pPr>
      <w:r w:rsidRPr="007678DD">
        <w:t>Försvarsmaktens personalomsättning är för hög</w:t>
      </w:r>
    </w:p>
    <w:p w:rsidR="000E293F" w:rsidRPr="007678DD" w:rsidRDefault="000E293F">
      <w:r w:rsidRPr="007678DD">
        <w:t>Försvarshögskolan ställer sig positiv till revisorernas förslag om att Hö</w:t>
      </w:r>
      <w:r w:rsidRPr="007678DD">
        <w:t>g</w:t>
      </w:r>
      <w:r w:rsidRPr="007678DD">
        <w:t>kvarteret ska anställa fler civila. Utökat antal civila i Högkvarteret skulle minska personalomsättningen och tillföra komp</w:t>
      </w:r>
      <w:r w:rsidRPr="007678DD">
        <w:t>e</w:t>
      </w:r>
      <w:r w:rsidRPr="007678DD">
        <w:t>tens.</w:t>
      </w:r>
    </w:p>
    <w:p w:rsidR="000E293F" w:rsidRPr="007678DD" w:rsidRDefault="000E293F">
      <w:pPr>
        <w:pStyle w:val="R3"/>
      </w:pPr>
      <w:r w:rsidRPr="007678DD">
        <w:t>Öka försvarsmyndigheternas valfrihet</w:t>
      </w:r>
    </w:p>
    <w:p w:rsidR="000E293F" w:rsidRPr="007678DD" w:rsidRDefault="000E293F">
      <w:r w:rsidRPr="007678DD">
        <w:t>Försvarshögskolan ställer sig tveksam till förslaget om att regeringen bör undersöka möjligheten för Försvarsmakten att vända sig till anskaffnin</w:t>
      </w:r>
      <w:r w:rsidRPr="007678DD">
        <w:t>g</w:t>
      </w:r>
      <w:r w:rsidRPr="007678DD">
        <w:t>s</w:t>
      </w:r>
      <w:r w:rsidRPr="007678DD">
        <w:softHyphen/>
        <w:t>myndigheter i andra länder. Enligt Försvarshögskolan har inte Försva</w:t>
      </w:r>
      <w:r w:rsidRPr="007678DD">
        <w:t>r</w:t>
      </w:r>
      <w:r w:rsidRPr="007678DD">
        <w:t>smak</w:t>
      </w:r>
      <w:r w:rsidRPr="007678DD">
        <w:softHyphen/>
        <w:t>ten tillräckliga kunskaper i teknik och upphandling för att kunna vända sig till andra länders anskaffningsmyndigheter. Dessutom skulle Högkvarterets höga personalomsättning kunna medföra problem eftersom materielinköp ofta sträcker sig över längre tidsperioder. Försvarshögskolan bedömer att Försvarsmakten skulle kunna hamna i ett synnerligen dåligt förhandlingsläge gentemot en stor och kraftfull anskaffningsmyndighet i ett annat l</w:t>
      </w:r>
      <w:r w:rsidRPr="007678DD">
        <w:t>and.</w:t>
      </w:r>
    </w:p>
    <w:p w:rsidR="000E293F" w:rsidRPr="007678DD" w:rsidRDefault="000E293F">
      <w:pPr>
        <w:pStyle w:val="R2"/>
      </w:pPr>
      <w:r w:rsidRPr="007678DD">
        <w:t>Totalförsvarets forskningsinstitut</w:t>
      </w:r>
    </w:p>
    <w:p w:rsidR="000E293F" w:rsidRPr="007678DD" w:rsidRDefault="000E293F">
      <w:pPr>
        <w:pStyle w:val="R3"/>
      </w:pPr>
      <w:r w:rsidRPr="007678DD">
        <w:t>Oklart vem som ska göra vad i den nya materielförsörjningen</w:t>
      </w:r>
    </w:p>
    <w:p w:rsidR="000E293F" w:rsidRPr="007678DD" w:rsidRDefault="000E293F">
      <w:r w:rsidRPr="007678DD">
        <w:t>FOI stöder revisorernas förslag att regeringen och försvarsmyndigheterna ska klara ut roller och ansvar mellan regeringen, försvarsmyndigheterna och industrin avseende materielförsör</w:t>
      </w:r>
      <w:r w:rsidRPr="007678DD">
        <w:t>j</w:t>
      </w:r>
      <w:r w:rsidRPr="007678DD">
        <w:t xml:space="preserve">ningen. </w:t>
      </w:r>
    </w:p>
    <w:p w:rsidR="000E293F" w:rsidRPr="007678DD" w:rsidRDefault="000E293F">
      <w:pPr>
        <w:pStyle w:val="Normaltindrag"/>
      </w:pPr>
      <w:r w:rsidRPr="007678DD">
        <w:t>Fördjupade uppföljningar av hur parterna lämpligen samverkar bör, som revisorerna föreslår, göras återkommande för att trygga ett effektivt system för materielförsörjningen och för att den ska utvecklas över tiden.</w:t>
      </w:r>
    </w:p>
    <w:p w:rsidR="000E293F" w:rsidRPr="007678DD" w:rsidRDefault="000E293F">
      <w:pPr>
        <w:pStyle w:val="R3"/>
        <w:ind w:left="0" w:firstLine="0"/>
      </w:pPr>
      <w:r w:rsidRPr="007678DD">
        <w:t>Försvarsdepartementet saknar tillräcklig kompetens</w:t>
      </w:r>
    </w:p>
    <w:p w:rsidR="000E293F" w:rsidRPr="007678DD" w:rsidRDefault="000E293F">
      <w:r w:rsidRPr="007678DD">
        <w:t>FOI stöder revisorernas förslag att regeringen ska tillföra Försvarsdepart</w:t>
      </w:r>
      <w:r w:rsidRPr="007678DD">
        <w:t>e</w:t>
      </w:r>
      <w:r w:rsidRPr="007678DD">
        <w:t xml:space="preserve">mentet nödvändig analytisk kompetens för att säkerställa den långsiktiga inriktningen av materielförsörjningen. </w:t>
      </w:r>
    </w:p>
    <w:p w:rsidR="000E293F" w:rsidRPr="007678DD" w:rsidRDefault="000E293F">
      <w:pPr>
        <w:pStyle w:val="Normaltindrag"/>
      </w:pPr>
      <w:r w:rsidRPr="007678DD">
        <w:t>FOI anser att den föreslagna gruppen i första hand bör ägna sig åt att u</w:t>
      </w:r>
      <w:r w:rsidRPr="007678DD">
        <w:t>t</w:t>
      </w:r>
      <w:r w:rsidRPr="007678DD">
        <w:t>forma en övergripande långsiktig strategi för Försvarsmaktens materielfö</w:t>
      </w:r>
      <w:r w:rsidRPr="007678DD">
        <w:t>r</w:t>
      </w:r>
      <w:r w:rsidRPr="007678DD">
        <w:t>sörjning. En övergripande strategi för Försvarsmaktens materielförsörjning bör kunna vara en utgångspunkt för att skapa ett sammanhängande system av verksamheter som tillsammans kan bidra till uppbyggnad och utveckling av kunskap hos myndigheter och industri.</w:t>
      </w:r>
    </w:p>
    <w:p w:rsidR="000E293F" w:rsidRPr="007678DD" w:rsidRDefault="000E293F">
      <w:pPr>
        <w:pStyle w:val="R3"/>
        <w:ind w:left="0" w:firstLine="0"/>
      </w:pPr>
      <w:r w:rsidRPr="007678DD">
        <w:t>Regeringens budgetrestriktioner är för snäva</w:t>
      </w:r>
    </w:p>
    <w:p w:rsidR="000E293F" w:rsidRPr="007678DD" w:rsidRDefault="000E293F">
      <w:r w:rsidRPr="007678DD">
        <w:t>FOI stöder revisorernas förslag och anser att regeringen bör finna former för att öka Försvarsmaktens ekonomiska utrymme över budgetårsgränser inom definierade ramar. FOI instämmer med revisorerna om att ökat ekonomisk flexibilitet bidrar till ökad handlingsfrihet och effektivitet. Med ökad ekon</w:t>
      </w:r>
      <w:r w:rsidRPr="007678DD">
        <w:t>o</w:t>
      </w:r>
      <w:r w:rsidRPr="007678DD">
        <w:t>misk flexibilitet kan Försvarsmakten minska risken för fördyringar m.m. som kan uppstå vid tillfälliga begränsningar i budg</w:t>
      </w:r>
      <w:r w:rsidRPr="007678DD">
        <w:t>e</w:t>
      </w:r>
      <w:r w:rsidRPr="007678DD">
        <w:t>tutrymmet.</w:t>
      </w:r>
    </w:p>
    <w:p w:rsidR="000E293F" w:rsidRPr="007678DD" w:rsidRDefault="000E293F">
      <w:pPr>
        <w:pStyle w:val="R3"/>
        <w:ind w:left="0" w:firstLine="0"/>
      </w:pPr>
      <w:r w:rsidRPr="007678DD">
        <w:t>Försvarsmaktens personalomsättning är för hög</w:t>
      </w:r>
    </w:p>
    <w:p w:rsidR="000E293F" w:rsidRPr="007678DD" w:rsidRDefault="000E293F">
      <w:r w:rsidRPr="007678DD">
        <w:t>FOI stöder revisorernas förslag om att anställa fler civila i Högkvarteret. Genom att anställa fler civila kan Högkvarteret minska sin personalomsät</w:t>
      </w:r>
      <w:r w:rsidRPr="007678DD">
        <w:t>t</w:t>
      </w:r>
      <w:r w:rsidRPr="007678DD">
        <w:t>ning och öka kompetensen i materielförsör</w:t>
      </w:r>
      <w:r w:rsidRPr="007678DD">
        <w:t>j</w:t>
      </w:r>
      <w:r w:rsidRPr="007678DD">
        <w:t xml:space="preserve">ningsfrågor. </w:t>
      </w:r>
    </w:p>
    <w:p w:rsidR="000E293F" w:rsidRPr="007678DD" w:rsidRDefault="000E293F">
      <w:pPr>
        <w:pStyle w:val="Normaltindrag"/>
      </w:pPr>
      <w:r w:rsidRPr="007678DD">
        <w:t>Utöver denna åtgärd bör man enligt FOI överväga vilka möjligheter det finns att förändra Försvarsmaktens karriärsystem för att ge ökat utrymme för specialisering och uppbyggnad av djup komp</w:t>
      </w:r>
      <w:r w:rsidRPr="007678DD">
        <w:t>e</w:t>
      </w:r>
      <w:r w:rsidRPr="007678DD">
        <w:t>tens.</w:t>
      </w:r>
    </w:p>
    <w:p w:rsidR="000E293F" w:rsidRPr="007678DD" w:rsidRDefault="000E293F">
      <w:pPr>
        <w:pStyle w:val="R3"/>
      </w:pPr>
      <w:r w:rsidRPr="007678DD">
        <w:t>Öka försvarsmyndigheternas valfrihet</w:t>
      </w:r>
    </w:p>
    <w:p w:rsidR="000E293F" w:rsidRPr="007678DD" w:rsidRDefault="000E293F">
      <w:r w:rsidRPr="007678DD">
        <w:t>FOI bedömer att revisorernas förslag om ett ökat inslag av konkurrens är principiellt intressant. För en lång tid framöver kommer dock förslaget att vara orealistiskt att genomföra i praktiken. Orsaken är att FMV:s kunskap om det svenska försvaret är unik ur teknisk synvinkel. Vid anskaffningar som är tekniskt komplicerade måste FMV:s kompetens finnas med för att nya och gamla system ska fungera tillsammans. Därtill är det inte givet att ökad ko</w:t>
      </w:r>
      <w:r w:rsidRPr="007678DD">
        <w:t>n</w:t>
      </w:r>
      <w:r w:rsidRPr="007678DD">
        <w:t>kurrens bidrar till ökad effektivitet.</w:t>
      </w:r>
    </w:p>
    <w:p w:rsidR="000E293F" w:rsidRPr="007678DD" w:rsidRDefault="000E293F">
      <w:pPr>
        <w:pStyle w:val="Normaltindrag"/>
      </w:pPr>
      <w:r w:rsidRPr="007678DD">
        <w:t>FOI förespråkar i stället en utveckling av det befintliga samarbetet mellan försvarsmyndigheterna och industrin. Enligt FOI bör materielförsörjningen i framtiden i högre grad än i dag vara inriktad på att utveckla produkter och tjänster i samarbete med myndigheter och industrier i andra länder.</w:t>
      </w:r>
    </w:p>
    <w:p w:rsidR="000E293F" w:rsidRPr="007678DD" w:rsidRDefault="000E293F">
      <w:pPr>
        <w:pStyle w:val="R2"/>
      </w:pPr>
      <w:r w:rsidRPr="007678DD">
        <w:t>Ekonomistyrningsverket</w:t>
      </w:r>
    </w:p>
    <w:p w:rsidR="000E293F" w:rsidRPr="007678DD" w:rsidRDefault="000E293F">
      <w:r w:rsidRPr="007678DD">
        <w:t>Revisorerna konstaterar att Försvarsmakten under senare år har utvecklat sin beställarkompetens och därmed stärkt kontrollen över materielförsörjningen. ESV anser att revisorernas iakttagelser är intressanta som ett konkret exe</w:t>
      </w:r>
      <w:r w:rsidRPr="007678DD">
        <w:t>m</w:t>
      </w:r>
      <w:r w:rsidRPr="007678DD">
        <w:t>pel på hur beställar- och utförarmodellen fungerar. Det är därför positivt att revisorerna har genomfört granskningen även om den inte utmynnar i särskilt många förslag som ESV kan ta ställning till.</w:t>
      </w:r>
    </w:p>
    <w:p w:rsidR="000E293F" w:rsidRPr="007678DD" w:rsidRDefault="000E293F">
      <w:pPr>
        <w:pStyle w:val="Normaltindrag"/>
      </w:pPr>
      <w:r w:rsidRPr="007678DD">
        <w:t>Syftet med revisorernas granskning har varit att undersöka hur regeringen och Försvarsmakten styr materielförsörjningen inom ramen för avgiftsfina</w:t>
      </w:r>
      <w:r w:rsidRPr="007678DD">
        <w:t>n</w:t>
      </w:r>
      <w:r w:rsidRPr="007678DD">
        <w:t>siering. ESV noterar att revisorernas syfte inte har varit att undersöka om beställar- och utförarmodellen medfört att materielförsörjningen blivit effe</w:t>
      </w:r>
      <w:r w:rsidRPr="007678DD">
        <w:t>k</w:t>
      </w:r>
      <w:r w:rsidRPr="007678DD">
        <w:t>tivare eller bättre jämfört med när FMV var anslagsfinansierat. ESV menar att en sådan jämförelse skulle vara väl så intressant från ett uppföljnings- och utvärderingsperspektiv som det syfte som revisorerna valde för sin grans</w:t>
      </w:r>
      <w:r w:rsidRPr="007678DD">
        <w:t>k</w:t>
      </w:r>
      <w:r w:rsidRPr="007678DD">
        <w:t>ning.</w:t>
      </w:r>
    </w:p>
    <w:p w:rsidR="000E293F" w:rsidRPr="007678DD" w:rsidRDefault="000E293F">
      <w:pPr>
        <w:pStyle w:val="R3"/>
      </w:pPr>
      <w:r w:rsidRPr="007678DD">
        <w:t>Oklart vem som ska göra vad i den nya materielförsörjningen</w:t>
      </w:r>
    </w:p>
    <w:p w:rsidR="000E293F" w:rsidRPr="007678DD" w:rsidRDefault="000E293F">
      <w:r w:rsidRPr="007678DD">
        <w:t>ESV anser att det inte behövs någon ytterligare insats för att klara ut vilka roller och vilket ansvar regeringen, försvarsmyndigheterna och industrin ska ha i den nya materielförsörjningen. Genom att använda beställar- och utf</w:t>
      </w:r>
      <w:r w:rsidRPr="007678DD">
        <w:t>ö</w:t>
      </w:r>
      <w:r w:rsidRPr="007678DD">
        <w:t>rarmodellen har statsmakterna redan tilldelat aktörerna definierade roller. ESV menar att revisorerna nu konstaterat att modellen fungerar bättre än tidigare. Bland annat anser revisorerna att Försvarsmakten stärkt sin roll som beställare. Detta kan enligt ESV tyda på att aktörerna håller på att anpassa sig till de roller och förutsättningar som modellen bygger på.</w:t>
      </w:r>
    </w:p>
    <w:p w:rsidR="000E293F" w:rsidRPr="007678DD" w:rsidRDefault="000E293F">
      <w:pPr>
        <w:pStyle w:val="Normaltindrag"/>
      </w:pPr>
      <w:r w:rsidRPr="007678DD">
        <w:t>ESV uppmärksammar samtidigt att flera utredningar anser att den nya materielförsörjningen ställer nya krav. Materielförsörjningen måste i framt</w:t>
      </w:r>
      <w:r w:rsidRPr="007678DD">
        <w:t>i</w:t>
      </w:r>
      <w:r w:rsidRPr="007678DD">
        <w:t>den bli mer flexibel för att kunna möta nya och delvis okända hot. Materie</w:t>
      </w:r>
      <w:r w:rsidRPr="007678DD">
        <w:t>l</w:t>
      </w:r>
      <w:r w:rsidRPr="007678DD">
        <w:t>försörjningen anser att Försvarsmakten, FMV och industrin ska jobba närm</w:t>
      </w:r>
      <w:r w:rsidRPr="007678DD">
        <w:t>a</w:t>
      </w:r>
      <w:r w:rsidRPr="007678DD">
        <w:t>re varandra i nätverk och att Försvarsmakten ska ha många kontakter med industrin. ESV anser att den ordning som Materielförsörjningsutredningen föreslår kan innebära att rollerna som beställare och utförare blir otydliga.</w:t>
      </w:r>
    </w:p>
    <w:p w:rsidR="000E293F" w:rsidRPr="007678DD" w:rsidRDefault="000E293F">
      <w:pPr>
        <w:pStyle w:val="Normaltindrag"/>
      </w:pPr>
      <w:r w:rsidRPr="007678DD">
        <w:t>ESV vill att revisorerna ska ta ställning till vilka krav som den nya mater</w:t>
      </w:r>
      <w:r w:rsidRPr="007678DD">
        <w:t>i</w:t>
      </w:r>
      <w:r w:rsidRPr="007678DD">
        <w:t>elförsörjningen ställer. ESV vill att revisorerna därefter ska ta ställning till om beställar- och utförarmodellen är förenlig med revisorernas bedömning av de framtida kraven på den nya materielförsörjningen. Om utgångspunkten är att beställar- och utförarmodellen ska vara kvar faller det sig enligt ESV naturligt att regeringen och försvarsmyndigheterna klarar ut vilka roller och vilket ansvar regeringen, försvarsmyndigheterna och industrin ska ha i den nya materielförsörjningen.</w:t>
      </w:r>
    </w:p>
    <w:p w:rsidR="000E293F" w:rsidRPr="007678DD" w:rsidRDefault="000E293F">
      <w:pPr>
        <w:pStyle w:val="R3"/>
        <w:ind w:left="0" w:firstLine="0"/>
      </w:pPr>
      <w:r w:rsidRPr="007678DD">
        <w:t>Försvarsdepartementet sak</w:t>
      </w:r>
      <w:r w:rsidRPr="007678DD">
        <w:t>nar tillräcklig kompetens</w:t>
      </w:r>
    </w:p>
    <w:p w:rsidR="000E293F" w:rsidRPr="007678DD" w:rsidRDefault="000E293F">
      <w:r w:rsidRPr="007678DD">
        <w:t>ESV delar revisorernas uppfattning att Försvarsdepartementet måste ha til</w:t>
      </w:r>
      <w:r w:rsidRPr="007678DD">
        <w:t>l</w:t>
      </w:r>
      <w:r w:rsidRPr="007678DD">
        <w:t>räcklig analytisk kompetens. Med hänvisning till vad som ESV framfört ovan ställer man sig dock frågande till om den föreslagna arbetsgruppen ska ha till uppgift att klargöra vilka roller som försvarsmyndigheterna och i</w:t>
      </w:r>
      <w:r w:rsidRPr="007678DD">
        <w:t>n</w:t>
      </w:r>
      <w:r w:rsidRPr="007678DD">
        <w:t xml:space="preserve">dustrin ska ha i den nya materielförsörjningen. </w:t>
      </w:r>
    </w:p>
    <w:p w:rsidR="000E293F" w:rsidRPr="007678DD" w:rsidRDefault="000E293F">
      <w:pPr>
        <w:pStyle w:val="Normaltindrag"/>
      </w:pPr>
      <w:r w:rsidRPr="007678DD">
        <w:t>Samtidigt instämmer ESV med revisorerna om att det kan vara motiverat att regeringen vartannat till vart fjärde år tar initiativ till en fördjupad up</w:t>
      </w:r>
      <w:r w:rsidRPr="007678DD">
        <w:t>p</w:t>
      </w:r>
      <w:r w:rsidRPr="007678DD">
        <w:t>följning av hur de olika aktörerna samverkar för att trygga ett effektivt sy</w:t>
      </w:r>
      <w:r w:rsidRPr="007678DD">
        <w:t>s</w:t>
      </w:r>
      <w:r w:rsidRPr="007678DD">
        <w:t>tem för materielförsörjningen. ESV anser att man i den föreslagna uppföl</w:t>
      </w:r>
      <w:r w:rsidRPr="007678DD">
        <w:t>j</w:t>
      </w:r>
      <w:r w:rsidRPr="007678DD">
        <w:t>ningen bör diskutera aktörernas ansvarsfördelning och de organisatoriska förutsättninga</w:t>
      </w:r>
      <w:r w:rsidRPr="007678DD">
        <w:t>r</w:t>
      </w:r>
      <w:r w:rsidRPr="007678DD">
        <w:t>na.</w:t>
      </w:r>
    </w:p>
    <w:p w:rsidR="000E293F" w:rsidRPr="007678DD" w:rsidRDefault="000E293F">
      <w:pPr>
        <w:pStyle w:val="R3"/>
        <w:ind w:left="0" w:firstLine="0"/>
      </w:pPr>
      <w:r w:rsidRPr="007678DD">
        <w:t>Regeringens budgetrestriktioner är för snäva</w:t>
      </w:r>
    </w:p>
    <w:p w:rsidR="000E293F" w:rsidRPr="007678DD" w:rsidRDefault="000E293F">
      <w:r w:rsidRPr="007678DD">
        <w:t>ESV instämmer med revisorerna och anser att regeringen bör överväga att öka Försvarsmaktens ekonomiska utrymme över enskilda budgetårsgränser. Enligt ESV är det viktigt att den finansiella styrningen är anpassad till den ver</w:t>
      </w:r>
      <w:r w:rsidRPr="007678DD">
        <w:t>k</w:t>
      </w:r>
      <w:r w:rsidRPr="007678DD">
        <w:t xml:space="preserve">samhet den är avsedd att styra. </w:t>
      </w:r>
    </w:p>
    <w:p w:rsidR="000E293F" w:rsidRPr="007678DD" w:rsidRDefault="000E293F">
      <w:pPr>
        <w:pStyle w:val="Normaltindrag"/>
      </w:pPr>
      <w:r w:rsidRPr="007678DD">
        <w:t>ESV anser det olämpligt att det finns en generell regel om indragning av anslagssparande. Ett anslagssparande kan bero på olika omständigheter. Regeringen bör i stället hantera frågan om eventuellt indragande av anslag</w:t>
      </w:r>
      <w:r w:rsidRPr="007678DD">
        <w:t>s</w:t>
      </w:r>
      <w:r w:rsidRPr="007678DD">
        <w:t>sparande inom ramen för det ordinarie budgetarbetet genom särskilda reg</w:t>
      </w:r>
      <w:r w:rsidRPr="007678DD">
        <w:t>e</w:t>
      </w:r>
      <w:r w:rsidRPr="007678DD">
        <w:t xml:space="preserve">ringsbeslut. </w:t>
      </w:r>
    </w:p>
    <w:p w:rsidR="000E293F" w:rsidRPr="007678DD" w:rsidRDefault="000E293F">
      <w:pPr>
        <w:pStyle w:val="Normaltindrag"/>
      </w:pPr>
      <w:r w:rsidRPr="007678DD">
        <w:t>Den generella regeln om indragning av anslagssparande medför dessutom att myndigheternas långsiktiga planering försvåras eftersom myndigheten inte vet hur regeringen kommer att bedöma myndighetens anslagssparande. För att undvika suboptimering i myndigheternas arbete är det viktigt med förutsägbarhet.</w:t>
      </w:r>
    </w:p>
    <w:p w:rsidR="000E293F" w:rsidRPr="007678DD" w:rsidRDefault="000E293F">
      <w:pPr>
        <w:pStyle w:val="Normaltindrag"/>
      </w:pPr>
      <w:r w:rsidRPr="007678DD">
        <w:t>ESV framhåller att de fördyrande omförhandlingar med försvarsindustrin som FMV ägnar sig åt är ett tydligt exempel på suboptimering som skulle kunna undvikas om Försvarsmaktens ekonomiska flexibilitet över budgetår</w:t>
      </w:r>
      <w:r w:rsidRPr="007678DD">
        <w:t>s</w:t>
      </w:r>
      <w:r w:rsidRPr="007678DD">
        <w:t>gränserna ökade.</w:t>
      </w:r>
    </w:p>
    <w:p w:rsidR="000E293F" w:rsidRPr="007678DD" w:rsidRDefault="000E293F">
      <w:pPr>
        <w:pStyle w:val="R3"/>
        <w:ind w:left="0" w:firstLine="0"/>
      </w:pPr>
      <w:r w:rsidRPr="007678DD">
        <w:t>Försvarsmaktens personalomsättning är för hög</w:t>
      </w:r>
    </w:p>
    <w:p w:rsidR="000E293F" w:rsidRPr="007678DD" w:rsidRDefault="000E293F">
      <w:r w:rsidRPr="007678DD">
        <w:t xml:space="preserve">ESV hänvisar till en rapport, </w:t>
      </w:r>
      <w:r w:rsidRPr="007678DD">
        <w:rPr>
          <w:i/>
        </w:rPr>
        <w:t>Förstudie om Försvarsmaktens ekonomiska läge m.m.</w:t>
      </w:r>
      <w:r w:rsidRPr="007678DD">
        <w:t xml:space="preserve"> (dnr 12-171/2001), som myndigheten publicerade i juli 2001. I rapporten har ESV lämnat en rad förslag bl.a. när det gäller Försvarsmaktens ek</w:t>
      </w:r>
      <w:r w:rsidRPr="007678DD">
        <w:t>o</w:t>
      </w:r>
      <w:r w:rsidRPr="007678DD">
        <w:t>nomiska kompetens.</w:t>
      </w:r>
    </w:p>
    <w:p w:rsidR="000E293F" w:rsidRPr="007678DD" w:rsidRDefault="000E293F">
      <w:pPr>
        <w:pStyle w:val="R3"/>
      </w:pPr>
      <w:r w:rsidRPr="007678DD">
        <w:t>Öka försvarsmyndigheternas valfrihet</w:t>
      </w:r>
    </w:p>
    <w:p w:rsidR="000E293F" w:rsidRPr="007678DD" w:rsidRDefault="000E293F">
      <w:r w:rsidRPr="007678DD">
        <w:t>ESV instämmer med revisorerna och anser att regeringen bör undersöka Försvarsmaktens möjligheter att vända sig med beställningar till andra lä</w:t>
      </w:r>
      <w:r w:rsidRPr="007678DD">
        <w:t>n</w:t>
      </w:r>
      <w:r w:rsidRPr="007678DD">
        <w:t xml:space="preserve">ders anskaffningsmyndigheter. I sådana undersökningar bör regeringen också bedöma om det finns möjlighet för andra länders försvarsmyndigheter att vända sig till svenska myndigheter med sina beställningar. </w:t>
      </w:r>
    </w:p>
    <w:p w:rsidR="000E293F" w:rsidRPr="007678DD" w:rsidRDefault="000E293F">
      <w:pPr>
        <w:pStyle w:val="Normaltindrag"/>
      </w:pPr>
      <w:r w:rsidRPr="007678DD">
        <w:t>Enligt ESV aktualiserar revisorernas förslag frågan om hur den framtida organisationen för materielanskaffning bör utformas. ESV anser att det vore värdefullt att få kännedom om hur materielanskaffningen är organiserad i andra länder.</w:t>
      </w:r>
    </w:p>
    <w:p w:rsidR="000E293F" w:rsidRPr="007678DD" w:rsidRDefault="000E293F">
      <w:pPr>
        <w:pStyle w:val="Normaltindrag"/>
      </w:pPr>
      <w:r w:rsidRPr="007678DD">
        <w:t>Enligt ESV bör man även belysa vilken betydelse det har för Försva</w:t>
      </w:r>
      <w:r w:rsidRPr="007678DD">
        <w:t>r</w:t>
      </w:r>
      <w:r w:rsidRPr="007678DD">
        <w:t>s</w:t>
      </w:r>
      <w:r w:rsidRPr="007678DD">
        <w:softHyphen/>
        <w:t>maktens valfrihet att regeringen fattar beslut om ca 80 % av materiela</w:t>
      </w:r>
      <w:r w:rsidRPr="007678DD">
        <w:t>n</w:t>
      </w:r>
      <w:r w:rsidRPr="007678DD">
        <w:t>skaff</w:t>
      </w:r>
      <w:r w:rsidRPr="007678DD">
        <w:softHyphen/>
        <w:t>ningen.</w:t>
      </w:r>
    </w:p>
    <w:p w:rsidR="000E293F" w:rsidRPr="007678DD" w:rsidRDefault="000E293F">
      <w:pPr>
        <w:pStyle w:val="R2"/>
      </w:pPr>
      <w:r w:rsidRPr="007678DD">
        <w:t>Sveriges Försvarsindustriförening</w:t>
      </w:r>
    </w:p>
    <w:p w:rsidR="000E293F" w:rsidRPr="007678DD" w:rsidRDefault="000E293F">
      <w:pPr>
        <w:pStyle w:val="R3"/>
      </w:pPr>
      <w:r w:rsidRPr="007678DD">
        <w:t>Oklart vem som ska göra vad i den nya materielförsörjningen</w:t>
      </w:r>
    </w:p>
    <w:p w:rsidR="000E293F" w:rsidRPr="007678DD" w:rsidRDefault="000E293F">
      <w:r w:rsidRPr="007678DD">
        <w:t xml:space="preserve">Försvarsindustriföreningen anser att Försvarsmakten har en tydlig roll som beställare och ett konkret inflytande på materielförsörjningen. </w:t>
      </w:r>
    </w:p>
    <w:p w:rsidR="000E293F" w:rsidRPr="007678DD" w:rsidRDefault="000E293F">
      <w:pPr>
        <w:pStyle w:val="Normaltindrag"/>
      </w:pPr>
      <w:r w:rsidRPr="007678DD">
        <w:t>Enligt FIF är det viktigt att Högkvarterets strategiledning får ett betydande inflytande på materielförsörjningen. Försvarsmakten bör även ta tillvara OPIL:s kunskaper om materielen. Ansvarsförhållanden i den kort- och lån</w:t>
      </w:r>
      <w:r w:rsidRPr="007678DD">
        <w:t>g</w:t>
      </w:r>
      <w:r w:rsidRPr="007678DD">
        <w:t>siktiga verksamheter måste dock vara tydliga för att undvika att resurser inom OPIL splittras.</w:t>
      </w:r>
    </w:p>
    <w:p w:rsidR="000E293F" w:rsidRPr="007678DD" w:rsidRDefault="000E293F">
      <w:pPr>
        <w:pStyle w:val="Normaltindrag"/>
      </w:pPr>
      <w:r w:rsidRPr="007678DD">
        <w:t>FIF anser att ansvarsfördelningen mellan Försvarsmakten, FMV, FOI och industrin är en vital fråga för den framtida materielförsörjningen. Enligt FIF är det angeläget att industrin får vara delaktig redan vid strategiarbetet. FIF menar att det finns ett stort värde för såväl statsmakterna som för industrin i att industrin engageras tidigt i materielförsörjningen.</w:t>
      </w:r>
    </w:p>
    <w:p w:rsidR="000E293F" w:rsidRPr="007678DD" w:rsidRDefault="000E293F">
      <w:pPr>
        <w:pStyle w:val="Normaltindrag"/>
      </w:pPr>
      <w:r w:rsidRPr="007678DD">
        <w:t>FIF instämmer med revisorerna och anser att det finns behov av återko</w:t>
      </w:r>
      <w:r w:rsidRPr="007678DD">
        <w:t>m</w:t>
      </w:r>
      <w:r w:rsidRPr="007678DD">
        <w:t>mande översyner av systemet för materielförsörjning. Den snabba utvec</w:t>
      </w:r>
      <w:r w:rsidRPr="007678DD">
        <w:t>k</w:t>
      </w:r>
      <w:r w:rsidRPr="007678DD">
        <w:t>lingen kräver enligt FIF att materielförsörjningen kontinuerligt blir anpassad till förändringar i omvärlden. FIF vill dock uppmärksamma att alltför omfa</w:t>
      </w:r>
      <w:r w:rsidRPr="007678DD">
        <w:t>t</w:t>
      </w:r>
      <w:r w:rsidRPr="007678DD">
        <w:t>tande förändringar och omorganisationer kan medföra att kärnverksamheten försenas eller stannar av. Detta pekar på att det kan vara lämpligt att göra en fördjupad översyn av materielprocessen vart fjärde år.</w:t>
      </w:r>
    </w:p>
    <w:p w:rsidR="000E293F" w:rsidRPr="007678DD" w:rsidRDefault="000E293F">
      <w:pPr>
        <w:pStyle w:val="R3"/>
        <w:ind w:left="0" w:firstLine="0"/>
      </w:pPr>
      <w:r w:rsidRPr="007678DD">
        <w:t>Försvarsdepartementet saknar tillräcklig kompetens</w:t>
      </w:r>
    </w:p>
    <w:p w:rsidR="000E293F" w:rsidRPr="007678DD" w:rsidRDefault="000E293F">
      <w:r w:rsidRPr="007678DD">
        <w:t>FIF anser att det finns behov av att stärka Försvarsdepartementets med i</w:t>
      </w:r>
      <w:r w:rsidRPr="007678DD">
        <w:t>n</w:t>
      </w:r>
      <w:r w:rsidRPr="007678DD">
        <w:t>dustriell kompetens. Om regeringen väljer att stärka departementet med en sådan arbetsgrupp som revisorerna föreslår bör industrin vara representerad i gru</w:t>
      </w:r>
      <w:r w:rsidRPr="007678DD">
        <w:t>p</w:t>
      </w:r>
      <w:r w:rsidRPr="007678DD">
        <w:t>pen.</w:t>
      </w:r>
    </w:p>
    <w:p w:rsidR="000E293F" w:rsidRPr="007678DD" w:rsidRDefault="000E293F">
      <w:pPr>
        <w:pStyle w:val="R3"/>
        <w:ind w:left="0" w:firstLine="0"/>
      </w:pPr>
      <w:r w:rsidRPr="007678DD">
        <w:t>Regeringens budgetrestriktioner är för snäva</w:t>
      </w:r>
    </w:p>
    <w:p w:rsidR="000E293F" w:rsidRPr="007678DD" w:rsidRDefault="000E293F">
      <w:r w:rsidRPr="007678DD">
        <w:t>FIF biträder revisorernas förslag om att öka flexibiliteten i materielförsör</w:t>
      </w:r>
      <w:r w:rsidRPr="007678DD">
        <w:t>j</w:t>
      </w:r>
      <w:r w:rsidRPr="007678DD">
        <w:t>ningen genom att öka det ekonomiska utrymmet över enskilda budgetår</w:t>
      </w:r>
      <w:r w:rsidRPr="007678DD">
        <w:t>s</w:t>
      </w:r>
      <w:r w:rsidRPr="007678DD">
        <w:t>gränser. Genom att öka den ekonomiska flexibiliteten torde såväl myndi</w:t>
      </w:r>
      <w:r w:rsidRPr="007678DD">
        <w:t>g</w:t>
      </w:r>
      <w:r w:rsidRPr="007678DD">
        <w:t>heter som försvarsindustri kunna undvika kostsamma omfö</w:t>
      </w:r>
      <w:r w:rsidRPr="007678DD">
        <w:t>r</w:t>
      </w:r>
      <w:r w:rsidRPr="007678DD">
        <w:t>handlingar.</w:t>
      </w:r>
    </w:p>
    <w:p w:rsidR="000E293F" w:rsidRPr="007678DD" w:rsidRDefault="000E293F">
      <w:pPr>
        <w:pStyle w:val="R3"/>
        <w:ind w:left="0" w:firstLine="0"/>
      </w:pPr>
      <w:r w:rsidRPr="007678DD">
        <w:t>Försvarsmaktens personalomsättning är för hög</w:t>
      </w:r>
    </w:p>
    <w:p w:rsidR="000E293F" w:rsidRPr="007678DD" w:rsidRDefault="000E293F">
      <w:r w:rsidRPr="007678DD">
        <w:t>FIF har inget att invända mot revisorernas förslag om att Högkvarteret kan minska sin personalomsättning och tillföra kompetens genom att anställa fler civila. Enligt FIF är det angeläget att de anställda i Högkvarteret har tillräc</w:t>
      </w:r>
      <w:r w:rsidRPr="007678DD">
        <w:t>k</w:t>
      </w:r>
      <w:r w:rsidRPr="007678DD">
        <w:t>lig ekonomisk, industriell och internationell kompetens och att Högkvarteret kan upprätthålla pers</w:t>
      </w:r>
      <w:r w:rsidRPr="007678DD">
        <w:t>o</w:t>
      </w:r>
      <w:r w:rsidRPr="007678DD">
        <w:t>nell kontinuitet.</w:t>
      </w:r>
    </w:p>
    <w:p w:rsidR="000E293F" w:rsidRPr="007678DD" w:rsidRDefault="000E293F">
      <w:pPr>
        <w:pStyle w:val="R3"/>
      </w:pPr>
      <w:r w:rsidRPr="007678DD">
        <w:t>Öka försvarsmyndigheternas valfrihet</w:t>
      </w:r>
    </w:p>
    <w:p w:rsidR="000E293F" w:rsidRPr="007678DD" w:rsidRDefault="000E293F">
      <w:r w:rsidRPr="007678DD">
        <w:t>FIF ifrågasätter värdet i förslaget om att regeringen ska undersöka Försva</w:t>
      </w:r>
      <w:r w:rsidRPr="007678DD">
        <w:t>r</w:t>
      </w:r>
      <w:r w:rsidRPr="007678DD">
        <w:t>s</w:t>
      </w:r>
      <w:r w:rsidRPr="007678DD">
        <w:softHyphen/>
        <w:t>maktens möjligheten att vända sig till anskaffningsmyndigheter i andra län</w:t>
      </w:r>
      <w:r w:rsidRPr="007678DD">
        <w:softHyphen/>
        <w:t>der. FIF menar att samtliga aktörer uttalat att det finns ett behov av närmare samarbete mellan Försvarsmakten, FMV, FOI och industrin för att trygga en effektiv materielförsörjning. Enligt FIF skulle detta nära samarbete försvåras om Försvarsmakten vände sig till anskaffningsmyndigheter i andra länder.</w:t>
      </w:r>
    </w:p>
    <w:p w:rsidR="000E293F" w:rsidRPr="007678DD" w:rsidRDefault="000E293F">
      <w:pPr>
        <w:pStyle w:val="Normaltindrag"/>
      </w:pPr>
      <w:r w:rsidRPr="007678DD">
        <w:t>FIF anser att anskaffningsmyndigheter i andra länder skulle kunna få h</w:t>
      </w:r>
      <w:r w:rsidRPr="007678DD">
        <w:t>u</w:t>
      </w:r>
      <w:r w:rsidRPr="007678DD">
        <w:t>vudansvaret för viss del av svenska beställningar i samband med internati</w:t>
      </w:r>
      <w:r w:rsidRPr="007678DD">
        <w:t>o</w:t>
      </w:r>
      <w:r w:rsidRPr="007678DD">
        <w:t>nellt samarbete. FMV ska dock vara den svenske aktör som ansvarar för bestäl</w:t>
      </w:r>
      <w:r w:rsidRPr="007678DD">
        <w:t>l</w:t>
      </w:r>
      <w:r w:rsidRPr="007678DD">
        <w:t>ningen.</w:t>
      </w:r>
    </w:p>
    <w:p w:rsidR="000E293F" w:rsidRPr="007678DD" w:rsidRDefault="000E293F">
      <w:pPr>
        <w:pStyle w:val="Normaltindrag"/>
      </w:pPr>
      <w:r w:rsidRPr="007678DD">
        <w:t>FIF menar att man dessutom måste väga in FMV:s roll i ett förändrat s</w:t>
      </w:r>
      <w:r w:rsidRPr="007678DD">
        <w:t>ä</w:t>
      </w:r>
      <w:r w:rsidRPr="007678DD">
        <w:t>kerhetspolitiskt läge. Enligt FIF är ett starkt FMV en vital resurs för att s</w:t>
      </w:r>
      <w:r w:rsidRPr="007678DD">
        <w:t>ä</w:t>
      </w:r>
      <w:r w:rsidRPr="007678DD">
        <w:t>kerställa nödvändig materieltillförsel. Om FMV skulle försvagas finns det risk att nödvändiga resurser inte längre skulle finnas inom landet. FIF menar att det skulle uppstå extra kostnader för att upprätthålla nödvändig komp</w:t>
      </w:r>
      <w:r w:rsidRPr="007678DD">
        <w:t>e</w:t>
      </w:r>
      <w:r w:rsidRPr="007678DD">
        <w:t>tens i landet, kompetens som riskerade att försvinna till följd av att Försva</w:t>
      </w:r>
      <w:r w:rsidRPr="007678DD">
        <w:t>r</w:t>
      </w:r>
      <w:r w:rsidRPr="007678DD">
        <w:t>smakten lämnat beställningar till anskaffnin</w:t>
      </w:r>
      <w:r w:rsidRPr="007678DD">
        <w:t>g</w:t>
      </w:r>
      <w:r w:rsidRPr="007678DD">
        <w:t>smyndigheter i andra länder.</w:t>
      </w:r>
    </w:p>
    <w:p w:rsidR="000E293F" w:rsidRPr="007678DD" w:rsidRDefault="000E293F">
      <w:pPr>
        <w:pStyle w:val="Normaltindrag"/>
      </w:pPr>
      <w:r w:rsidRPr="007678DD">
        <w:t>FIF vill också peka på att Försvarsmakten skulle behöva</w:t>
      </w:r>
      <w:r w:rsidRPr="007678DD">
        <w:t xml:space="preserve"> bygga upp jur</w:t>
      </w:r>
      <w:r w:rsidRPr="007678DD">
        <w:t>i</w:t>
      </w:r>
      <w:r w:rsidRPr="007678DD">
        <w:t>disk och kommersiell kompetens för att kunna fungera som en god beställare till anskaffningsmyndigheter i andra lä</w:t>
      </w:r>
      <w:r w:rsidRPr="007678DD">
        <w:t>n</w:t>
      </w:r>
      <w:r w:rsidRPr="007678DD">
        <w:t>der.</w:t>
      </w:r>
    </w:p>
    <w:p w:rsidR="000E293F" w:rsidRPr="007678DD" w:rsidRDefault="000E293F">
      <w:pPr>
        <w:pStyle w:val="Normaltindrag"/>
      </w:pPr>
      <w:r w:rsidRPr="007678DD">
        <w:t>Avslutningsvis konstaterar FIF att det säkerhetspolitiska målet, att skapa ett ömsesidigt beroende med andra länder, bäst gagnas genom ett starkt och självständigt svenskt uppträdande och en stark svensk försvarsindustri. FIF menar att svensk försvarsindustri inte skulle gynnas av att Försvarsmakten kunde vända sig till anskaffningsmyndigheter i andra länder.</w:t>
      </w:r>
    </w:p>
    <w:p w:rsidR="000E293F" w:rsidRPr="007678DD" w:rsidRDefault="000E293F">
      <w:pPr>
        <w:pStyle w:val="Normaltindrag"/>
      </w:pPr>
    </w:p>
    <w:p w:rsidR="000E293F" w:rsidRPr="007678DD" w:rsidRDefault="000E293F">
      <w:pPr>
        <w:pStyle w:val="Normaltindrag"/>
        <w:sectPr w:rsidR="00000000" w:rsidRPr="007678DD">
          <w:headerReference w:type="default" r:id="rId18"/>
          <w:footerReference w:type="default" r:id="rId19"/>
          <w:pgSz w:w="11906" w:h="16838" w:code="9"/>
          <w:pgMar w:top="567" w:right="4876" w:bottom="4508" w:left="1134" w:header="227" w:footer="227" w:gutter="0"/>
          <w:cols w:space="720"/>
        </w:sectPr>
      </w:pPr>
    </w:p>
    <w:p w:rsidR="000E293F" w:rsidRPr="007678DD" w:rsidRDefault="000E293F">
      <w:pPr>
        <w:pStyle w:val="Innehll"/>
        <w:outlineLvl w:val="1"/>
      </w:pPr>
      <w:r w:rsidRPr="007678DD">
        <w:t>Innehållsförteckning</w:t>
      </w:r>
    </w:p>
    <w:p w:rsidR="000E293F" w:rsidRPr="007678DD" w:rsidRDefault="000E293F">
      <w:pPr>
        <w:pStyle w:val="Innehll1"/>
        <w:rPr>
          <w:noProof w:val="0"/>
        </w:rPr>
      </w:pPr>
      <w:r w:rsidRPr="007678DD">
        <w:rPr>
          <w:noProof w:val="0"/>
        </w:rPr>
        <w:t>1</w:t>
      </w:r>
      <w:r w:rsidRPr="007678DD">
        <w:rPr>
          <w:noProof w:val="0"/>
        </w:rPr>
        <w:tab/>
        <w:t>Inledning</w:t>
      </w:r>
      <w:r w:rsidRPr="007678DD">
        <w:rPr>
          <w:noProof w:val="0"/>
        </w:rPr>
        <w:tab/>
        <w:t>1</w:t>
      </w:r>
    </w:p>
    <w:p w:rsidR="000E293F" w:rsidRPr="007678DD" w:rsidRDefault="000E293F">
      <w:pPr>
        <w:pStyle w:val="Innehll2"/>
        <w:rPr>
          <w:noProof w:val="0"/>
        </w:rPr>
      </w:pPr>
      <w:r w:rsidRPr="007678DD">
        <w:rPr>
          <w:noProof w:val="0"/>
        </w:rPr>
        <w:t>1.1</w:t>
      </w:r>
      <w:r w:rsidRPr="007678DD">
        <w:rPr>
          <w:noProof w:val="0"/>
        </w:rPr>
        <w:tab/>
        <w:t>Revisorernas rapport</w:t>
      </w:r>
      <w:r w:rsidRPr="007678DD">
        <w:rPr>
          <w:noProof w:val="0"/>
        </w:rPr>
        <w:tab/>
        <w:t>2</w:t>
      </w:r>
    </w:p>
    <w:p w:rsidR="000E293F" w:rsidRPr="007678DD" w:rsidRDefault="000E293F">
      <w:pPr>
        <w:pStyle w:val="Innehll1"/>
        <w:rPr>
          <w:noProof w:val="0"/>
        </w:rPr>
      </w:pPr>
      <w:r w:rsidRPr="007678DD">
        <w:rPr>
          <w:noProof w:val="0"/>
        </w:rPr>
        <w:t>2</w:t>
      </w:r>
      <w:r w:rsidRPr="007678DD">
        <w:rPr>
          <w:noProof w:val="0"/>
        </w:rPr>
        <w:tab/>
        <w:t>Revisorernas överväganden och förslag</w:t>
      </w:r>
      <w:r w:rsidRPr="007678DD">
        <w:rPr>
          <w:noProof w:val="0"/>
        </w:rPr>
        <w:tab/>
        <w:t>7</w:t>
      </w:r>
    </w:p>
    <w:p w:rsidR="000E293F" w:rsidRPr="007678DD" w:rsidRDefault="000E293F">
      <w:pPr>
        <w:pStyle w:val="Innehll2"/>
        <w:rPr>
          <w:noProof w:val="0"/>
        </w:rPr>
      </w:pPr>
      <w:r w:rsidRPr="007678DD">
        <w:rPr>
          <w:noProof w:val="0"/>
        </w:rPr>
        <w:t>2.1</w:t>
      </w:r>
      <w:r w:rsidRPr="007678DD">
        <w:rPr>
          <w:noProof w:val="0"/>
        </w:rPr>
        <w:tab/>
        <w:t>Remissinstansernas allmänna synpunkter</w:t>
      </w:r>
      <w:r w:rsidRPr="007678DD">
        <w:rPr>
          <w:noProof w:val="0"/>
        </w:rPr>
        <w:tab/>
        <w:t>7</w:t>
      </w:r>
    </w:p>
    <w:p w:rsidR="000E293F" w:rsidRPr="007678DD" w:rsidRDefault="000E293F">
      <w:pPr>
        <w:pStyle w:val="Innehll2"/>
        <w:rPr>
          <w:noProof w:val="0"/>
        </w:rPr>
      </w:pPr>
      <w:r w:rsidRPr="007678DD">
        <w:rPr>
          <w:noProof w:val="0"/>
        </w:rPr>
        <w:t>2.2</w:t>
      </w:r>
      <w:r w:rsidRPr="007678DD">
        <w:rPr>
          <w:noProof w:val="0"/>
        </w:rPr>
        <w:tab/>
        <w:t>Oklar vem som ska göra vad i den nya materielförsörjningen</w:t>
      </w:r>
      <w:r w:rsidRPr="007678DD">
        <w:rPr>
          <w:noProof w:val="0"/>
        </w:rPr>
        <w:tab/>
        <w:t>7</w:t>
      </w:r>
    </w:p>
    <w:p w:rsidR="000E293F" w:rsidRPr="007678DD" w:rsidRDefault="000E293F">
      <w:pPr>
        <w:pStyle w:val="Innehll2"/>
        <w:rPr>
          <w:noProof w:val="0"/>
        </w:rPr>
      </w:pPr>
      <w:r w:rsidRPr="007678DD">
        <w:rPr>
          <w:noProof w:val="0"/>
        </w:rPr>
        <w:t>2.3</w:t>
      </w:r>
      <w:r w:rsidRPr="007678DD">
        <w:rPr>
          <w:noProof w:val="0"/>
        </w:rPr>
        <w:tab/>
        <w:t>Försvarsdepartementet saknar tillräckligt med kompetens</w:t>
      </w:r>
      <w:r w:rsidRPr="007678DD">
        <w:rPr>
          <w:noProof w:val="0"/>
        </w:rPr>
        <w:tab/>
        <w:t>9</w:t>
      </w:r>
    </w:p>
    <w:p w:rsidR="000E293F" w:rsidRPr="007678DD" w:rsidRDefault="000E293F">
      <w:pPr>
        <w:pStyle w:val="Innehll2"/>
        <w:rPr>
          <w:noProof w:val="0"/>
        </w:rPr>
      </w:pPr>
      <w:r w:rsidRPr="007678DD">
        <w:rPr>
          <w:noProof w:val="0"/>
        </w:rPr>
        <w:t>2.4</w:t>
      </w:r>
      <w:r w:rsidRPr="007678DD">
        <w:rPr>
          <w:noProof w:val="0"/>
        </w:rPr>
        <w:tab/>
        <w:t>Regeringens budgetrestriktioner är för snäva</w:t>
      </w:r>
      <w:r w:rsidRPr="007678DD">
        <w:rPr>
          <w:noProof w:val="0"/>
        </w:rPr>
        <w:tab/>
        <w:t>10</w:t>
      </w:r>
    </w:p>
    <w:p w:rsidR="000E293F" w:rsidRPr="007678DD" w:rsidRDefault="000E293F">
      <w:pPr>
        <w:pStyle w:val="Innehll2"/>
        <w:rPr>
          <w:noProof w:val="0"/>
        </w:rPr>
      </w:pPr>
      <w:r w:rsidRPr="007678DD">
        <w:rPr>
          <w:noProof w:val="0"/>
        </w:rPr>
        <w:t>2.5</w:t>
      </w:r>
      <w:r w:rsidRPr="007678DD">
        <w:rPr>
          <w:noProof w:val="0"/>
        </w:rPr>
        <w:tab/>
        <w:t>Försvarsmaktens personalomsättning är för hög</w:t>
      </w:r>
      <w:r w:rsidRPr="007678DD">
        <w:rPr>
          <w:noProof w:val="0"/>
        </w:rPr>
        <w:tab/>
        <w:t>10</w:t>
      </w:r>
    </w:p>
    <w:p w:rsidR="000E293F" w:rsidRPr="007678DD" w:rsidRDefault="000E293F">
      <w:pPr>
        <w:pStyle w:val="Innehll2"/>
        <w:rPr>
          <w:noProof w:val="0"/>
        </w:rPr>
      </w:pPr>
      <w:r w:rsidRPr="007678DD">
        <w:rPr>
          <w:noProof w:val="0"/>
        </w:rPr>
        <w:t>2.6</w:t>
      </w:r>
      <w:r w:rsidRPr="007678DD">
        <w:rPr>
          <w:noProof w:val="0"/>
        </w:rPr>
        <w:tab/>
        <w:t>Öka försvarsmyndigheternas valfrihet</w:t>
      </w:r>
      <w:r w:rsidRPr="007678DD">
        <w:rPr>
          <w:noProof w:val="0"/>
        </w:rPr>
        <w:tab/>
        <w:t>12</w:t>
      </w:r>
    </w:p>
    <w:p w:rsidR="000E293F" w:rsidRPr="007678DD" w:rsidRDefault="000E293F">
      <w:pPr>
        <w:pStyle w:val="Innehll2"/>
        <w:rPr>
          <w:noProof w:val="0"/>
        </w:rPr>
      </w:pPr>
      <w:r w:rsidRPr="007678DD">
        <w:rPr>
          <w:noProof w:val="0"/>
        </w:rPr>
        <w:t>2.7</w:t>
      </w:r>
      <w:r w:rsidRPr="007678DD">
        <w:rPr>
          <w:noProof w:val="0"/>
        </w:rPr>
        <w:tab/>
        <w:t>Förslag</w:t>
      </w:r>
      <w:r w:rsidRPr="007678DD">
        <w:rPr>
          <w:noProof w:val="0"/>
        </w:rPr>
        <w:tab/>
      </w:r>
      <w:bookmarkStart w:id="99" w:name="_Hlt527358481"/>
      <w:r w:rsidRPr="007678DD">
        <w:rPr>
          <w:noProof w:val="0"/>
        </w:rPr>
        <w:t>15</w:t>
      </w:r>
      <w:bookmarkEnd w:id="99"/>
    </w:p>
    <w:p w:rsidR="000E293F" w:rsidRPr="007678DD" w:rsidRDefault="000E293F">
      <w:pPr>
        <w:rPr>
          <w:i/>
        </w:rPr>
      </w:pPr>
      <w:r w:rsidRPr="007678DD">
        <w:rPr>
          <w:i/>
        </w:rPr>
        <w:t>Bilaga 1</w:t>
      </w:r>
    </w:p>
    <w:p w:rsidR="000E293F" w:rsidRPr="007678DD" w:rsidRDefault="000E293F">
      <w:pPr>
        <w:pStyle w:val="Innehll1"/>
        <w:rPr>
          <w:noProof w:val="0"/>
        </w:rPr>
      </w:pPr>
      <w:r w:rsidRPr="007678DD">
        <w:rPr>
          <w:noProof w:val="0"/>
        </w:rPr>
        <w:t>Rapport 2000/01:11 Styrningen av försvarets materielförsörjning – Inom ramen för avgiftsfinansiering</w:t>
      </w:r>
      <w:r w:rsidRPr="007678DD">
        <w:rPr>
          <w:noProof w:val="0"/>
        </w:rPr>
        <w:tab/>
        <w:t>17</w:t>
      </w:r>
    </w:p>
    <w:p w:rsidR="000E293F" w:rsidRPr="007678DD" w:rsidRDefault="000E293F">
      <w:pPr>
        <w:pStyle w:val="Innehll1"/>
        <w:rPr>
          <w:noProof w:val="0"/>
        </w:rPr>
      </w:pPr>
      <w:r w:rsidRPr="007678DD">
        <w:rPr>
          <w:noProof w:val="0"/>
        </w:rPr>
        <w:t>1</w:t>
      </w:r>
      <w:r w:rsidRPr="007678DD">
        <w:rPr>
          <w:noProof w:val="0"/>
        </w:rPr>
        <w:tab/>
        <w:t>Sammanfattning</w:t>
      </w:r>
      <w:r w:rsidRPr="007678DD">
        <w:rPr>
          <w:noProof w:val="0"/>
        </w:rPr>
        <w:tab/>
        <w:t>19</w:t>
      </w:r>
    </w:p>
    <w:p w:rsidR="000E293F" w:rsidRPr="007678DD" w:rsidRDefault="000E293F">
      <w:pPr>
        <w:pStyle w:val="Innehll2"/>
        <w:tabs>
          <w:tab w:val="left" w:pos="760"/>
        </w:tabs>
        <w:rPr>
          <w:noProof w:val="0"/>
        </w:rPr>
      </w:pPr>
      <w:r w:rsidRPr="007678DD">
        <w:rPr>
          <w:noProof w:val="0"/>
        </w:rPr>
        <w:t>1.1</w:t>
      </w:r>
      <w:r w:rsidRPr="007678DD">
        <w:rPr>
          <w:noProof w:val="0"/>
        </w:rPr>
        <w:tab/>
        <w:t>Några av revisorernas iakttagelser</w:t>
      </w:r>
      <w:r w:rsidRPr="007678DD">
        <w:rPr>
          <w:noProof w:val="0"/>
        </w:rPr>
        <w:tab/>
        <w:t>19</w:t>
      </w:r>
    </w:p>
    <w:p w:rsidR="000E293F" w:rsidRPr="007678DD" w:rsidRDefault="000E293F">
      <w:pPr>
        <w:pStyle w:val="Innehll2"/>
        <w:tabs>
          <w:tab w:val="left" w:pos="760"/>
        </w:tabs>
        <w:rPr>
          <w:noProof w:val="0"/>
        </w:rPr>
      </w:pPr>
      <w:r w:rsidRPr="007678DD">
        <w:rPr>
          <w:noProof w:val="0"/>
        </w:rPr>
        <w:t>1.2</w:t>
      </w:r>
      <w:r w:rsidRPr="007678DD">
        <w:rPr>
          <w:noProof w:val="0"/>
        </w:rPr>
        <w:tab/>
        <w:t>Revisorernas förslag</w:t>
      </w:r>
      <w:r w:rsidRPr="007678DD">
        <w:rPr>
          <w:noProof w:val="0"/>
        </w:rPr>
        <w:tab/>
        <w:t>21</w:t>
      </w:r>
    </w:p>
    <w:p w:rsidR="000E293F" w:rsidRPr="007678DD" w:rsidRDefault="000E293F">
      <w:pPr>
        <w:pStyle w:val="Innehll1"/>
        <w:rPr>
          <w:noProof w:val="0"/>
        </w:rPr>
      </w:pPr>
      <w:r w:rsidRPr="007678DD">
        <w:rPr>
          <w:noProof w:val="0"/>
        </w:rPr>
        <w:t>2</w:t>
      </w:r>
      <w:r w:rsidRPr="007678DD">
        <w:rPr>
          <w:noProof w:val="0"/>
        </w:rPr>
        <w:tab/>
        <w:t>Granskningens bakgrund och syfte</w:t>
      </w:r>
      <w:r w:rsidRPr="007678DD">
        <w:rPr>
          <w:noProof w:val="0"/>
        </w:rPr>
        <w:tab/>
        <w:t>23</w:t>
      </w:r>
    </w:p>
    <w:p w:rsidR="000E293F" w:rsidRPr="007678DD" w:rsidRDefault="000E293F">
      <w:pPr>
        <w:pStyle w:val="Innehll2"/>
        <w:tabs>
          <w:tab w:val="left" w:pos="760"/>
        </w:tabs>
        <w:rPr>
          <w:noProof w:val="0"/>
        </w:rPr>
      </w:pPr>
      <w:r w:rsidRPr="007678DD">
        <w:rPr>
          <w:noProof w:val="0"/>
        </w:rPr>
        <w:t>2.1</w:t>
      </w:r>
      <w:r w:rsidRPr="007678DD">
        <w:rPr>
          <w:noProof w:val="0"/>
        </w:rPr>
        <w:tab/>
        <w:t>Tidigare granskningar och utredningar</w:t>
      </w:r>
      <w:r w:rsidRPr="007678DD">
        <w:rPr>
          <w:noProof w:val="0"/>
        </w:rPr>
        <w:tab/>
        <w:t>23</w:t>
      </w:r>
    </w:p>
    <w:p w:rsidR="000E293F" w:rsidRPr="007678DD" w:rsidRDefault="000E293F">
      <w:pPr>
        <w:pStyle w:val="Innehll1"/>
        <w:rPr>
          <w:noProof w:val="0"/>
        </w:rPr>
      </w:pPr>
      <w:r w:rsidRPr="007678DD">
        <w:rPr>
          <w:noProof w:val="0"/>
        </w:rPr>
        <w:t>3</w:t>
      </w:r>
      <w:r w:rsidRPr="007678DD">
        <w:rPr>
          <w:noProof w:val="0"/>
        </w:rPr>
        <w:tab/>
        <w:t>En ny materielförsörjning</w:t>
      </w:r>
      <w:r w:rsidRPr="007678DD">
        <w:rPr>
          <w:noProof w:val="0"/>
        </w:rPr>
        <w:tab/>
        <w:t>25</w:t>
      </w:r>
    </w:p>
    <w:p w:rsidR="000E293F" w:rsidRPr="007678DD" w:rsidRDefault="000E293F">
      <w:pPr>
        <w:pStyle w:val="Innehll2"/>
        <w:tabs>
          <w:tab w:val="left" w:pos="760"/>
        </w:tabs>
        <w:rPr>
          <w:noProof w:val="0"/>
        </w:rPr>
      </w:pPr>
      <w:r w:rsidRPr="007678DD">
        <w:rPr>
          <w:noProof w:val="0"/>
        </w:rPr>
        <w:t>3.1</w:t>
      </w:r>
      <w:r w:rsidRPr="007678DD">
        <w:rPr>
          <w:noProof w:val="0"/>
        </w:rPr>
        <w:tab/>
        <w:t>Nytt försvar</w:t>
      </w:r>
      <w:r w:rsidRPr="007678DD">
        <w:rPr>
          <w:noProof w:val="0"/>
        </w:rPr>
        <w:tab/>
        <w:t>25</w:t>
      </w:r>
    </w:p>
    <w:p w:rsidR="000E293F" w:rsidRPr="007678DD" w:rsidRDefault="000E293F">
      <w:pPr>
        <w:pStyle w:val="Innehll2"/>
        <w:tabs>
          <w:tab w:val="left" w:pos="760"/>
        </w:tabs>
        <w:rPr>
          <w:noProof w:val="0"/>
        </w:rPr>
      </w:pPr>
      <w:r w:rsidRPr="007678DD">
        <w:rPr>
          <w:noProof w:val="0"/>
        </w:rPr>
        <w:t>3.2</w:t>
      </w:r>
      <w:r w:rsidRPr="007678DD">
        <w:rPr>
          <w:noProof w:val="0"/>
        </w:rPr>
        <w:tab/>
        <w:t>Ny materielförsörjning</w:t>
      </w:r>
      <w:r w:rsidRPr="007678DD">
        <w:rPr>
          <w:noProof w:val="0"/>
        </w:rPr>
        <w:tab/>
        <w:t>27</w:t>
      </w:r>
    </w:p>
    <w:p w:rsidR="000E293F" w:rsidRPr="007678DD" w:rsidRDefault="000E293F">
      <w:pPr>
        <w:pStyle w:val="Innehll1"/>
        <w:rPr>
          <w:noProof w:val="0"/>
        </w:rPr>
      </w:pPr>
      <w:r w:rsidRPr="007678DD">
        <w:rPr>
          <w:noProof w:val="0"/>
        </w:rPr>
        <w:t>4</w:t>
      </w:r>
      <w:r w:rsidRPr="007678DD">
        <w:rPr>
          <w:noProof w:val="0"/>
        </w:rPr>
        <w:tab/>
        <w:t>Försvarets materielverk</w:t>
      </w:r>
      <w:r w:rsidRPr="007678DD">
        <w:rPr>
          <w:noProof w:val="0"/>
        </w:rPr>
        <w:tab/>
        <w:t>29</w:t>
      </w:r>
    </w:p>
    <w:p w:rsidR="000E293F" w:rsidRPr="007678DD" w:rsidRDefault="000E293F">
      <w:pPr>
        <w:pStyle w:val="Innehll1"/>
        <w:rPr>
          <w:noProof w:val="0"/>
        </w:rPr>
      </w:pPr>
      <w:r w:rsidRPr="007678DD">
        <w:rPr>
          <w:noProof w:val="0"/>
        </w:rPr>
        <w:t>5</w:t>
      </w:r>
      <w:r w:rsidRPr="007678DD">
        <w:rPr>
          <w:noProof w:val="0"/>
        </w:rPr>
        <w:tab/>
        <w:t>Bakgrunden till avgiftsfinansiering</w:t>
      </w:r>
      <w:r w:rsidRPr="007678DD">
        <w:rPr>
          <w:noProof w:val="0"/>
        </w:rPr>
        <w:tab/>
        <w:t>32</w:t>
      </w:r>
    </w:p>
    <w:p w:rsidR="000E293F" w:rsidRPr="007678DD" w:rsidRDefault="000E293F">
      <w:pPr>
        <w:pStyle w:val="Innehll2"/>
        <w:tabs>
          <w:tab w:val="left" w:pos="760"/>
        </w:tabs>
        <w:rPr>
          <w:noProof w:val="0"/>
        </w:rPr>
      </w:pPr>
      <w:r w:rsidRPr="007678DD">
        <w:rPr>
          <w:noProof w:val="0"/>
        </w:rPr>
        <w:t>5.1</w:t>
      </w:r>
      <w:r w:rsidRPr="007678DD">
        <w:rPr>
          <w:noProof w:val="0"/>
        </w:rPr>
        <w:tab/>
        <w:t>Avgiftsfinansiering blev vanligare under 1990-talet</w:t>
      </w:r>
      <w:r w:rsidRPr="007678DD">
        <w:rPr>
          <w:noProof w:val="0"/>
        </w:rPr>
        <w:tab/>
        <w:t>32</w:t>
      </w:r>
    </w:p>
    <w:p w:rsidR="000E293F" w:rsidRPr="007678DD" w:rsidRDefault="000E293F">
      <w:pPr>
        <w:pStyle w:val="Innehll2"/>
        <w:tabs>
          <w:tab w:val="left" w:pos="760"/>
        </w:tabs>
        <w:rPr>
          <w:noProof w:val="0"/>
        </w:rPr>
      </w:pPr>
      <w:r w:rsidRPr="007678DD">
        <w:rPr>
          <w:noProof w:val="0"/>
        </w:rPr>
        <w:t>5.2</w:t>
      </w:r>
      <w:r w:rsidRPr="007678DD">
        <w:rPr>
          <w:noProof w:val="0"/>
        </w:rPr>
        <w:tab/>
        <w:t>Innebörden av avgiftsfinansiering</w:t>
      </w:r>
      <w:r w:rsidRPr="007678DD">
        <w:rPr>
          <w:noProof w:val="0"/>
        </w:rPr>
        <w:tab/>
        <w:t>33</w:t>
      </w:r>
    </w:p>
    <w:p w:rsidR="000E293F" w:rsidRPr="007678DD" w:rsidRDefault="000E293F">
      <w:pPr>
        <w:pStyle w:val="Innehll1"/>
        <w:rPr>
          <w:noProof w:val="0"/>
        </w:rPr>
      </w:pPr>
      <w:r w:rsidRPr="007678DD">
        <w:rPr>
          <w:noProof w:val="0"/>
        </w:rPr>
        <w:t>6</w:t>
      </w:r>
      <w:r w:rsidRPr="007678DD">
        <w:rPr>
          <w:noProof w:val="0"/>
        </w:rPr>
        <w:tab/>
        <w:t>Försvarets materielverk blir avgiftsfinansierat</w:t>
      </w:r>
      <w:r w:rsidRPr="007678DD">
        <w:rPr>
          <w:noProof w:val="0"/>
        </w:rPr>
        <w:tab/>
        <w:t>35</w:t>
      </w:r>
    </w:p>
    <w:p w:rsidR="000E293F" w:rsidRPr="007678DD" w:rsidRDefault="000E293F">
      <w:pPr>
        <w:pStyle w:val="Innehll1"/>
        <w:rPr>
          <w:noProof w:val="0"/>
        </w:rPr>
      </w:pPr>
      <w:r w:rsidRPr="007678DD">
        <w:rPr>
          <w:noProof w:val="0"/>
        </w:rPr>
        <w:t>7</w:t>
      </w:r>
      <w:r w:rsidRPr="007678DD">
        <w:rPr>
          <w:noProof w:val="0"/>
        </w:rPr>
        <w:tab/>
        <w:t>Regeringens styrning av materielförsörjningen</w:t>
      </w:r>
      <w:r w:rsidRPr="007678DD">
        <w:rPr>
          <w:noProof w:val="0"/>
        </w:rPr>
        <w:tab/>
        <w:t>38</w:t>
      </w:r>
    </w:p>
    <w:p w:rsidR="000E293F" w:rsidRPr="007678DD" w:rsidRDefault="000E293F">
      <w:pPr>
        <w:pStyle w:val="Innehll2"/>
        <w:tabs>
          <w:tab w:val="left" w:pos="760"/>
        </w:tabs>
        <w:rPr>
          <w:noProof w:val="0"/>
        </w:rPr>
      </w:pPr>
      <w:r w:rsidRPr="007678DD">
        <w:rPr>
          <w:noProof w:val="0"/>
        </w:rPr>
        <w:t>7.1</w:t>
      </w:r>
      <w:r w:rsidRPr="007678DD">
        <w:rPr>
          <w:noProof w:val="0"/>
        </w:rPr>
        <w:tab/>
        <w:t>Riksdagens styrning av materielförsörjningen</w:t>
      </w:r>
      <w:r w:rsidRPr="007678DD">
        <w:rPr>
          <w:noProof w:val="0"/>
        </w:rPr>
        <w:tab/>
        <w:t>38</w:t>
      </w:r>
    </w:p>
    <w:p w:rsidR="000E293F" w:rsidRPr="007678DD" w:rsidRDefault="000E293F">
      <w:pPr>
        <w:pStyle w:val="Innehll2"/>
        <w:tabs>
          <w:tab w:val="left" w:pos="760"/>
        </w:tabs>
        <w:rPr>
          <w:noProof w:val="0"/>
        </w:rPr>
      </w:pPr>
      <w:r w:rsidRPr="007678DD">
        <w:rPr>
          <w:noProof w:val="0"/>
        </w:rPr>
        <w:t>7.2</w:t>
      </w:r>
      <w:r w:rsidRPr="007678DD">
        <w:rPr>
          <w:noProof w:val="0"/>
        </w:rPr>
        <w:tab/>
        <w:t>Regeringens formella styrning</w:t>
      </w:r>
      <w:r w:rsidRPr="007678DD">
        <w:rPr>
          <w:noProof w:val="0"/>
        </w:rPr>
        <w:tab/>
        <w:t>38</w:t>
      </w:r>
    </w:p>
    <w:p w:rsidR="000E293F" w:rsidRPr="007678DD" w:rsidRDefault="000E293F">
      <w:pPr>
        <w:pStyle w:val="Innehll2"/>
        <w:tabs>
          <w:tab w:val="left" w:pos="760"/>
        </w:tabs>
        <w:rPr>
          <w:noProof w:val="0"/>
        </w:rPr>
      </w:pPr>
      <w:r w:rsidRPr="007678DD">
        <w:rPr>
          <w:noProof w:val="0"/>
        </w:rPr>
        <w:t>7.3</w:t>
      </w:r>
      <w:r w:rsidRPr="007678DD">
        <w:rPr>
          <w:noProof w:val="0"/>
        </w:rPr>
        <w:tab/>
        <w:t>Regeringens informella styrning</w:t>
      </w:r>
      <w:r w:rsidRPr="007678DD">
        <w:rPr>
          <w:noProof w:val="0"/>
        </w:rPr>
        <w:tab/>
        <w:t>41</w:t>
      </w:r>
    </w:p>
    <w:p w:rsidR="000E293F" w:rsidRPr="007678DD" w:rsidRDefault="000E293F">
      <w:pPr>
        <w:pStyle w:val="Innehll1"/>
        <w:rPr>
          <w:noProof w:val="0"/>
        </w:rPr>
      </w:pPr>
      <w:r w:rsidRPr="007678DD">
        <w:rPr>
          <w:noProof w:val="0"/>
        </w:rPr>
        <w:t>8</w:t>
      </w:r>
      <w:r w:rsidRPr="007678DD">
        <w:rPr>
          <w:noProof w:val="0"/>
        </w:rPr>
        <w:tab/>
        <w:t>Försvarsdepartementets förmåga att styra materielfrågorna</w:t>
      </w:r>
      <w:r w:rsidRPr="007678DD">
        <w:rPr>
          <w:noProof w:val="0"/>
        </w:rPr>
        <w:tab/>
        <w:t>44</w:t>
      </w:r>
    </w:p>
    <w:p w:rsidR="000E293F" w:rsidRPr="007678DD" w:rsidRDefault="000E293F">
      <w:pPr>
        <w:pStyle w:val="Innehll2"/>
        <w:tabs>
          <w:tab w:val="left" w:pos="760"/>
        </w:tabs>
        <w:rPr>
          <w:noProof w:val="0"/>
        </w:rPr>
      </w:pPr>
      <w:r w:rsidRPr="007678DD">
        <w:rPr>
          <w:noProof w:val="0"/>
        </w:rPr>
        <w:t>8.1</w:t>
      </w:r>
      <w:r w:rsidRPr="007678DD">
        <w:rPr>
          <w:noProof w:val="0"/>
        </w:rPr>
        <w:tab/>
        <w:t>Regeringen måste ta strategiskt ansvar</w:t>
      </w:r>
      <w:r w:rsidRPr="007678DD">
        <w:rPr>
          <w:noProof w:val="0"/>
        </w:rPr>
        <w:tab/>
        <w:t>44</w:t>
      </w:r>
    </w:p>
    <w:p w:rsidR="000E293F" w:rsidRPr="007678DD" w:rsidRDefault="000E293F">
      <w:pPr>
        <w:pStyle w:val="Innehll2"/>
        <w:tabs>
          <w:tab w:val="left" w:pos="760"/>
        </w:tabs>
        <w:rPr>
          <w:noProof w:val="0"/>
        </w:rPr>
      </w:pPr>
      <w:r w:rsidRPr="007678DD">
        <w:rPr>
          <w:noProof w:val="0"/>
        </w:rPr>
        <w:t>8.2</w:t>
      </w:r>
      <w:r w:rsidRPr="007678DD">
        <w:rPr>
          <w:noProof w:val="0"/>
        </w:rPr>
        <w:tab/>
        <w:t>Regeringen detaljstyr</w:t>
      </w:r>
      <w:r w:rsidRPr="007678DD">
        <w:rPr>
          <w:noProof w:val="0"/>
        </w:rPr>
        <w:tab/>
        <w:t>46</w:t>
      </w:r>
    </w:p>
    <w:p w:rsidR="000E293F" w:rsidRPr="007678DD" w:rsidRDefault="000E293F">
      <w:pPr>
        <w:pStyle w:val="Innehll2"/>
        <w:tabs>
          <w:tab w:val="left" w:pos="760"/>
        </w:tabs>
        <w:rPr>
          <w:noProof w:val="0"/>
        </w:rPr>
      </w:pPr>
      <w:r w:rsidRPr="007678DD">
        <w:rPr>
          <w:noProof w:val="0"/>
        </w:rPr>
        <w:t>8.3</w:t>
      </w:r>
      <w:r w:rsidRPr="007678DD">
        <w:rPr>
          <w:noProof w:val="0"/>
        </w:rPr>
        <w:tab/>
        <w:t>Kommentarer från Försvarsdepartementet och försvars-myndigheterna</w:t>
      </w:r>
      <w:r w:rsidRPr="007678DD">
        <w:rPr>
          <w:noProof w:val="0"/>
        </w:rPr>
        <w:tab/>
        <w:t>47</w:t>
      </w:r>
    </w:p>
    <w:p w:rsidR="000E293F" w:rsidRPr="007678DD" w:rsidRDefault="000E293F">
      <w:pPr>
        <w:pStyle w:val="Innehll1"/>
        <w:rPr>
          <w:noProof w:val="0"/>
        </w:rPr>
      </w:pPr>
      <w:r w:rsidRPr="007678DD">
        <w:rPr>
          <w:noProof w:val="0"/>
        </w:rPr>
        <w:t>9</w:t>
      </w:r>
      <w:r w:rsidRPr="007678DD">
        <w:rPr>
          <w:noProof w:val="0"/>
        </w:rPr>
        <w:tab/>
        <w:t>Regeringens ekonomiska styrning</w:t>
      </w:r>
      <w:r w:rsidRPr="007678DD">
        <w:rPr>
          <w:noProof w:val="0"/>
        </w:rPr>
        <w:tab/>
        <w:t>50</w:t>
      </w:r>
    </w:p>
    <w:p w:rsidR="000E293F" w:rsidRPr="007678DD" w:rsidRDefault="000E293F">
      <w:pPr>
        <w:pStyle w:val="Innehll1"/>
        <w:tabs>
          <w:tab w:val="left" w:pos="570"/>
        </w:tabs>
        <w:rPr>
          <w:noProof w:val="0"/>
        </w:rPr>
      </w:pPr>
      <w:r w:rsidRPr="007678DD">
        <w:rPr>
          <w:noProof w:val="0"/>
        </w:rPr>
        <w:t>10</w:t>
      </w:r>
      <w:r w:rsidRPr="007678DD">
        <w:rPr>
          <w:noProof w:val="0"/>
        </w:rPr>
        <w:tab/>
        <w:t>Försvarsmaktens styrning av materielförsörjningen</w:t>
      </w:r>
      <w:r w:rsidRPr="007678DD">
        <w:rPr>
          <w:noProof w:val="0"/>
        </w:rPr>
        <w:tab/>
        <w:t>53</w:t>
      </w:r>
    </w:p>
    <w:p w:rsidR="000E293F" w:rsidRPr="007678DD" w:rsidRDefault="000E293F">
      <w:pPr>
        <w:pStyle w:val="Innehll2"/>
        <w:tabs>
          <w:tab w:val="left" w:pos="760"/>
        </w:tabs>
        <w:rPr>
          <w:noProof w:val="0"/>
        </w:rPr>
      </w:pPr>
      <w:r w:rsidRPr="007678DD">
        <w:rPr>
          <w:noProof w:val="0"/>
        </w:rPr>
        <w:t>10.1</w:t>
      </w:r>
      <w:r w:rsidRPr="007678DD">
        <w:rPr>
          <w:noProof w:val="0"/>
        </w:rPr>
        <w:tab/>
        <w:t>Omorganisationer</w:t>
      </w:r>
      <w:r w:rsidRPr="007678DD">
        <w:rPr>
          <w:noProof w:val="0"/>
        </w:rPr>
        <w:tab/>
        <w:t>53</w:t>
      </w:r>
    </w:p>
    <w:p w:rsidR="000E293F" w:rsidRPr="007678DD" w:rsidRDefault="000E293F">
      <w:pPr>
        <w:pStyle w:val="Innehll2"/>
        <w:tabs>
          <w:tab w:val="left" w:pos="760"/>
        </w:tabs>
        <w:rPr>
          <w:noProof w:val="0"/>
        </w:rPr>
      </w:pPr>
      <w:r w:rsidRPr="007678DD">
        <w:rPr>
          <w:noProof w:val="0"/>
        </w:rPr>
        <w:t>10.2</w:t>
      </w:r>
      <w:r w:rsidRPr="007678DD">
        <w:rPr>
          <w:noProof w:val="0"/>
        </w:rPr>
        <w:tab/>
        <w:t>Försvarsmaktens ledning</w:t>
      </w:r>
      <w:r w:rsidRPr="007678DD">
        <w:rPr>
          <w:noProof w:val="0"/>
        </w:rPr>
        <w:tab/>
        <w:t>53</w:t>
      </w:r>
    </w:p>
    <w:p w:rsidR="000E293F" w:rsidRPr="007678DD" w:rsidRDefault="000E293F">
      <w:pPr>
        <w:pStyle w:val="Innehll2"/>
        <w:tabs>
          <w:tab w:val="left" w:pos="760"/>
        </w:tabs>
        <w:rPr>
          <w:noProof w:val="0"/>
        </w:rPr>
      </w:pPr>
      <w:r w:rsidRPr="007678DD">
        <w:rPr>
          <w:noProof w:val="0"/>
        </w:rPr>
        <w:t>10.3</w:t>
      </w:r>
      <w:r w:rsidRPr="007678DD">
        <w:rPr>
          <w:noProof w:val="0"/>
        </w:rPr>
        <w:tab/>
        <w:t>Den långsiktiga planeringen viktig för materielförsörjningen</w:t>
      </w:r>
      <w:r w:rsidRPr="007678DD">
        <w:rPr>
          <w:noProof w:val="0"/>
        </w:rPr>
        <w:tab/>
        <w:t>55</w:t>
      </w:r>
    </w:p>
    <w:p w:rsidR="000E293F" w:rsidRPr="007678DD" w:rsidRDefault="000E293F">
      <w:pPr>
        <w:pStyle w:val="Innehll2"/>
        <w:tabs>
          <w:tab w:val="left" w:pos="760"/>
        </w:tabs>
        <w:rPr>
          <w:noProof w:val="0"/>
        </w:rPr>
      </w:pPr>
      <w:r w:rsidRPr="007678DD">
        <w:rPr>
          <w:noProof w:val="0"/>
        </w:rPr>
        <w:t>10.4</w:t>
      </w:r>
      <w:r w:rsidRPr="007678DD">
        <w:rPr>
          <w:noProof w:val="0"/>
        </w:rPr>
        <w:tab/>
        <w:t>Försvarsmaktens materielplanering</w:t>
      </w:r>
      <w:r w:rsidRPr="007678DD">
        <w:rPr>
          <w:noProof w:val="0"/>
        </w:rPr>
        <w:tab/>
        <w:t>58</w:t>
      </w:r>
    </w:p>
    <w:p w:rsidR="000E293F" w:rsidRPr="007678DD" w:rsidRDefault="000E293F">
      <w:pPr>
        <w:pStyle w:val="Innehll1"/>
        <w:tabs>
          <w:tab w:val="left" w:pos="570"/>
        </w:tabs>
        <w:rPr>
          <w:noProof w:val="0"/>
        </w:rPr>
      </w:pPr>
      <w:r w:rsidRPr="007678DD">
        <w:rPr>
          <w:noProof w:val="0"/>
        </w:rPr>
        <w:t>11</w:t>
      </w:r>
      <w:r w:rsidRPr="007678DD">
        <w:rPr>
          <w:noProof w:val="0"/>
        </w:rPr>
        <w:tab/>
        <w:t>Dialogen mellan Försvarsmakten och FMV</w:t>
      </w:r>
      <w:r w:rsidRPr="007678DD">
        <w:rPr>
          <w:noProof w:val="0"/>
        </w:rPr>
        <w:tab/>
        <w:t>61</w:t>
      </w:r>
    </w:p>
    <w:p w:rsidR="000E293F" w:rsidRPr="007678DD" w:rsidRDefault="000E293F">
      <w:pPr>
        <w:pStyle w:val="Innehll2"/>
        <w:tabs>
          <w:tab w:val="left" w:pos="760"/>
        </w:tabs>
        <w:rPr>
          <w:noProof w:val="0"/>
        </w:rPr>
      </w:pPr>
      <w:r w:rsidRPr="007678DD">
        <w:rPr>
          <w:noProof w:val="0"/>
        </w:rPr>
        <w:t>11.1</w:t>
      </w:r>
      <w:r w:rsidRPr="007678DD">
        <w:rPr>
          <w:noProof w:val="0"/>
        </w:rPr>
        <w:tab/>
        <w:t>Bakgrund</w:t>
      </w:r>
      <w:r w:rsidRPr="007678DD">
        <w:rPr>
          <w:noProof w:val="0"/>
        </w:rPr>
        <w:tab/>
        <w:t>61</w:t>
      </w:r>
    </w:p>
    <w:p w:rsidR="000E293F" w:rsidRPr="007678DD" w:rsidRDefault="000E293F">
      <w:pPr>
        <w:pStyle w:val="Innehll2"/>
        <w:tabs>
          <w:tab w:val="left" w:pos="760"/>
        </w:tabs>
        <w:rPr>
          <w:noProof w:val="0"/>
        </w:rPr>
      </w:pPr>
      <w:r w:rsidRPr="007678DD">
        <w:rPr>
          <w:noProof w:val="0"/>
        </w:rPr>
        <w:t>11.2</w:t>
      </w:r>
      <w:r w:rsidRPr="007678DD">
        <w:rPr>
          <w:noProof w:val="0"/>
        </w:rPr>
        <w:tab/>
        <w:t>Offertförfrågan, offert och beställning</w:t>
      </w:r>
      <w:r w:rsidRPr="007678DD">
        <w:rPr>
          <w:noProof w:val="0"/>
        </w:rPr>
        <w:tab/>
        <w:t>62</w:t>
      </w:r>
    </w:p>
    <w:p w:rsidR="000E293F" w:rsidRPr="007678DD" w:rsidRDefault="000E293F">
      <w:pPr>
        <w:pStyle w:val="Innehll2"/>
        <w:tabs>
          <w:tab w:val="left" w:pos="760"/>
        </w:tabs>
        <w:rPr>
          <w:noProof w:val="0"/>
        </w:rPr>
      </w:pPr>
      <w:r w:rsidRPr="007678DD">
        <w:rPr>
          <w:noProof w:val="0"/>
        </w:rPr>
        <w:t>11.3</w:t>
      </w:r>
      <w:r w:rsidRPr="007678DD">
        <w:rPr>
          <w:noProof w:val="0"/>
        </w:rPr>
        <w:tab/>
        <w:t>Försvarsmaktens kontroll och uppföljning</w:t>
      </w:r>
      <w:r w:rsidRPr="007678DD">
        <w:rPr>
          <w:noProof w:val="0"/>
        </w:rPr>
        <w:tab/>
        <w:t>63</w:t>
      </w:r>
    </w:p>
    <w:p w:rsidR="000E293F" w:rsidRPr="007678DD" w:rsidRDefault="000E293F">
      <w:pPr>
        <w:pStyle w:val="Innehll2"/>
        <w:tabs>
          <w:tab w:val="left" w:pos="760"/>
        </w:tabs>
        <w:rPr>
          <w:noProof w:val="0"/>
        </w:rPr>
      </w:pPr>
      <w:r w:rsidRPr="007678DD">
        <w:rPr>
          <w:noProof w:val="0"/>
        </w:rPr>
        <w:t>11.4</w:t>
      </w:r>
      <w:r w:rsidRPr="007678DD">
        <w:rPr>
          <w:noProof w:val="0"/>
        </w:rPr>
        <w:tab/>
        <w:t>Dialogen har blivit mer stringent</w:t>
      </w:r>
      <w:r w:rsidRPr="007678DD">
        <w:rPr>
          <w:noProof w:val="0"/>
        </w:rPr>
        <w:tab/>
        <w:t>65</w:t>
      </w:r>
    </w:p>
    <w:p w:rsidR="000E293F" w:rsidRPr="007678DD" w:rsidRDefault="000E293F">
      <w:pPr>
        <w:pStyle w:val="Innehll1"/>
        <w:tabs>
          <w:tab w:val="left" w:pos="570"/>
        </w:tabs>
        <w:rPr>
          <w:noProof w:val="0"/>
        </w:rPr>
      </w:pPr>
      <w:r w:rsidRPr="007678DD">
        <w:rPr>
          <w:noProof w:val="0"/>
        </w:rPr>
        <w:t>12</w:t>
      </w:r>
      <w:r w:rsidRPr="007678DD">
        <w:rPr>
          <w:noProof w:val="0"/>
        </w:rPr>
        <w:tab/>
        <w:t>Högkvarterets personalomsättning</w:t>
      </w:r>
      <w:r w:rsidRPr="007678DD">
        <w:rPr>
          <w:noProof w:val="0"/>
        </w:rPr>
        <w:tab/>
        <w:t>67</w:t>
      </w:r>
    </w:p>
    <w:p w:rsidR="000E293F" w:rsidRPr="007678DD" w:rsidRDefault="000E293F">
      <w:pPr>
        <w:pStyle w:val="Innehll1"/>
        <w:tabs>
          <w:tab w:val="left" w:pos="570"/>
        </w:tabs>
        <w:rPr>
          <w:noProof w:val="0"/>
        </w:rPr>
      </w:pPr>
      <w:r w:rsidRPr="007678DD">
        <w:rPr>
          <w:noProof w:val="0"/>
        </w:rPr>
        <w:t>13</w:t>
      </w:r>
      <w:r w:rsidRPr="007678DD">
        <w:rPr>
          <w:noProof w:val="0"/>
        </w:rPr>
        <w:tab/>
        <w:t>Förutsättningarna för avgiftsfinansiering</w:t>
      </w:r>
      <w:r w:rsidRPr="007678DD">
        <w:rPr>
          <w:noProof w:val="0"/>
        </w:rPr>
        <w:tab/>
        <w:t>69</w:t>
      </w:r>
    </w:p>
    <w:p w:rsidR="000E293F" w:rsidRPr="007678DD" w:rsidRDefault="000E293F">
      <w:pPr>
        <w:pStyle w:val="Innehll2"/>
        <w:tabs>
          <w:tab w:val="left" w:pos="760"/>
        </w:tabs>
        <w:rPr>
          <w:noProof w:val="0"/>
        </w:rPr>
      </w:pPr>
      <w:r w:rsidRPr="007678DD">
        <w:rPr>
          <w:noProof w:val="0"/>
        </w:rPr>
        <w:t>13.1</w:t>
      </w:r>
      <w:r w:rsidRPr="007678DD">
        <w:rPr>
          <w:noProof w:val="0"/>
        </w:rPr>
        <w:tab/>
        <w:t>Beställar- och utförarmodellen</w:t>
      </w:r>
      <w:r w:rsidRPr="007678DD">
        <w:rPr>
          <w:noProof w:val="0"/>
        </w:rPr>
        <w:tab/>
        <w:t>69</w:t>
      </w:r>
    </w:p>
    <w:p w:rsidR="000E293F" w:rsidRPr="007678DD" w:rsidRDefault="000E293F">
      <w:pPr>
        <w:pStyle w:val="Innehll2"/>
        <w:tabs>
          <w:tab w:val="left" w:pos="760"/>
        </w:tabs>
        <w:rPr>
          <w:noProof w:val="0"/>
        </w:rPr>
      </w:pPr>
      <w:r w:rsidRPr="007678DD">
        <w:rPr>
          <w:noProof w:val="0"/>
        </w:rPr>
        <w:t>13.2</w:t>
      </w:r>
      <w:r w:rsidRPr="007678DD">
        <w:rPr>
          <w:noProof w:val="0"/>
        </w:rPr>
        <w:tab/>
        <w:t>Exempel när avgiftsfinansieringen inte fungerar</w:t>
      </w:r>
      <w:r w:rsidRPr="007678DD">
        <w:rPr>
          <w:noProof w:val="0"/>
        </w:rPr>
        <w:tab/>
        <w:t>71</w:t>
      </w:r>
    </w:p>
    <w:p w:rsidR="000E293F" w:rsidRPr="007678DD" w:rsidRDefault="000E293F">
      <w:pPr>
        <w:pStyle w:val="Innehll2"/>
        <w:tabs>
          <w:tab w:val="left" w:pos="760"/>
        </w:tabs>
        <w:rPr>
          <w:noProof w:val="0"/>
        </w:rPr>
      </w:pPr>
      <w:r w:rsidRPr="007678DD">
        <w:rPr>
          <w:noProof w:val="0"/>
        </w:rPr>
        <w:t>13.3</w:t>
      </w:r>
      <w:r w:rsidRPr="007678DD">
        <w:rPr>
          <w:noProof w:val="0"/>
        </w:rPr>
        <w:tab/>
        <w:t>Den nya materielförsörjningen</w:t>
      </w:r>
      <w:r w:rsidRPr="007678DD">
        <w:rPr>
          <w:noProof w:val="0"/>
        </w:rPr>
        <w:tab/>
        <w:t>72</w:t>
      </w:r>
    </w:p>
    <w:p w:rsidR="000E293F" w:rsidRPr="007678DD" w:rsidRDefault="000E293F">
      <w:pPr>
        <w:pStyle w:val="Innehll1"/>
        <w:tabs>
          <w:tab w:val="left" w:pos="570"/>
        </w:tabs>
        <w:rPr>
          <w:noProof w:val="0"/>
        </w:rPr>
      </w:pPr>
      <w:r w:rsidRPr="007678DD">
        <w:rPr>
          <w:noProof w:val="0"/>
        </w:rPr>
        <w:t>14</w:t>
      </w:r>
      <w:r w:rsidRPr="007678DD">
        <w:rPr>
          <w:noProof w:val="0"/>
        </w:rPr>
        <w:tab/>
        <w:t>Revisorernas överväganden och förslag</w:t>
      </w:r>
      <w:r w:rsidRPr="007678DD">
        <w:rPr>
          <w:noProof w:val="0"/>
        </w:rPr>
        <w:tab/>
        <w:t>74</w:t>
      </w:r>
    </w:p>
    <w:p w:rsidR="000E293F" w:rsidRPr="007678DD" w:rsidRDefault="000E293F">
      <w:pPr>
        <w:pStyle w:val="Innehll2"/>
        <w:tabs>
          <w:tab w:val="left" w:pos="760"/>
        </w:tabs>
        <w:rPr>
          <w:noProof w:val="0"/>
        </w:rPr>
      </w:pPr>
      <w:r w:rsidRPr="007678DD">
        <w:rPr>
          <w:noProof w:val="0"/>
        </w:rPr>
        <w:t>14.1</w:t>
      </w:r>
      <w:r w:rsidRPr="007678DD">
        <w:rPr>
          <w:noProof w:val="0"/>
        </w:rPr>
        <w:tab/>
        <w:t>Revisorernas överväganden</w:t>
      </w:r>
      <w:r w:rsidRPr="007678DD">
        <w:rPr>
          <w:noProof w:val="0"/>
        </w:rPr>
        <w:tab/>
        <w:t>74</w:t>
      </w:r>
    </w:p>
    <w:p w:rsidR="000E293F" w:rsidRPr="007678DD" w:rsidRDefault="000E293F">
      <w:pPr>
        <w:pStyle w:val="Innehll2"/>
        <w:tabs>
          <w:tab w:val="left" w:pos="760"/>
        </w:tabs>
        <w:rPr>
          <w:noProof w:val="0"/>
        </w:rPr>
      </w:pPr>
      <w:r w:rsidRPr="007678DD">
        <w:rPr>
          <w:noProof w:val="0"/>
        </w:rPr>
        <w:t>14.2</w:t>
      </w:r>
      <w:r w:rsidRPr="007678DD">
        <w:rPr>
          <w:noProof w:val="0"/>
        </w:rPr>
        <w:tab/>
        <w:t>Revisorernas förslag</w:t>
      </w:r>
      <w:r w:rsidRPr="007678DD">
        <w:rPr>
          <w:noProof w:val="0"/>
        </w:rPr>
        <w:tab/>
      </w:r>
      <w:bookmarkStart w:id="100" w:name="_Hlt527358487"/>
      <w:r w:rsidRPr="007678DD">
        <w:rPr>
          <w:noProof w:val="0"/>
        </w:rPr>
        <w:t>79</w:t>
      </w:r>
      <w:bookmarkEnd w:id="100"/>
    </w:p>
    <w:p w:rsidR="000E293F" w:rsidRPr="007678DD" w:rsidRDefault="000E293F">
      <w:pPr>
        <w:pStyle w:val="Innehll1"/>
        <w:rPr>
          <w:noProof w:val="0"/>
        </w:rPr>
      </w:pPr>
      <w:r w:rsidRPr="007678DD">
        <w:rPr>
          <w:noProof w:val="0"/>
        </w:rPr>
        <w:t>Litteraturlista</w:t>
      </w:r>
      <w:r w:rsidRPr="007678DD">
        <w:rPr>
          <w:noProof w:val="0"/>
        </w:rPr>
        <w:tab/>
        <w:t>81</w:t>
      </w:r>
    </w:p>
    <w:p w:rsidR="000E293F" w:rsidRPr="007678DD" w:rsidRDefault="000E293F">
      <w:pPr>
        <w:rPr>
          <w:i/>
        </w:rPr>
      </w:pPr>
      <w:r w:rsidRPr="007678DD">
        <w:rPr>
          <w:i/>
        </w:rPr>
        <w:t>Bilaga 2</w:t>
      </w:r>
    </w:p>
    <w:p w:rsidR="000E293F" w:rsidRPr="007678DD" w:rsidRDefault="000E293F">
      <w:pPr>
        <w:pStyle w:val="Innehll1"/>
        <w:rPr>
          <w:noProof w:val="0"/>
        </w:rPr>
      </w:pPr>
      <w:r w:rsidRPr="007678DD">
        <w:rPr>
          <w:noProof w:val="0"/>
        </w:rPr>
        <w:t>Sammanställning av remissvar vid remittering av revisorernas rapport Styrningen av försvarets materielförsörjning (2000/01:11)</w:t>
      </w:r>
      <w:r w:rsidRPr="007678DD">
        <w:rPr>
          <w:noProof w:val="0"/>
        </w:rPr>
        <w:tab/>
      </w:r>
      <w:bookmarkStart w:id="101" w:name="_Hlt527351570"/>
      <w:r w:rsidRPr="007678DD">
        <w:rPr>
          <w:noProof w:val="0"/>
        </w:rPr>
        <w:t>83</w:t>
      </w:r>
      <w:bookmarkEnd w:id="101"/>
    </w:p>
    <w:p w:rsidR="000E293F" w:rsidRPr="007678DD" w:rsidRDefault="000E293F">
      <w:pPr>
        <w:pStyle w:val="Normaltindrag"/>
      </w:pPr>
    </w:p>
    <w:p w:rsidR="000E293F" w:rsidRPr="007678DD" w:rsidRDefault="000E293F">
      <w:pPr>
        <w:pStyle w:val="Tryckort"/>
        <w:framePr w:w="2327" w:wrap="around" w:vAnchor="page" w:hAnchor="page" w:x="1153" w:y="12097"/>
      </w:pPr>
      <w:r w:rsidRPr="007678DD">
        <w:t>Elanders Gotab, Stockholm  2000</w:t>
      </w:r>
    </w:p>
    <w:p w:rsidR="000E293F" w:rsidRPr="007678DD" w:rsidRDefault="000E293F">
      <w:pPr>
        <w:pStyle w:val="Normaltindrag"/>
      </w:pPr>
    </w:p>
    <w:p w:rsidR="000E293F" w:rsidRPr="007678DD" w:rsidRDefault="000E293F">
      <w:pPr>
        <w:pStyle w:val="Normaltindrag"/>
      </w:pPr>
    </w:p>
    <w:sectPr w:rsidR="000E293F" w:rsidRPr="007678DD">
      <w:headerReference w:type="default" r:id="rId20"/>
      <w:footerReference w:type="default" r:id="rId21"/>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E293F" w:rsidRPr="007678DD" w:rsidRDefault="000E293F">
      <w:pPr>
        <w:spacing w:before="0" w:line="240" w:lineRule="auto"/>
      </w:pPr>
      <w:r w:rsidRPr="007678DD">
        <w:separator/>
      </w:r>
    </w:p>
  </w:endnote>
  <w:endnote w:type="continuationSeparator" w:id="0">
    <w:p w:rsidR="000E293F" w:rsidRPr="007678DD" w:rsidRDefault="000E293F">
      <w:pPr>
        <w:spacing w:before="0" w:line="240" w:lineRule="auto"/>
      </w:pPr>
      <w:r w:rsidRPr="007678D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293F" w:rsidRPr="007678DD" w:rsidRDefault="000E293F">
    <w:pPr>
      <w:pStyle w:val="SidfotH"/>
      <w:framePr w:wrap="around"/>
    </w:pPr>
    <w:r w:rsidRPr="007678DD">
      <w:fldChar w:fldCharType="begin" w:fldLock="1"/>
    </w:r>
    <w:r w:rsidRPr="007678DD">
      <w:instrText xml:space="preserve"> P</w:instrText>
    </w:r>
    <w:r w:rsidRPr="007678DD">
      <w:instrText>A</w:instrText>
    </w:r>
    <w:r w:rsidRPr="007678DD">
      <w:instrText xml:space="preserve">GE </w:instrText>
    </w:r>
    <w:r w:rsidRPr="007678DD">
      <w:fldChar w:fldCharType="separate"/>
    </w:r>
    <w:r w:rsidRPr="007678DD">
      <w:t>1</w:t>
    </w:r>
    <w:r w:rsidRPr="007678DD">
      <w:fldChar w:fldCharType="end"/>
    </w:r>
  </w:p>
  <w:p w:rsidR="000E293F" w:rsidRPr="007678DD" w:rsidRDefault="000E293F">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293F" w:rsidRPr="007678DD" w:rsidRDefault="000E293F">
    <w:pPr>
      <w:pStyle w:val="SidfotH"/>
      <w:framePr w:wrap="around"/>
      <w:rPr>
        <w:color w:val="FFFFFF"/>
      </w:rPr>
    </w:pPr>
    <w:r w:rsidRPr="007678DD">
      <w:rPr>
        <w:rStyle w:val="Sidnummer"/>
      </w:rPr>
      <w:fldChar w:fldCharType="begin" w:fldLock="1"/>
    </w:r>
    <w:r w:rsidRPr="007678DD">
      <w:rPr>
        <w:rStyle w:val="Sidnummer"/>
      </w:rPr>
      <w:instrText xml:space="preserve"> P</w:instrText>
    </w:r>
    <w:r w:rsidRPr="007678DD">
      <w:rPr>
        <w:rStyle w:val="Sidnummer"/>
      </w:rPr>
      <w:instrText>A</w:instrText>
    </w:r>
    <w:r w:rsidRPr="007678DD">
      <w:rPr>
        <w:rStyle w:val="Sidnummer"/>
      </w:rPr>
      <w:instrText xml:space="preserve">GE </w:instrText>
    </w:r>
    <w:r w:rsidRPr="007678DD">
      <w:rPr>
        <w:rStyle w:val="Sidnummer"/>
      </w:rPr>
      <w:fldChar w:fldCharType="separate"/>
    </w:r>
    <w:r w:rsidRPr="007678DD">
      <w:rPr>
        <w:rStyle w:val="Sidnummer"/>
      </w:rPr>
      <w:t>17</w:t>
    </w:r>
    <w:r w:rsidRPr="007678DD">
      <w:rPr>
        <w:rStyle w:val="Sidnummer"/>
      </w:rPr>
      <w:fldChar w:fldCharType="end"/>
    </w:r>
  </w:p>
  <w:p w:rsidR="000E293F" w:rsidRPr="007678DD" w:rsidRDefault="000E293F">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293F" w:rsidRPr="007678DD" w:rsidRDefault="000E293F">
    <w:pPr>
      <w:pStyle w:val="SidfotH"/>
      <w:framePr w:wrap="around"/>
    </w:pPr>
    <w:r w:rsidRPr="007678DD">
      <w:fldChar w:fldCharType="begin" w:fldLock="1"/>
    </w:r>
    <w:r w:rsidRPr="007678DD">
      <w:instrText xml:space="preserve"> P</w:instrText>
    </w:r>
    <w:r w:rsidRPr="007678DD">
      <w:instrText>A</w:instrText>
    </w:r>
    <w:r w:rsidRPr="007678DD">
      <w:instrText xml:space="preserve">GE </w:instrText>
    </w:r>
    <w:r w:rsidRPr="007678DD">
      <w:fldChar w:fldCharType="separate"/>
    </w:r>
    <w:r w:rsidRPr="007678DD">
      <w:t>49</w:t>
    </w:r>
    <w:r w:rsidRPr="007678DD">
      <w:fldChar w:fldCharType="end"/>
    </w:r>
  </w:p>
  <w:p w:rsidR="000E293F" w:rsidRPr="007678DD" w:rsidRDefault="000E293F">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293F" w:rsidRPr="007678DD" w:rsidRDefault="000E293F">
    <w:pPr>
      <w:pStyle w:val="SidfotH"/>
      <w:framePr w:wrap="around"/>
    </w:pPr>
    <w:r w:rsidRPr="007678DD">
      <w:fldChar w:fldCharType="begin" w:fldLock="1"/>
    </w:r>
    <w:r w:rsidRPr="007678DD">
      <w:instrText xml:space="preserve"> P</w:instrText>
    </w:r>
    <w:r w:rsidRPr="007678DD">
      <w:instrText>A</w:instrText>
    </w:r>
    <w:r w:rsidRPr="007678DD">
      <w:instrText xml:space="preserve">GE </w:instrText>
    </w:r>
    <w:r w:rsidRPr="007678DD">
      <w:fldChar w:fldCharType="separate"/>
    </w:r>
    <w:r w:rsidRPr="007678DD">
      <w:t>92</w:t>
    </w:r>
    <w:r w:rsidRPr="007678DD">
      <w:fldChar w:fldCharType="end"/>
    </w:r>
  </w:p>
  <w:p w:rsidR="000E293F" w:rsidRPr="007678DD" w:rsidRDefault="000E293F">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293F" w:rsidRPr="007678DD" w:rsidRDefault="000E293F">
    <w:pPr>
      <w:pStyle w:val="SidfotH"/>
      <w:framePr w:wrap="around"/>
    </w:pPr>
    <w:r w:rsidRPr="007678DD">
      <w:fldChar w:fldCharType="begin" w:fldLock="1"/>
    </w:r>
    <w:r w:rsidRPr="007678DD">
      <w:instrText xml:space="preserve"> P</w:instrText>
    </w:r>
    <w:r w:rsidRPr="007678DD">
      <w:instrText>A</w:instrText>
    </w:r>
    <w:r w:rsidRPr="007678DD">
      <w:instrText xml:space="preserve">GE </w:instrText>
    </w:r>
    <w:r w:rsidRPr="007678DD">
      <w:fldChar w:fldCharType="separate"/>
    </w:r>
    <w:r w:rsidRPr="007678DD">
      <w:t>94</w:t>
    </w:r>
    <w:r w:rsidRPr="007678DD">
      <w:fldChar w:fldCharType="end"/>
    </w:r>
  </w:p>
  <w:p w:rsidR="000E293F" w:rsidRPr="007678DD" w:rsidRDefault="000E293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E293F" w:rsidRPr="007678DD" w:rsidRDefault="000E293F">
      <w:pPr>
        <w:pStyle w:val="Sidfot"/>
      </w:pPr>
    </w:p>
  </w:footnote>
  <w:footnote w:type="continuationSeparator" w:id="0">
    <w:p w:rsidR="000E293F" w:rsidRPr="007678DD" w:rsidRDefault="000E293F">
      <w:pPr>
        <w:spacing w:before="0" w:line="240" w:lineRule="auto"/>
      </w:pPr>
      <w:r w:rsidRPr="007678DD">
        <w:continuationSeparator/>
      </w:r>
    </w:p>
  </w:footnote>
  <w:footnote w:id="1">
    <w:p w:rsidR="000E293F" w:rsidRPr="007678DD" w:rsidRDefault="000E293F">
      <w:pPr>
        <w:pStyle w:val="Fotnotstext"/>
      </w:pPr>
      <w:r w:rsidRPr="007678DD">
        <w:rPr>
          <w:rStyle w:val="Fotnotsreferens"/>
        </w:rPr>
        <w:footnoteRef/>
      </w:r>
      <w:r w:rsidRPr="007678DD">
        <w:t xml:space="preserve"> År 1997 kunde Försvarsmakten mobilisera ca 600 000 man inklusive Hemvärnet.</w:t>
      </w:r>
    </w:p>
  </w:footnote>
  <w:footnote w:id="2">
    <w:p w:rsidR="000E293F" w:rsidRPr="007678DD" w:rsidRDefault="000E293F">
      <w:pPr>
        <w:pStyle w:val="Fotnotstext"/>
        <w:rPr>
          <w:i/>
        </w:rPr>
      </w:pPr>
      <w:r w:rsidRPr="007678DD">
        <w:rPr>
          <w:rStyle w:val="Fotnotsreferens"/>
        </w:rPr>
        <w:footnoteRef/>
      </w:r>
      <w:r w:rsidRPr="007678DD">
        <w:t xml:space="preserve"> Ekonomistyrningsverket (ESV) har från den 1 juli 1998 ansvar att hjälpa regeringen utveckla myndigheternas ekonomi- och personaladministrativa system. Tidigare ansvarade Riksrevisionsverket (RRV) för denna uppgift.</w:t>
      </w:r>
    </w:p>
  </w:footnote>
  <w:footnote w:id="3">
    <w:p w:rsidR="000E293F" w:rsidRPr="007678DD" w:rsidRDefault="000E293F">
      <w:pPr>
        <w:pStyle w:val="Fotnotstext"/>
      </w:pPr>
      <w:r w:rsidRPr="007678DD">
        <w:rPr>
          <w:rStyle w:val="Fotnotsreferens"/>
        </w:rPr>
        <w:footnoteRef/>
      </w:r>
      <w:r w:rsidRPr="007678DD">
        <w:t xml:space="preserve"> Se vidare i revisorernas skrivelse </w:t>
      </w:r>
      <w:r w:rsidRPr="007678DD">
        <w:rPr>
          <w:i/>
        </w:rPr>
        <w:t>Bemyndiganden — med utgångspunkt i försvaret</w:t>
      </w:r>
      <w:r w:rsidRPr="007678DD">
        <w:t xml:space="preserve"> (2000/01:RR2).</w:t>
      </w:r>
    </w:p>
  </w:footnote>
  <w:footnote w:id="4">
    <w:p w:rsidR="000E293F" w:rsidRPr="007678DD" w:rsidRDefault="000E293F">
      <w:pPr>
        <w:pStyle w:val="Fotnotstext"/>
      </w:pPr>
      <w:r w:rsidRPr="007678DD">
        <w:rPr>
          <w:rStyle w:val="Fotnotsreferens"/>
        </w:rPr>
        <w:footnoteRef/>
      </w:r>
      <w:r w:rsidRPr="007678DD">
        <w:t xml:space="preserve"> I bland används begreppet </w:t>
      </w:r>
      <w:r w:rsidRPr="007678DD">
        <w:rPr>
          <w:i/>
        </w:rPr>
        <w:t>förskjutningsplanering</w:t>
      </w:r>
      <w:r w:rsidRPr="007678DD">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293F" w:rsidRPr="007678DD" w:rsidRDefault="000E293F">
    <w:pPr>
      <w:pStyle w:val="SidhuvudKant"/>
      <w:framePr w:w="1758" w:h="2744" w:hRule="exact" w:wrap="around" w:vAnchor="page" w:hAnchor="page" w:x="7372" w:y="568" w:anchorLock="0"/>
    </w:pPr>
  </w:p>
  <w:p w:rsidR="000E293F" w:rsidRPr="007678DD" w:rsidRDefault="000E293F">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293F" w:rsidRPr="007678DD" w:rsidRDefault="000E293F">
    <w:pPr>
      <w:pStyle w:val="SidhuvudKant"/>
      <w:framePr w:w="1758" w:h="2744" w:hRule="exact" w:wrap="around" w:vAnchor="page" w:hAnchor="page" w:x="7372" w:y="568" w:anchorLock="0"/>
    </w:pPr>
    <w:r w:rsidRPr="007678DD">
      <w:t>2001/02:RR7</w:t>
    </w:r>
  </w:p>
  <w:p w:rsidR="000E293F" w:rsidRPr="007678DD" w:rsidRDefault="000E293F">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293F" w:rsidRPr="007678DD" w:rsidRDefault="000E293F">
    <w:pPr>
      <w:pStyle w:val="SidhuvudKant"/>
      <w:framePr w:w="1758" w:h="2744" w:hRule="exact" w:wrap="around" w:vAnchor="page" w:hAnchor="page" w:x="7372" w:y="568" w:anchorLock="0"/>
    </w:pPr>
  </w:p>
  <w:p w:rsidR="000E293F" w:rsidRPr="007678DD" w:rsidRDefault="000E293F">
    <w:pPr>
      <w:pStyle w:val="Sidhuvu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293F" w:rsidRPr="007678DD" w:rsidRDefault="000E293F">
    <w:pPr>
      <w:pStyle w:val="SidhuvudKant"/>
      <w:framePr w:w="1758" w:h="2744" w:hRule="exact" w:wrap="around" w:vAnchor="page" w:hAnchor="page" w:x="7372" w:y="568" w:anchorLock="0"/>
    </w:pPr>
    <w:r w:rsidRPr="007678DD">
      <w:t>2001/02:RR7</w:t>
    </w:r>
  </w:p>
  <w:p w:rsidR="000E293F" w:rsidRPr="007678DD" w:rsidRDefault="000E293F">
    <w:pPr>
      <w:pStyle w:val="SidhuvudKant"/>
      <w:framePr w:w="1758" w:h="2744" w:hRule="exact" w:wrap="around" w:vAnchor="page" w:hAnchor="page" w:x="7372" w:y="568" w:anchorLock="0"/>
    </w:pPr>
    <w:r w:rsidRPr="007678DD">
      <w:t>Bilaga 1</w:t>
    </w:r>
  </w:p>
  <w:p w:rsidR="000E293F" w:rsidRPr="007678DD" w:rsidRDefault="000E293F">
    <w:pPr>
      <w:pStyle w:val="Sidhuvud"/>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293F" w:rsidRPr="007678DD" w:rsidRDefault="000E293F">
    <w:pPr>
      <w:pStyle w:val="SidhuvudKant"/>
      <w:framePr w:w="1757" w:h="2744" w:hRule="exact" w:wrap="around" w:vAnchor="page" w:hAnchor="page" w:x="7371" w:y="567" w:anchorLock="0"/>
    </w:pPr>
    <w:r w:rsidRPr="007678DD">
      <w:t>2001/02:RR7</w:t>
    </w:r>
  </w:p>
  <w:p w:rsidR="000E293F" w:rsidRPr="007678DD" w:rsidRDefault="000E293F">
    <w:pPr>
      <w:pStyle w:val="SidhuvudKant"/>
      <w:framePr w:w="1757" w:h="2744" w:hRule="exact" w:wrap="around" w:vAnchor="page" w:hAnchor="page" w:x="7371" w:y="567" w:anchorLock="0"/>
    </w:pPr>
    <w:r w:rsidRPr="007678DD">
      <w:t>Bilaga 1</w:t>
    </w:r>
  </w:p>
  <w:p w:rsidR="000E293F" w:rsidRPr="007678DD" w:rsidRDefault="000E293F">
    <w:pPr>
      <w:pStyle w:val="Sidhuvud"/>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293F" w:rsidRPr="007678DD" w:rsidRDefault="000E293F">
    <w:pPr>
      <w:pStyle w:val="SidhuvudKant"/>
      <w:framePr w:w="1758" w:h="2744" w:hRule="exact" w:wrap="around" w:vAnchor="page" w:hAnchor="page" w:x="7372" w:y="568" w:anchorLock="0"/>
    </w:pPr>
    <w:r w:rsidRPr="007678DD">
      <w:t>2001/02:RR7</w:t>
    </w:r>
  </w:p>
  <w:p w:rsidR="000E293F" w:rsidRPr="007678DD" w:rsidRDefault="000E293F">
    <w:pPr>
      <w:pStyle w:val="SidhuvudKant"/>
      <w:framePr w:w="1758" w:h="2744" w:hRule="exact" w:wrap="around" w:vAnchor="page" w:hAnchor="page" w:x="7372" w:y="568" w:anchorLock="0"/>
    </w:pPr>
    <w:r w:rsidRPr="007678DD">
      <w:t>Bilaga 2</w:t>
    </w:r>
  </w:p>
  <w:p w:rsidR="000E293F" w:rsidRPr="007678DD" w:rsidRDefault="000E293F">
    <w:pPr>
      <w:pStyle w:val="Sidhuvud"/>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293F" w:rsidRPr="007678DD" w:rsidRDefault="000E293F">
    <w:pPr>
      <w:pStyle w:val="SidhuvudKant"/>
      <w:framePr w:w="1758" w:h="2744" w:hRule="exact" w:wrap="around" w:vAnchor="page" w:hAnchor="page" w:x="7372" w:y="568" w:anchorLock="0"/>
    </w:pPr>
    <w:r w:rsidRPr="007678DD">
      <w:fldChar w:fldCharType="begin" w:fldLock="1"/>
    </w:r>
    <w:r w:rsidRPr="007678DD">
      <w:instrText xml:space="preserve"> if </w:instrText>
    </w:r>
    <w:r w:rsidRPr="007678DD">
      <w:fldChar w:fldCharType="begin" w:fldLock="1"/>
    </w:r>
    <w:r w:rsidRPr="007678DD">
      <w:instrText xml:space="preserve"> page</w:instrText>
    </w:r>
    <w:r w:rsidRPr="007678DD">
      <w:fldChar w:fldCharType="separate"/>
    </w:r>
    <w:r w:rsidRPr="007678DD">
      <w:instrText>94</w:instrText>
    </w:r>
    <w:r w:rsidRPr="007678DD">
      <w:fldChar w:fldCharType="end"/>
    </w:r>
    <w:r w:rsidRPr="007678DD">
      <w:instrText xml:space="preserve"> &gt; 2 "</w:instrText>
    </w:r>
    <w:r w:rsidRPr="007678DD">
      <w:fldChar w:fldCharType="begin" w:fldLock="1"/>
    </w:r>
    <w:r w:rsidRPr="007678DD">
      <w:instrText xml:space="preserve"> DOCPROPERTY BetänkandeÅr</w:instrText>
    </w:r>
    <w:r w:rsidRPr="007678DD">
      <w:fldChar w:fldCharType="separate"/>
    </w:r>
    <w:r w:rsidRPr="007678DD">
      <w:instrText>2001/02</w:instrText>
    </w:r>
    <w:r w:rsidRPr="007678DD">
      <w:fldChar w:fldCharType="end"/>
    </w:r>
    <w:r w:rsidRPr="007678DD">
      <w:instrText>:</w:instrText>
    </w:r>
    <w:r w:rsidRPr="007678DD">
      <w:fldChar w:fldCharType="begin" w:fldLock="1"/>
    </w:r>
    <w:r w:rsidRPr="007678DD">
      <w:instrText xml:space="preserve"> DOCPROPERTY Betä</w:instrText>
    </w:r>
    <w:r w:rsidRPr="007678DD">
      <w:instrText>n</w:instrText>
    </w:r>
    <w:r w:rsidRPr="007678DD">
      <w:instrText>kandeNr</w:instrText>
    </w:r>
    <w:r w:rsidRPr="007678DD">
      <w:fldChar w:fldCharType="separate"/>
    </w:r>
    <w:r w:rsidRPr="007678DD">
      <w:instrText>RR7</w:instrText>
    </w:r>
    <w:r w:rsidRPr="007678DD">
      <w:fldChar w:fldCharType="end"/>
    </w:r>
  </w:p>
  <w:p w:rsidR="000E293F" w:rsidRPr="007678DD" w:rsidRDefault="000E293F">
    <w:pPr>
      <w:pStyle w:val="SidhuvudKantBilaga"/>
      <w:framePr w:w="1758" w:h="2744" w:hRule="exact" w:wrap="around" w:vAnchor="page" w:hAnchor="page" w:x="7372" w:y="568" w:anchorLock="0"/>
    </w:pPr>
  </w:p>
  <w:p w:rsidR="000E293F" w:rsidRPr="007678DD" w:rsidRDefault="000E293F">
    <w:pPr>
      <w:pStyle w:val="SidhuvudKant"/>
      <w:framePr w:w="1758" w:h="2744" w:hRule="exact" w:wrap="around" w:vAnchor="page" w:hAnchor="page" w:x="7372" w:y="568" w:anchorLock="0"/>
    </w:pPr>
    <w:r w:rsidRPr="007678DD">
      <w:instrText>"</w:instrText>
    </w:r>
    <w:r w:rsidRPr="007678DD">
      <w:fldChar w:fldCharType="separate"/>
    </w:r>
    <w:r w:rsidRPr="007678DD">
      <w:fldChar w:fldCharType="begin" w:fldLock="1"/>
    </w:r>
    <w:r w:rsidRPr="007678DD">
      <w:instrText xml:space="preserve"> DOCPROPERTY BetänkandeÅr</w:instrText>
    </w:r>
    <w:r w:rsidRPr="007678DD">
      <w:fldChar w:fldCharType="separate"/>
    </w:r>
    <w:r w:rsidRPr="007678DD">
      <w:t>2001/02</w:t>
    </w:r>
    <w:r w:rsidRPr="007678DD">
      <w:fldChar w:fldCharType="end"/>
    </w:r>
    <w:r w:rsidRPr="007678DD">
      <w:t>:</w:t>
    </w:r>
    <w:r w:rsidRPr="007678DD">
      <w:fldChar w:fldCharType="begin" w:fldLock="1"/>
    </w:r>
    <w:r w:rsidRPr="007678DD">
      <w:instrText xml:space="preserve"> DOCPROPERTY Betä</w:instrText>
    </w:r>
    <w:r w:rsidRPr="007678DD">
      <w:instrText>n</w:instrText>
    </w:r>
    <w:r w:rsidRPr="007678DD">
      <w:instrText>kandeNr</w:instrText>
    </w:r>
    <w:r w:rsidRPr="007678DD">
      <w:fldChar w:fldCharType="separate"/>
    </w:r>
    <w:r w:rsidRPr="007678DD">
      <w:t>RR7</w:t>
    </w:r>
    <w:r w:rsidRPr="007678DD">
      <w:fldChar w:fldCharType="end"/>
    </w:r>
  </w:p>
  <w:p w:rsidR="000E293F" w:rsidRPr="007678DD" w:rsidRDefault="000E293F">
    <w:pPr>
      <w:pStyle w:val="SidhuvudKantBilaga"/>
      <w:framePr w:w="1758" w:h="2744" w:hRule="exact" w:wrap="around" w:vAnchor="page" w:hAnchor="page" w:x="7372" w:y="568" w:anchorLock="0"/>
    </w:pPr>
  </w:p>
  <w:p w:rsidR="000E293F" w:rsidRPr="007678DD" w:rsidRDefault="000E293F">
    <w:pPr>
      <w:pStyle w:val="SidhuvudKant"/>
      <w:framePr w:w="1758" w:h="2744" w:hRule="exact" w:wrap="around" w:vAnchor="page" w:hAnchor="page" w:x="7372" w:y="568" w:anchorLock="0"/>
    </w:pPr>
    <w:r w:rsidRPr="007678DD">
      <w:fldChar w:fldCharType="end"/>
    </w:r>
  </w:p>
  <w:p w:rsidR="000E293F" w:rsidRPr="007678DD" w:rsidRDefault="000E293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C074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3AD22E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06B4472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F6A027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23C41C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318396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3E61A0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6172E92"/>
    <w:multiLevelType w:val="singleLevel"/>
    <w:tmpl w:val="C492CBF0"/>
    <w:lvl w:ilvl="0">
      <w:start w:val="1"/>
      <w:numFmt w:val="decimal"/>
      <w:lvlText w:val="%1."/>
      <w:lvlJc w:val="left"/>
      <w:pPr>
        <w:tabs>
          <w:tab w:val="num" w:pos="360"/>
        </w:tabs>
        <w:ind w:left="360" w:hanging="360"/>
      </w:pPr>
    </w:lvl>
  </w:abstractNum>
  <w:abstractNum w:abstractNumId="8" w15:restartNumberingAfterBreak="0">
    <w:nsid w:val="16E1751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79861D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B4C7B6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C7314F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1F007CA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1FA70C70"/>
    <w:multiLevelType w:val="multilevel"/>
    <w:tmpl w:val="9968944E"/>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3.%2"/>
      <w:lvlJc w:val="left"/>
      <w:pPr>
        <w:tabs>
          <w:tab w:val="num" w:pos="1224"/>
        </w:tabs>
        <w:ind w:left="1224" w:hanging="1224"/>
      </w:pPr>
    </w:lvl>
    <w:lvl w:ilvl="3">
      <w:start w:val="1"/>
      <w:numFmt w:val="decimal"/>
      <w:lvlText w:val="%1.%2.%3.%4."/>
      <w:lvlJc w:val="left"/>
      <w:pPr>
        <w:tabs>
          <w:tab w:val="num" w:pos="3240"/>
        </w:tabs>
        <w:ind w:left="1728" w:hanging="648"/>
      </w:pPr>
    </w:lvl>
    <w:lvl w:ilvl="4">
      <w:start w:val="1"/>
      <w:numFmt w:val="decimal"/>
      <w:lvlText w:val="%1.%2.%3.%4.%5."/>
      <w:lvlJc w:val="left"/>
      <w:pPr>
        <w:tabs>
          <w:tab w:val="num" w:pos="432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6120"/>
        </w:tabs>
        <w:ind w:left="3240" w:hanging="1080"/>
      </w:pPr>
    </w:lvl>
    <w:lvl w:ilvl="7">
      <w:start w:val="1"/>
      <w:numFmt w:val="decimal"/>
      <w:lvlText w:val="%1.%2.%3.%4.%5.%6.%7.%8."/>
      <w:lvlJc w:val="left"/>
      <w:pPr>
        <w:tabs>
          <w:tab w:val="num" w:pos="6840"/>
        </w:tabs>
        <w:ind w:left="3744" w:hanging="1224"/>
      </w:pPr>
    </w:lvl>
    <w:lvl w:ilvl="8">
      <w:start w:val="1"/>
      <w:numFmt w:val="decimal"/>
      <w:lvlText w:val="%1.%2.%3.%4.%5.%6.%7.%8.%9."/>
      <w:lvlJc w:val="left"/>
      <w:pPr>
        <w:tabs>
          <w:tab w:val="num" w:pos="7920"/>
        </w:tabs>
        <w:ind w:left="4320" w:hanging="1440"/>
      </w:pPr>
    </w:lvl>
  </w:abstractNum>
  <w:abstractNum w:abstractNumId="14" w15:restartNumberingAfterBreak="0">
    <w:nsid w:val="2047070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25B018C9"/>
    <w:multiLevelType w:val="singleLevel"/>
    <w:tmpl w:val="0FB88BF8"/>
    <w:lvl w:ilvl="0">
      <w:numFmt w:val="bullet"/>
      <w:lvlText w:val="-"/>
      <w:lvlJc w:val="left"/>
      <w:pPr>
        <w:tabs>
          <w:tab w:val="num" w:pos="1670"/>
        </w:tabs>
        <w:ind w:left="1670" w:hanging="360"/>
      </w:pPr>
      <w:rPr>
        <w:rFonts w:hint="default"/>
      </w:rPr>
    </w:lvl>
  </w:abstractNum>
  <w:abstractNum w:abstractNumId="16" w15:restartNumberingAfterBreak="0">
    <w:nsid w:val="276A555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293E6A15"/>
    <w:multiLevelType w:val="singleLevel"/>
    <w:tmpl w:val="041D000F"/>
    <w:lvl w:ilvl="0">
      <w:start w:val="1"/>
      <w:numFmt w:val="decimal"/>
      <w:lvlText w:val="%1."/>
      <w:lvlJc w:val="left"/>
      <w:pPr>
        <w:tabs>
          <w:tab w:val="num" w:pos="360"/>
        </w:tabs>
        <w:ind w:left="360" w:hanging="360"/>
      </w:pPr>
    </w:lvl>
  </w:abstractNum>
  <w:abstractNum w:abstractNumId="18" w15:restartNumberingAfterBreak="0">
    <w:nsid w:val="2B2C7AF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365636B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36F16A9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3D55153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3F43295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42AF688D"/>
    <w:multiLevelType w:val="singleLevel"/>
    <w:tmpl w:val="041D000F"/>
    <w:lvl w:ilvl="0">
      <w:start w:val="1"/>
      <w:numFmt w:val="decimal"/>
      <w:lvlText w:val="%1."/>
      <w:lvlJc w:val="left"/>
      <w:pPr>
        <w:tabs>
          <w:tab w:val="num" w:pos="360"/>
        </w:tabs>
        <w:ind w:left="360" w:hanging="360"/>
      </w:pPr>
    </w:lvl>
  </w:abstractNum>
  <w:abstractNum w:abstractNumId="24" w15:restartNumberingAfterBreak="0">
    <w:nsid w:val="450F22B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4F313F0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53A8255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551A7F4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614D217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639223F0"/>
    <w:multiLevelType w:val="multilevel"/>
    <w:tmpl w:val="7A3CE2F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0" w15:restartNumberingAfterBreak="0">
    <w:nsid w:val="6695353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688915D7"/>
    <w:multiLevelType w:val="multilevel"/>
    <w:tmpl w:val="FE1E5B3A"/>
    <w:lvl w:ilvl="0">
      <w:start w:val="1"/>
      <w:numFmt w:val="decimal"/>
      <w:pStyle w:val="Rubrik1"/>
      <w:lvlText w:val="%1"/>
      <w:lvlJc w:val="left"/>
      <w:pPr>
        <w:tabs>
          <w:tab w:val="num" w:pos="432"/>
        </w:tabs>
        <w:ind w:left="432" w:hanging="432"/>
      </w:pPr>
    </w:lvl>
    <w:lvl w:ilvl="1">
      <w:start w:val="1"/>
      <w:numFmt w:val="decimal"/>
      <w:pStyle w:val="Rubrik2"/>
      <w:lvlText w:val="%1.%2"/>
      <w:lvlJc w:val="left"/>
      <w:pPr>
        <w:tabs>
          <w:tab w:val="num" w:pos="576"/>
        </w:tabs>
        <w:ind w:left="576" w:hanging="576"/>
      </w:pPr>
    </w:lvl>
    <w:lvl w:ilvl="2">
      <w:start w:val="1"/>
      <w:numFmt w:val="decimal"/>
      <w:pStyle w:val="Rubrik3"/>
      <w:lvlText w:val="%1.%2.%3"/>
      <w:lvlJc w:val="left"/>
      <w:pPr>
        <w:tabs>
          <w:tab w:val="num" w:pos="720"/>
        </w:tabs>
        <w:ind w:left="720" w:hanging="720"/>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2" w15:restartNumberingAfterBreak="0">
    <w:nsid w:val="6AA16E90"/>
    <w:multiLevelType w:val="singleLevel"/>
    <w:tmpl w:val="0FB88BF8"/>
    <w:lvl w:ilvl="0">
      <w:numFmt w:val="bullet"/>
      <w:lvlText w:val="-"/>
      <w:lvlJc w:val="left"/>
      <w:pPr>
        <w:tabs>
          <w:tab w:val="num" w:pos="1670"/>
        </w:tabs>
        <w:ind w:left="1670" w:hanging="360"/>
      </w:pPr>
      <w:rPr>
        <w:rFonts w:hint="default"/>
      </w:rPr>
    </w:lvl>
  </w:abstractNum>
  <w:abstractNum w:abstractNumId="33" w15:restartNumberingAfterBreak="0">
    <w:nsid w:val="773E5C5A"/>
    <w:multiLevelType w:val="singleLevel"/>
    <w:tmpl w:val="041D0001"/>
    <w:lvl w:ilvl="0">
      <w:start w:val="1"/>
      <w:numFmt w:val="bullet"/>
      <w:lvlText w:val=""/>
      <w:lvlJc w:val="left"/>
      <w:pPr>
        <w:tabs>
          <w:tab w:val="num" w:pos="360"/>
        </w:tabs>
        <w:ind w:left="360" w:hanging="360"/>
      </w:pPr>
      <w:rPr>
        <w:rFonts w:ascii="Symbol" w:hAnsi="Symbol" w:hint="default"/>
      </w:rPr>
    </w:lvl>
  </w:abstractNum>
  <w:num w:numId="1" w16cid:durableId="1582835029">
    <w:abstractNumId w:val="31"/>
  </w:num>
  <w:num w:numId="2" w16cid:durableId="1910653987">
    <w:abstractNumId w:val="31"/>
  </w:num>
  <w:num w:numId="3" w16cid:durableId="867526085">
    <w:abstractNumId w:val="31"/>
  </w:num>
  <w:num w:numId="4" w16cid:durableId="124201902">
    <w:abstractNumId w:val="31"/>
  </w:num>
  <w:num w:numId="5" w16cid:durableId="2026007733">
    <w:abstractNumId w:val="31"/>
  </w:num>
  <w:num w:numId="6" w16cid:durableId="741678957">
    <w:abstractNumId w:val="31"/>
  </w:num>
  <w:num w:numId="7" w16cid:durableId="1182432138">
    <w:abstractNumId w:val="31"/>
  </w:num>
  <w:num w:numId="8" w16cid:durableId="861941341">
    <w:abstractNumId w:val="31"/>
  </w:num>
  <w:num w:numId="9" w16cid:durableId="1484468072">
    <w:abstractNumId w:val="3"/>
  </w:num>
  <w:num w:numId="10" w16cid:durableId="1609963666">
    <w:abstractNumId w:val="20"/>
  </w:num>
  <w:num w:numId="11" w16cid:durableId="1378427684">
    <w:abstractNumId w:val="10"/>
  </w:num>
  <w:num w:numId="12" w16cid:durableId="1499081769">
    <w:abstractNumId w:val="17"/>
  </w:num>
  <w:num w:numId="13" w16cid:durableId="1771319554">
    <w:abstractNumId w:val="1"/>
  </w:num>
  <w:num w:numId="14" w16cid:durableId="1617448053">
    <w:abstractNumId w:val="29"/>
  </w:num>
  <w:num w:numId="15" w16cid:durableId="1493257002">
    <w:abstractNumId w:val="13"/>
  </w:num>
  <w:num w:numId="16" w16cid:durableId="1594437113">
    <w:abstractNumId w:val="7"/>
  </w:num>
  <w:num w:numId="17" w16cid:durableId="1966765122">
    <w:abstractNumId w:val="8"/>
  </w:num>
  <w:num w:numId="18" w16cid:durableId="1786773828">
    <w:abstractNumId w:val="24"/>
  </w:num>
  <w:num w:numId="19" w16cid:durableId="1269459966">
    <w:abstractNumId w:val="30"/>
  </w:num>
  <w:num w:numId="20" w16cid:durableId="1254120104">
    <w:abstractNumId w:val="15"/>
  </w:num>
  <w:num w:numId="21" w16cid:durableId="994139107">
    <w:abstractNumId w:val="32"/>
  </w:num>
  <w:num w:numId="22" w16cid:durableId="1631204211">
    <w:abstractNumId w:val="26"/>
  </w:num>
  <w:num w:numId="23" w16cid:durableId="2032489721">
    <w:abstractNumId w:val="14"/>
  </w:num>
  <w:num w:numId="24" w16cid:durableId="216556142">
    <w:abstractNumId w:val="2"/>
  </w:num>
  <w:num w:numId="25" w16cid:durableId="1635057677">
    <w:abstractNumId w:val="28"/>
  </w:num>
  <w:num w:numId="26" w16cid:durableId="489715165">
    <w:abstractNumId w:val="9"/>
  </w:num>
  <w:num w:numId="27" w16cid:durableId="1705055383">
    <w:abstractNumId w:val="18"/>
  </w:num>
  <w:num w:numId="28" w16cid:durableId="226961120">
    <w:abstractNumId w:val="6"/>
  </w:num>
  <w:num w:numId="29" w16cid:durableId="467816875">
    <w:abstractNumId w:val="0"/>
  </w:num>
  <w:num w:numId="30" w16cid:durableId="1098596753">
    <w:abstractNumId w:val="33"/>
  </w:num>
  <w:num w:numId="31" w16cid:durableId="457527678">
    <w:abstractNumId w:val="4"/>
  </w:num>
  <w:num w:numId="32" w16cid:durableId="204341248">
    <w:abstractNumId w:val="21"/>
  </w:num>
  <w:num w:numId="33" w16cid:durableId="922689903">
    <w:abstractNumId w:val="11"/>
  </w:num>
  <w:num w:numId="34" w16cid:durableId="1770352975">
    <w:abstractNumId w:val="12"/>
  </w:num>
  <w:num w:numId="35" w16cid:durableId="583034222">
    <w:abstractNumId w:val="25"/>
  </w:num>
  <w:num w:numId="36" w16cid:durableId="1882353731">
    <w:abstractNumId w:val="5"/>
  </w:num>
  <w:num w:numId="37" w16cid:durableId="36318156">
    <w:abstractNumId w:val="27"/>
  </w:num>
  <w:num w:numId="38" w16cid:durableId="1913467272">
    <w:abstractNumId w:val="19"/>
  </w:num>
  <w:num w:numId="39" w16cid:durableId="2084721503">
    <w:abstractNumId w:val="16"/>
  </w:num>
  <w:num w:numId="40" w16cid:durableId="483620536">
    <w:abstractNumId w:val="22"/>
  </w:num>
  <w:num w:numId="41" w16cid:durableId="882710560">
    <w:abstractNumId w:val="23"/>
  </w:num>
  <w:num w:numId="42" w16cid:durableId="69246490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0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kapår" w:val="0001"/>
  </w:docVars>
  <w:rsids>
    <w:rsidRoot w:val="00842386"/>
    <w:rsid w:val="000E293F"/>
    <w:rsid w:val="007678DD"/>
    <w:rsid w:val="00842386"/>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1F643D2-76EF-4ADC-9C45-1112CEF3D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numPr>
        <w:numId w:val="8"/>
      </w:numPr>
      <w:tabs>
        <w:tab w:val="left" w:pos="227"/>
      </w:tabs>
      <w:suppressAutoHyphens/>
      <w:spacing w:before="313" w:line="300" w:lineRule="exact"/>
      <w:jc w:val="left"/>
      <w:outlineLvl w:val="0"/>
    </w:pPr>
    <w:rPr>
      <w:sz w:val="28"/>
    </w:rPr>
  </w:style>
  <w:style w:type="paragraph" w:styleId="Rubrik2">
    <w:name w:val="heading 2"/>
    <w:basedOn w:val="Rubrik1"/>
    <w:next w:val="Normal"/>
    <w:qFormat/>
    <w:pPr>
      <w:numPr>
        <w:ilvl w:val="1"/>
      </w:numPr>
      <w:tabs>
        <w:tab w:val="left" w:pos="340"/>
      </w:tabs>
      <w:spacing w:before="360" w:line="256" w:lineRule="exact"/>
      <w:outlineLvl w:val="1"/>
    </w:pPr>
    <w:rPr>
      <w:sz w:val="23"/>
    </w:rPr>
  </w:style>
  <w:style w:type="paragraph" w:styleId="Rubrik3">
    <w:name w:val="heading 3"/>
    <w:basedOn w:val="Rubrik1"/>
    <w:next w:val="Normal"/>
    <w:qFormat/>
    <w:pPr>
      <w:numPr>
        <w:ilvl w:val="2"/>
      </w:numPr>
      <w:tabs>
        <w:tab w:val="left" w:pos="578"/>
      </w:tabs>
      <w:spacing w:before="398" w:line="214" w:lineRule="exact"/>
      <w:outlineLvl w:val="2"/>
    </w:pPr>
    <w:rPr>
      <w:b/>
      <w:sz w:val="19"/>
    </w:rPr>
  </w:style>
  <w:style w:type="paragraph" w:styleId="Rubrik4">
    <w:name w:val="heading 4"/>
    <w:basedOn w:val="Rubrik3"/>
    <w:next w:val="Normal"/>
    <w:qFormat/>
    <w:pPr>
      <w:numPr>
        <w:ilvl w:val="3"/>
      </w:numPr>
      <w:tabs>
        <w:tab w:val="clear" w:pos="578"/>
      </w:tabs>
      <w:outlineLvl w:val="3"/>
    </w:pPr>
    <w:rPr>
      <w:b w:val="0"/>
      <w:i/>
    </w:rPr>
  </w:style>
  <w:style w:type="paragraph" w:styleId="Rubrik5">
    <w:name w:val="heading 5"/>
    <w:basedOn w:val="Rubrik3"/>
    <w:next w:val="Normal"/>
    <w:qFormat/>
    <w:pPr>
      <w:numPr>
        <w:ilvl w:val="0"/>
        <w:numId w:val="0"/>
      </w:numPr>
      <w:tabs>
        <w:tab w:val="clear" w:pos="578"/>
      </w:tabs>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customStyle="1" w:styleId="HuvudRubrik">
    <w:name w:val="HuvudRubrik"/>
    <w:basedOn w:val="Normal"/>
    <w:pPr>
      <w:suppressAutoHyphens/>
      <w:spacing w:before="1560" w:line="240" w:lineRule="auto"/>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SidhuvudKant">
    <w:name w:val="SidhuvudKant"/>
    <w:basedOn w:val="Sidhuvud"/>
    <w:pPr>
      <w:ind w:left="0"/>
    </w:pPr>
    <w:rPr>
      <w:sz w:val="21"/>
    </w:rPr>
  </w:style>
  <w:style w:type="paragraph" w:styleId="Sidhuvud">
    <w:name w:val="header"/>
    <w:basedOn w:val="Normal"/>
    <w:semiHidden/>
    <w:pPr>
      <w:tabs>
        <w:tab w:val="center" w:pos="4252"/>
        <w:tab w:val="right" w:pos="8504"/>
      </w:tabs>
      <w:spacing w:before="0"/>
      <w:ind w:left="-851"/>
      <w:jc w:val="left"/>
    </w:p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styleId="Fotnotstext">
    <w:name w:val="footnote text"/>
    <w:basedOn w:val="Normal"/>
    <w:semiHidden/>
    <w:pPr>
      <w:spacing w:line="170" w:lineRule="exact"/>
    </w:pPr>
    <w:rPr>
      <w:sz w:val="17"/>
    </w:rPr>
  </w:style>
  <w:style w:type="paragraph" w:customStyle="1" w:styleId="Innehll">
    <w:name w:val="Innehåll"/>
    <w:basedOn w:val="R1"/>
    <w:next w:val="Normal"/>
    <w:pPr>
      <w:spacing w:before="0" w:after="245"/>
    </w:pPr>
  </w:style>
  <w:style w:type="paragraph" w:customStyle="1" w:styleId="R1">
    <w:name w:val="R1"/>
    <w:basedOn w:val="Normal"/>
    <w:next w:val="Normal"/>
    <w:pPr>
      <w:keepNext/>
      <w:keepLines/>
      <w:suppressAutoHyphens/>
      <w:spacing w:before="313" w:line="300" w:lineRule="exact"/>
      <w:ind w:left="380" w:hanging="380"/>
      <w:jc w:val="left"/>
    </w:pPr>
    <w:rPr>
      <w:sz w:val="28"/>
    </w:rPr>
  </w:style>
  <w:style w:type="paragraph" w:customStyle="1" w:styleId="Kantrubrik">
    <w:name w:val="Kantrubrik"/>
    <w:basedOn w:val="Normal"/>
    <w:pPr>
      <w:framePr w:w="1701" w:hSpace="284" w:wrap="around" w:vAnchor="text" w:hAnchor="page" w:xAlign="right" w:y="-231"/>
    </w:pPr>
    <w:rPr>
      <w:i/>
    </w:rPr>
  </w:style>
  <w:style w:type="paragraph" w:customStyle="1" w:styleId="NormalRam">
    <w:name w:val="NormalRam"/>
    <w:basedOn w:val="Normal"/>
    <w:pPr>
      <w:framePr w:hSpace="142" w:wrap="around" w:vAnchor="page" w:hAnchor="text" w:y="1" w:anchorLock="1"/>
    </w:pPr>
  </w:style>
  <w:style w:type="paragraph" w:customStyle="1" w:styleId="R2">
    <w:name w:val="R2"/>
    <w:basedOn w:val="R1"/>
    <w:next w:val="Normal"/>
    <w:pPr>
      <w:spacing w:before="360" w:line="256" w:lineRule="exact"/>
    </w:pPr>
    <w:rPr>
      <w:sz w:val="23"/>
    </w:rPr>
  </w:style>
  <w:style w:type="paragraph" w:customStyle="1" w:styleId="R3">
    <w:name w:val="R3"/>
    <w:basedOn w:val="R2"/>
    <w:next w:val="Normal"/>
    <w:pPr>
      <w:spacing w:before="240" w:line="214" w:lineRule="exact"/>
    </w:pPr>
    <w:rPr>
      <w:rFonts w:ascii="Times" w:hAnsi="Times"/>
      <w:b/>
      <w:sz w:val="19"/>
    </w:rPr>
  </w:style>
  <w:style w:type="paragraph" w:customStyle="1" w:styleId="R4">
    <w:name w:val="R4"/>
    <w:basedOn w:val="R3"/>
    <w:next w:val="Normal"/>
    <w:rPr>
      <w:b w:val="0"/>
      <w:i/>
    </w:rPr>
  </w:style>
  <w:style w:type="paragraph" w:styleId="Sidfot">
    <w:name w:val="footer"/>
    <w:basedOn w:val="Normal"/>
    <w:semiHidden/>
    <w:pPr>
      <w:tabs>
        <w:tab w:val="center" w:pos="4703"/>
        <w:tab w:val="right" w:pos="9406"/>
      </w:tabs>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RubrikUtanNr">
    <w:name w:val="RubrikUtanNr"/>
    <w:basedOn w:val="Normal"/>
    <w:next w:val="Normal"/>
    <w:pPr>
      <w:keepNext/>
      <w:keepLines/>
      <w:suppressAutoHyphens/>
      <w:spacing w:before="313" w:line="300" w:lineRule="exact"/>
      <w:outlineLvl w:val="0"/>
    </w:pPr>
    <w:rPr>
      <w:rFonts w:ascii="Times" w:hAnsi="Times"/>
      <w:sz w:val="28"/>
    </w:rPr>
  </w:style>
  <w:style w:type="paragraph" w:customStyle="1" w:styleId="HuvudRubrikRad2">
    <w:name w:val="HuvudRubrikRad2"/>
    <w:basedOn w:val="HuvudRubrik"/>
  </w:style>
  <w:style w:type="paragraph" w:customStyle="1" w:styleId="RubrikFrstaSida">
    <w:name w:val="RubrikFörstaSida"/>
    <w:basedOn w:val="R1"/>
    <w:pPr>
      <w:spacing w:line="600" w:lineRule="exact"/>
    </w:pPr>
    <w:rPr>
      <w:sz w:val="56"/>
    </w:rPr>
  </w:style>
  <w:style w:type="paragraph" w:customStyle="1" w:styleId="RubrikUtanNr2">
    <w:name w:val="RubrikUtanNr2"/>
    <w:basedOn w:val="RubrikUtanNr"/>
    <w:next w:val="Normal"/>
    <w:pPr>
      <w:spacing w:before="360" w:line="256" w:lineRule="exact"/>
      <w:ind w:left="578" w:hanging="578"/>
      <w:outlineLvl w:val="1"/>
    </w:pPr>
    <w:rPr>
      <w:sz w:val="23"/>
    </w:rPr>
  </w:style>
  <w:style w:type="paragraph" w:customStyle="1" w:styleId="RubrikUtanNr3">
    <w:name w:val="RubrikUtanNr3"/>
    <w:basedOn w:val="RubrikUtanNr"/>
    <w:next w:val="Normal"/>
    <w:pPr>
      <w:spacing w:before="398" w:line="214" w:lineRule="exact"/>
      <w:ind w:left="720" w:hanging="720"/>
      <w:outlineLvl w:val="2"/>
    </w:pPr>
    <w:rPr>
      <w:b/>
      <w:sz w:val="19"/>
    </w:rPr>
  </w:style>
  <w:style w:type="paragraph" w:styleId="Innehll1">
    <w:name w:val="toc 1"/>
    <w:basedOn w:val="Normal"/>
    <w:next w:val="Normal"/>
    <w:autoRedefine/>
    <w:semiHidden/>
    <w:pPr>
      <w:tabs>
        <w:tab w:val="left" w:pos="380"/>
        <w:tab w:val="right" w:leader="dot" w:pos="5886"/>
      </w:tabs>
      <w:spacing w:before="0"/>
      <w:jc w:val="left"/>
    </w:pPr>
    <w:rPr>
      <w:noProof/>
    </w:rPr>
  </w:style>
  <w:style w:type="paragraph" w:styleId="Innehll2">
    <w:name w:val="toc 2"/>
    <w:basedOn w:val="Normal"/>
    <w:next w:val="Normal"/>
    <w:autoRedefine/>
    <w:semiHidden/>
    <w:pPr>
      <w:tabs>
        <w:tab w:val="left" w:pos="567"/>
        <w:tab w:val="right" w:leader="dot" w:pos="5886"/>
      </w:tabs>
      <w:spacing w:before="0"/>
      <w:ind w:left="193"/>
      <w:jc w:val="left"/>
    </w:pPr>
    <w:rPr>
      <w:noProof/>
    </w:rPr>
  </w:style>
  <w:style w:type="paragraph" w:styleId="Innehll3">
    <w:name w:val="toc 3"/>
    <w:basedOn w:val="Normal"/>
    <w:next w:val="Normal"/>
    <w:autoRedefine/>
    <w:semiHidden/>
    <w:pPr>
      <w:ind w:left="380"/>
    </w:pPr>
  </w:style>
  <w:style w:type="paragraph" w:styleId="Innehll4">
    <w:name w:val="toc 4"/>
    <w:basedOn w:val="Normal"/>
    <w:next w:val="Normal"/>
    <w:autoRedefine/>
    <w:semiHidden/>
    <w:pPr>
      <w:ind w:left="570"/>
    </w:pPr>
  </w:style>
  <w:style w:type="paragraph" w:styleId="Innehll5">
    <w:name w:val="toc 5"/>
    <w:basedOn w:val="Normal"/>
    <w:next w:val="Normal"/>
    <w:autoRedefine/>
    <w:semiHidden/>
    <w:pPr>
      <w:ind w:left="760"/>
    </w:pPr>
  </w:style>
  <w:style w:type="paragraph" w:styleId="Innehll6">
    <w:name w:val="toc 6"/>
    <w:basedOn w:val="Normal"/>
    <w:next w:val="Normal"/>
    <w:autoRedefine/>
    <w:semiHidden/>
    <w:pPr>
      <w:ind w:left="950"/>
    </w:pPr>
  </w:style>
  <w:style w:type="paragraph" w:styleId="Innehll7">
    <w:name w:val="toc 7"/>
    <w:basedOn w:val="Normal"/>
    <w:next w:val="Normal"/>
    <w:autoRedefine/>
    <w:semiHidden/>
    <w:pPr>
      <w:ind w:left="1140"/>
    </w:pPr>
  </w:style>
  <w:style w:type="paragraph" w:styleId="Innehll8">
    <w:name w:val="toc 8"/>
    <w:basedOn w:val="Normal"/>
    <w:next w:val="Normal"/>
    <w:autoRedefine/>
    <w:semiHidden/>
    <w:pPr>
      <w:ind w:left="1330"/>
    </w:pPr>
  </w:style>
  <w:style w:type="paragraph" w:styleId="Innehll9">
    <w:name w:val="toc 9"/>
    <w:basedOn w:val="Normal"/>
    <w:next w:val="Normal"/>
    <w:autoRedefine/>
    <w:semiHidden/>
    <w:pPr>
      <w:ind w:left="1520"/>
    </w:pPr>
  </w:style>
  <w:style w:type="paragraph" w:styleId="Dokumentversikt">
    <w:name w:val="Document Map"/>
    <w:basedOn w:val="Normal"/>
    <w:semiHidden/>
    <w:pPr>
      <w:shd w:val="clear" w:color="auto" w:fill="000080"/>
    </w:pPr>
    <w:rPr>
      <w:rFonts w:ascii="Tahoma" w:hAnsi="Tahoma"/>
    </w:rPr>
  </w:style>
  <w:style w:type="character" w:styleId="Fotnotsreferens">
    <w:name w:val="footnote reference"/>
    <w:basedOn w:val="Standardstycketeckensnitt"/>
    <w:semiHidden/>
    <w:rPr>
      <w:vertAlign w:val="superscript"/>
    </w:rPr>
  </w:style>
  <w:style w:type="paragraph" w:customStyle="1" w:styleId="Tryckort">
    <w:name w:val="Tryckort"/>
    <w:basedOn w:val="Normal"/>
    <w:pPr>
      <w:framePr w:wrap="around" w:hAnchor="text" w:yAlign="bottom"/>
      <w:spacing w:before="0" w:line="160" w:lineRule="exact"/>
    </w:pPr>
    <w:rPr>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footer" Target="footer5.xml"/><Relationship Id="rId7" Type="http://schemas.openxmlformats.org/officeDocument/2006/relationships/image" Target="media/image1.wmf"/><Relationship Id="rId12" Type="http://schemas.openxmlformats.org/officeDocument/2006/relationships/image" Target="media/image2.wmf"/><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3.wmf"/><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2.xml"/><Relationship Id="rId22"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61</Pages>
  <Words>28220</Words>
  <Characters>195285</Characters>
  <Application>Microsoft Office Word</Application>
  <DocSecurity>4</DocSecurity>
  <Lines>3616</Lines>
  <Paragraphs>1140</Paragraphs>
  <ScaleCrop>false</ScaleCrop>
  <HeadingPairs>
    <vt:vector size="4" baseType="variant">
      <vt:variant>
        <vt:lpstr>Title</vt:lpstr>
      </vt:variant>
      <vt:variant>
        <vt:i4>1</vt:i4>
      </vt:variant>
      <vt:variant>
        <vt:lpstr>Rubriker</vt:lpstr>
      </vt:variant>
      <vt:variant>
        <vt:i4>28</vt:i4>
      </vt:variant>
    </vt:vector>
  </HeadingPairs>
  <TitlesOfParts>
    <vt:vector size="29" baseType="lpstr">
      <vt:lpstr>Förslag till riksdagen</vt:lpstr>
      <vt:lpstr>Inledning</vt:lpstr>
      <vt:lpstr>    Revisorernas rapport</vt:lpstr>
      <vt:lpstr>Revisorernas överväganden och förslag</vt:lpstr>
      <vt:lpstr>    Remissinstansernas allmänna synpunkter</vt:lpstr>
      <vt:lpstr>    Oklart vem som ska göra vad i den nya materielförsörjningen</vt:lpstr>
      <vt:lpstr>    Försvarsdepartementet saknar tillräcklig kompetens</vt:lpstr>
      <vt:lpstr>    Regeringens budgetrestriktioner är för snäva</vt:lpstr>
      <vt:lpstr>    Försvarsmaktens personalomsättning är för hög</vt:lpstr>
      <vt:lpstr>    Öka försvarsmyndigheternas valfrihet</vt:lpstr>
      <vt:lpstr>    Förslag</vt:lpstr>
      <vt:lpstr>Sammanfattning</vt:lpstr>
      <vt:lpstr>    Några av revisorernas iakttagelser</vt:lpstr>
      <vt:lpstr>    Revisorernas förslag</vt:lpstr>
      <vt:lpstr>Granskningens bakgrund och syfte</vt:lpstr>
      <vt:lpstr>    Tidigare granskningar och utredningar</vt:lpstr>
      <vt:lpstr>En ny materielförsörjning</vt:lpstr>
      <vt:lpstr>    Nytt försvar</vt:lpstr>
      <vt:lpstr>    Ny materielförsörjning</vt:lpstr>
      <vt:lpstr>Försvarets materielverk</vt:lpstr>
      <vt:lpstr>Bakgrunden till avgiftsfinansiering</vt:lpstr>
      <vt:lpstr>    Avgiftsfinansiering blev vanligare under 1990-talet</vt:lpstr>
      <vt:lpstr>    Innebörden av avgiftsfinansiering</vt:lpstr>
      <vt:lpstr>Försvarets materielverk blir avgiftsfinansierat</vt:lpstr>
      <vt:lpstr>Regeringens styrning av materielförsörjningen</vt:lpstr>
      <vt:lpstr>    Riksdagens styrning av materielförsörjningen</vt:lpstr>
      <vt:lpstr>    Regeringens formella styrning</vt:lpstr>
      <vt:lpstr>    Regeringens informella styrning</vt:lpstr>
      <vt:lpstr>Försvarsdepartementets förmåga att styra materielfrågorna</vt:lpstr>
    </vt:vector>
  </TitlesOfParts>
  <Company>Riksdagen</Company>
  <LinksUpToDate>false</LinksUpToDate>
  <CharactersWithSpaces>222365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riksdagen</dc:title>
  <dc:subject>Förslag till riksdagen</dc:subject>
  <dc:creator>Riksdagen</dc:creator>
  <cp:keywords>Riksdagen</cp:keywords>
  <cp:lastModifiedBy>Lars Brink</cp:lastModifiedBy>
  <cp:revision>2</cp:revision>
  <cp:lastPrinted>2001-10-17T09:29:00Z</cp:lastPrinted>
  <dcterms:created xsi:type="dcterms:W3CDTF">2025-12-16T00:55:00Z</dcterms:created>
  <dcterms:modified xsi:type="dcterms:W3CDTF">2025-12-16T00:55:00Z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RR7</vt:lpwstr>
  </property>
  <property fmtid="{D5CDD505-2E9C-101B-9397-08002B2CF9AE}" pid="3" name="BetänkandeÅr">
    <vt:lpwstr>2001/02</vt:lpwstr>
  </property>
  <property fmtid="{D5CDD505-2E9C-101B-9397-08002B2CF9AE}" pid="4" name="UtkastDatum">
    <vt:lpwstr>Ja</vt:lpwstr>
  </property>
  <property fmtid="{D5CDD505-2E9C-101B-9397-08002B2CF9AE}" pid="5" name="Status">
    <vt:lpwstr>UTKAST</vt:lpwstr>
  </property>
  <property fmtid="{D5CDD505-2E9C-101B-9397-08002B2CF9AE}" pid="6" name="Numrering">
    <vt:lpwstr>NotUpdated</vt:lpwstr>
  </property>
  <property fmtid="{D5CDD505-2E9C-101B-9397-08002B2CF9AE}" pid="7" name="UTSKOTT">
    <vt:lpwstr>RR</vt:lpwstr>
  </property>
</Properties>
</file>