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B7F15AE" w14:textId="77777777">
      <w:pPr>
        <w:pStyle w:val="Normalutanindragellerluft"/>
      </w:pPr>
    </w:p>
    <w:sdt>
      <w:sdtPr>
        <w:alias w:val="CC_Boilerplate_4"/>
        <w:tag w:val="CC_Boilerplate_4"/>
        <w:id w:val="-1644581176"/>
        <w:lock w:val="sdtLocked"/>
        <w:placeholder>
          <w:docPart w:val="C1896DB5219047818E51E565114BC013"/>
        </w:placeholder>
        <w15:appearance w15:val="hidden"/>
        <w:text/>
      </w:sdtPr>
      <w:sdtEndPr/>
      <w:sdtContent>
        <w:p w:rsidR="00AF30DD" w:rsidP="00CC4C93" w:rsidRDefault="00AF30DD" w14:paraId="6B7F15AF" w14:textId="77777777">
          <w:pPr>
            <w:pStyle w:val="Rubrik1"/>
          </w:pPr>
          <w:r>
            <w:t>Förslag till riksdagsbeslut</w:t>
          </w:r>
        </w:p>
      </w:sdtContent>
    </w:sdt>
    <w:sdt>
      <w:sdtPr>
        <w:alias w:val="Förslag 1"/>
        <w:tag w:val="90cb9f70-e3b9-4bf9-a4a9-6e7573fe27c4"/>
        <w:id w:val="1338811183"/>
        <w:lock w:val="sdtLocked"/>
      </w:sdtPr>
      <w:sdtEndPr/>
      <w:sdtContent>
        <w:p w:rsidR="00C85F74" w:rsidRDefault="00B4657F" w14:paraId="6B7F15B0" w14:textId="399EC18C">
          <w:pPr>
            <w:pStyle w:val="Frslagstext"/>
          </w:pPr>
          <w:r>
            <w:t>Riksdagen tillkännager för regeringen som sin mening vad som anförs i motionen om att göra det till den högsta utrikespolitiska prioriteringen att stoppa IS (Islamiska staten) framfart i Syrien och Irak.</w:t>
          </w:r>
        </w:p>
      </w:sdtContent>
    </w:sdt>
    <w:sdt>
      <w:sdtPr>
        <w:alias w:val="Förslag 2"/>
        <w:tag w:val="7491f8d4-756f-4c97-944a-2725f4c171b1"/>
        <w:id w:val="-1672178441"/>
        <w:lock w:val="sdtLocked"/>
      </w:sdtPr>
      <w:sdtEndPr/>
      <w:sdtContent>
        <w:p w:rsidR="00C85F74" w:rsidRDefault="00B4657F" w14:paraId="6B7F15B1" w14:textId="40D0E4A8">
          <w:pPr>
            <w:pStyle w:val="Frslagstext"/>
          </w:pPr>
          <w:r>
            <w:t>Riksdagen tillkännager för regeringen som sin mening vad som anförs i motionen om att Sverige på EU-nivå bör verka för att fler medlemsstater tar ansvar för flyktingar från Syrien och Irak</w:t>
          </w:r>
          <w:r w:rsidR="004A2D93">
            <w:t>.</w:t>
          </w:r>
        </w:p>
      </w:sdtContent>
    </w:sdt>
    <w:sdt>
      <w:sdtPr>
        <w:alias w:val="Förslag 3"/>
        <w:tag w:val="b7045a72-1a82-4fc1-bbc4-8447b1c8e25c"/>
        <w:id w:val="841205767"/>
        <w:lock w:val="sdtLocked"/>
      </w:sdtPr>
      <w:sdtEndPr/>
      <w:sdtContent>
        <w:p w:rsidR="00C85F74" w:rsidRDefault="00B4657F" w14:paraId="6B7F15B2" w14:textId="5F0478AA">
          <w:pPr>
            <w:pStyle w:val="Frslagstext"/>
          </w:pPr>
          <w:r>
            <w:t>Riksdagen tillkännager för regeringen som sin mening vad som anförs i motionen om att Sverige bör verka för ett ökat europeiskt humanitärt stöd till de drabbade flyktingområdena</w:t>
          </w:r>
          <w:r w:rsidR="004A2D93">
            <w:t>.</w:t>
          </w:r>
        </w:p>
      </w:sdtContent>
    </w:sdt>
    <w:sdt>
      <w:sdtPr>
        <w:alias w:val="Förslag 4"/>
        <w:tag w:val="fdbcc280-42c3-4e27-970f-ea7536e0383b"/>
        <w:id w:val="474652420"/>
        <w:lock w:val="sdtLocked"/>
      </w:sdtPr>
      <w:sdtEndPr/>
      <w:sdtContent>
        <w:p w:rsidR="00C85F74" w:rsidRDefault="00B4657F" w14:paraId="6B7F15B3" w14:textId="1B789059">
          <w:pPr>
            <w:pStyle w:val="Frslagstext"/>
          </w:pPr>
          <w:r>
            <w:t>Riksdagen tillkännager för regeringen som sin mening vad som anförs i motionen om att Sverige</w:t>
          </w:r>
          <w:r w:rsidR="0050369E">
            <w:t xml:space="preserve"> ska</w:t>
          </w:r>
          <w:r>
            <w:t xml:space="preserve"> erbjud</w:t>
          </w:r>
          <w:r w:rsidR="0050369E">
            <w:t>a</w:t>
          </w:r>
          <w:r>
            <w:t xml:space="preserve"> kurderna militärt stöd för att skydda </w:t>
          </w:r>
          <w:r w:rsidR="0050369E">
            <w:t xml:space="preserve">deras </w:t>
          </w:r>
          <w:r>
            <w:t>fronter och pressa tillbaka IS (Islamiska staten).</w:t>
          </w:r>
        </w:p>
      </w:sdtContent>
    </w:sdt>
    <w:sdt>
      <w:sdtPr>
        <w:alias w:val="Förslag 5"/>
        <w:tag w:val="4f3dd406-b006-42d2-8fa1-9db1849405c2"/>
        <w:id w:val="-973753663"/>
        <w:lock w:val="sdtLocked"/>
      </w:sdtPr>
      <w:sdtEndPr/>
      <w:sdtContent>
        <w:p w:rsidR="00C85F74" w:rsidRDefault="00B4657F" w14:paraId="6B7F15B4" w14:textId="7B46542F">
          <w:pPr>
            <w:pStyle w:val="Frslagstext"/>
          </w:pPr>
          <w:r>
            <w:t>Riksdagen tillkännager för regeringen som sin mening vad som anförs i motionen om att Sverige bör stödja en process för att överbrygga motsättningarna i Irak.</w:t>
          </w:r>
        </w:p>
      </w:sdtContent>
    </w:sdt>
    <w:sdt>
      <w:sdtPr>
        <w:alias w:val="Förslag 6"/>
        <w:tag w:val="0bb0f083-8b1a-4608-8dd4-169b1aba0d40"/>
        <w:id w:val="86593636"/>
        <w:lock w:val="sdtLocked"/>
      </w:sdtPr>
      <w:sdtEndPr/>
      <w:sdtContent>
        <w:p w:rsidR="00C85F74" w:rsidRDefault="00B4657F" w14:paraId="6B7F15B5" w14:textId="54189592">
          <w:pPr>
            <w:pStyle w:val="Frslagstext"/>
          </w:pPr>
          <w:r>
            <w:t>Riksdagen tillkännager för regeringen som sin mening vad som anförs i motionen om att Sverige i utrikes- och biståndspolitiken bör prioritera skyddet av minoriteter.</w:t>
          </w:r>
        </w:p>
      </w:sdtContent>
    </w:sdt>
    <w:sdt>
      <w:sdtPr>
        <w:alias w:val="Förslag 7"/>
        <w:tag w:val="4b4e02a8-0447-4b94-ba20-6cfa5175fcbe"/>
        <w:id w:val="1454674564"/>
        <w:lock w:val="sdtLocked"/>
      </w:sdtPr>
      <w:sdtEndPr/>
      <w:sdtContent>
        <w:p w:rsidR="00C85F74" w:rsidRDefault="00B4657F" w14:paraId="6B7F15B6" w14:textId="4E2EDDAD">
          <w:pPr>
            <w:pStyle w:val="Frslagstext"/>
          </w:pPr>
          <w:r>
            <w:t>Riksdagen tillkännager för regeringen som sin mening vad som anförs i motionen om att Sverige bör stödja en utveckling mot regionalt självstyre för assyrier, syrianer och kaldéer på Nineveslätten i Irak</w:t>
          </w:r>
          <w:r w:rsidR="004A2D93">
            <w:t>.</w:t>
          </w:r>
        </w:p>
      </w:sdtContent>
    </w:sdt>
    <w:sdt>
      <w:sdtPr>
        <w:alias w:val="Förslag 8"/>
        <w:tag w:val="17c35374-73a2-41e5-88f6-9f353a740f02"/>
        <w:id w:val="665511713"/>
        <w:lock w:val="sdtLocked"/>
      </w:sdtPr>
      <w:sdtEndPr/>
      <w:sdtContent>
        <w:p w:rsidR="00C85F74" w:rsidRDefault="00B4657F" w14:paraId="6B7F15B7" w14:textId="196D3AEA">
          <w:pPr>
            <w:pStyle w:val="Frslagstext"/>
          </w:pPr>
          <w:r>
            <w:t xml:space="preserve">Riksdagen tillkännager för regeringen som sin mening vad som anförs i motionen om att Sverige bör stödja </w:t>
          </w:r>
          <w:r w:rsidR="0050369E">
            <w:t>d</w:t>
          </w:r>
          <w:r>
            <w:t>en demokratisk</w:t>
          </w:r>
          <w:r w:rsidR="0050369E">
            <w:t>a</w:t>
          </w:r>
          <w:r>
            <w:t xml:space="preserve"> process mot en eventuell självständighet som nu pågår i KRG.</w:t>
          </w:r>
        </w:p>
      </w:sdtContent>
    </w:sdt>
    <w:p w:rsidR="00AF30DD" w:rsidP="00AF30DD" w:rsidRDefault="00AF30DD" w14:paraId="6B7F15B8" w14:textId="6A264ADE">
      <w:pPr>
        <w:pStyle w:val="Rubrik1"/>
      </w:pPr>
      <w:bookmarkStart w:name="MotionsStart" w:id="0"/>
      <w:bookmarkEnd w:id="0"/>
    </w:p>
    <w:p w:rsidR="00183F2C" w:rsidP="00183F2C" w:rsidRDefault="00183F2C" w14:paraId="6B7F15B9" w14:textId="77777777"/>
    <w:p w:rsidRPr="00183F2C" w:rsidR="00183F2C" w:rsidP="00183F2C" w:rsidRDefault="00183F2C" w14:paraId="6B7F15BA" w14:textId="77777777">
      <w:pPr>
        <w:rPr>
          <w:b/>
        </w:rPr>
      </w:pPr>
      <w:r w:rsidRPr="00183F2C">
        <w:rPr>
          <w:b/>
        </w:rPr>
        <w:t>Inledning</w:t>
      </w:r>
    </w:p>
    <w:p w:rsidR="00183F2C" w:rsidP="00183F2C" w:rsidRDefault="00183F2C" w14:paraId="6B7F15BB" w14:textId="30FA3CA6">
      <w:r>
        <w:t>Situationen i Mellanöstern, särskilt vad gäller Irak och Syrien, har förvärrats avsevärt bara sedan sommaren. Terrororganisationen Isl</w:t>
      </w:r>
      <w:r w:rsidR="008C2E98">
        <w:t>amiska staten (IS, tidigare Isis</w:t>
      </w:r>
      <w:r>
        <w:t>) framfart i Syrien, Irak och Kurdistan har orsakat och orsaker stort mänskligt lidande i regionen. Sverige måste möta detta med en tydlig utrikespolitik. Vi kan inte vända bort blicken från de</w:t>
      </w:r>
      <w:r w:rsidR="008C2E98">
        <w:t>n</w:t>
      </w:r>
      <w:r>
        <w:t xml:space="preserve"> ondska som nu sprider sig.  </w:t>
      </w:r>
    </w:p>
    <w:p w:rsidR="00183F2C" w:rsidP="00183F2C" w:rsidRDefault="00183F2C" w14:paraId="6B7F15BC" w14:textId="77777777"/>
    <w:p w:rsidRPr="00183F2C" w:rsidR="00183F2C" w:rsidP="00183F2C" w:rsidRDefault="00183F2C" w14:paraId="6B7F15BD" w14:textId="77777777">
      <w:pPr>
        <w:rPr>
          <w:b/>
        </w:rPr>
      </w:pPr>
      <w:r>
        <w:rPr>
          <w:b/>
        </w:rPr>
        <w:t>Stoppandet av IS</w:t>
      </w:r>
      <w:r w:rsidRPr="00183F2C">
        <w:rPr>
          <w:b/>
        </w:rPr>
        <w:t xml:space="preserve"> framfart kräver militära medel</w:t>
      </w:r>
    </w:p>
    <w:p w:rsidR="00183F2C" w:rsidP="00183F2C" w:rsidRDefault="008C2E98" w14:paraId="6B7F15BE" w14:textId="06817E21">
      <w:r>
        <w:t>Att stoppa IS framfa</w:t>
      </w:r>
      <w:r w:rsidR="00183F2C">
        <w:t xml:space="preserve">rt ska vara den svenska utrikespolitikens högsta prioritet, och vår analys är att det bara kan ske med militära medel. USA har genom en internationell koalition av arabiska och europeiska stater inlett riktade flyganfall mot IS i Syrien och Irak. Det har visat sig vara nödvändiga åtgärder för att bistå de kurdiska och irakiska styrkorna på marken. </w:t>
      </w:r>
    </w:p>
    <w:p w:rsidRPr="00802B3F" w:rsidR="00802B3F" w:rsidP="00802B3F" w:rsidRDefault="00802B3F" w14:paraId="6B7F15BF" w14:textId="5099E603">
      <w:r>
        <w:t>Sverige</w:t>
      </w:r>
      <w:r w:rsidR="00183F2C">
        <w:t xml:space="preserve"> bör stödja den internationella koalitionen </w:t>
      </w:r>
      <w:r w:rsidR="008C2E98">
        <w:t>mot IS med militära medel. Det k</w:t>
      </w:r>
      <w:r w:rsidR="00183F2C">
        <w:t>urdiska regionala styret, KRG, har militära st</w:t>
      </w:r>
      <w:r w:rsidR="008C2E98">
        <w:t>yrkor som behöver omvärldens stö</w:t>
      </w:r>
      <w:r w:rsidR="00183F2C">
        <w:t xml:space="preserve">d. KRG är bland annat i behov av tunga vapen och militär träning. USA, Frankrike, Storbritannien och Tyskland ger i dag militärt stöd till KRG:s styrkor. </w:t>
      </w:r>
      <w:r w:rsidRPr="00802B3F">
        <w:t xml:space="preserve">Sverige </w:t>
      </w:r>
      <w:r>
        <w:t>ska erbjuda</w:t>
      </w:r>
      <w:r w:rsidRPr="00802B3F">
        <w:t xml:space="preserve"> kurderna militärt stöd för att skydda sina fronter och pressa tillbaka IS.</w:t>
      </w:r>
    </w:p>
    <w:p w:rsidR="00183F2C" w:rsidP="00183F2C" w:rsidRDefault="00183F2C" w14:paraId="6B7F15C0" w14:textId="77777777"/>
    <w:p w:rsidRPr="00183F2C" w:rsidR="00183F2C" w:rsidP="00183F2C" w:rsidRDefault="00183F2C" w14:paraId="6B7F15C1" w14:textId="77777777">
      <w:pPr>
        <w:rPr>
          <w:b/>
        </w:rPr>
      </w:pPr>
      <w:r w:rsidRPr="00183F2C">
        <w:rPr>
          <w:b/>
        </w:rPr>
        <w:t>Humanitärt bistånd</w:t>
      </w:r>
    </w:p>
    <w:p w:rsidR="00183F2C" w:rsidP="00183F2C" w:rsidRDefault="00183F2C" w14:paraId="6B7F15C2" w14:textId="77777777">
      <w:r>
        <w:t xml:space="preserve">Den humanitära katastrofen behöver även mötas med humanitärt stöd. Flyktingströmmarna från Syrien och Irak fortsätter att växa till följd av det upptrappade våldet. Därtill tillkommer problem i form av sjukdomar, trauman, bristande sanitet och livsmedelsbrist. De flesta flyktingmottagarna har varit Syrien och Iraks grannländer. Men även den kurdiska regionen i Irak har tagit ett stort ansvar. Sverige bör på EU-nivå verka för att fler medlemsstater tar ansvar för flyktingar från dessa regioner. Därtill bör Sverige även vara pådrivande i EU för ett ökat humanitärt stöd till de drabbade flyktingområdena. </w:t>
      </w:r>
    </w:p>
    <w:p w:rsidR="00183F2C" w:rsidP="00183F2C" w:rsidRDefault="00183F2C" w14:paraId="6B7F15C3" w14:textId="77777777"/>
    <w:p w:rsidRPr="00183F2C" w:rsidR="00183F2C" w:rsidP="00183F2C" w:rsidRDefault="00153493" w14:paraId="6B7F15C4" w14:textId="69F94DBE">
      <w:pPr>
        <w:rPr>
          <w:b/>
        </w:rPr>
      </w:pPr>
      <w:r>
        <w:rPr>
          <w:b/>
        </w:rPr>
        <w:t>A</w:t>
      </w:r>
      <w:r w:rsidRPr="00153493">
        <w:rPr>
          <w:b/>
        </w:rPr>
        <w:t>ssyrier/syrianer/kaldéer</w:t>
      </w:r>
      <w:r w:rsidR="008C2E98">
        <w:rPr>
          <w:b/>
        </w:rPr>
        <w:t>, Nineve</w:t>
      </w:r>
      <w:r w:rsidRPr="00183F2C" w:rsidR="00183F2C">
        <w:rPr>
          <w:b/>
        </w:rPr>
        <w:t>slätten och skydd för minoriteter</w:t>
      </w:r>
    </w:p>
    <w:p w:rsidR="00183F2C" w:rsidP="00183F2C" w:rsidRDefault="00183F2C" w14:paraId="6B7F15C5" w14:textId="77777777">
      <w:r>
        <w:t xml:space="preserve">IS framfart har också visat hur bräcklig sammanhållningen i Irak är. IS har till en del stöd av vissa sunniaraber som känner ett djupt missnöje med den shiitiska dominansen i landet. Även kurder, assyrier, syrianer samt kaldéer och andra minoritetsfolk i Irak har haft återkommande missnöje med centralregeringen i Bagdad. Ett stabilt och fredligt </w:t>
      </w:r>
      <w:r>
        <w:lastRenderedPageBreak/>
        <w:t xml:space="preserve">Irak kommer inte att kunna byggas om inte det irakiska politiska systemet blir mer inkluderande. Sverige bör stödja en process för att överbrygga motsättningarna i landet. </w:t>
      </w:r>
    </w:p>
    <w:p w:rsidR="00183F2C" w:rsidP="00183F2C" w:rsidRDefault="00183F2C" w14:paraId="6B7F15C6" w14:textId="33343268">
      <w:r>
        <w:t>Sverige bör i allmänhet i utrikes- och biståndspolitiken prioritera</w:t>
      </w:r>
      <w:r w:rsidR="008C2E98">
        <w:t xml:space="preserve"> skyddet för minoritetsgrupper.</w:t>
      </w:r>
      <w:r>
        <w:t xml:space="preserve"> I Irak handlar det exempelvis om ett ökat regionalt självstyre även för </w:t>
      </w:r>
      <w:r w:rsidRPr="00153493" w:rsidR="00153493">
        <w:t>assyrier/syrianer/kaldéer</w:t>
      </w:r>
      <w:r w:rsidR="00153493">
        <w:t xml:space="preserve"> </w:t>
      </w:r>
      <w:r w:rsidR="008C2E98">
        <w:t>på Nineve</w:t>
      </w:r>
      <w:r>
        <w:t>slätten. Ett regionalt styre</w:t>
      </w:r>
      <w:r w:rsidR="008C2E98">
        <w:t xml:space="preserve"> för minoritetsfolken på Nineve</w:t>
      </w:r>
      <w:r>
        <w:t xml:space="preserve">slätten aviserades av Iraks </w:t>
      </w:r>
      <w:r w:rsidR="008C2E98">
        <w:t>regering i januari 2014, men</w:t>
      </w:r>
      <w:r>
        <w:t xml:space="preserve"> på grund av IS invasion har arbetet med att etablera ett självstyre inte kunnat verkställas. </w:t>
      </w:r>
      <w:r w:rsidR="00153493">
        <w:t>A</w:t>
      </w:r>
      <w:r w:rsidRPr="00153493" w:rsidR="00153493">
        <w:t>ssyrier/syrianer/kaldéer</w:t>
      </w:r>
      <w:r>
        <w:t xml:space="preserve"> på Nineveslätten i Irak bör ges självstyre över sina historiska områden. Skydd i närtid kan säkras genom en skyddszon och på längre sikt kan dessa grupper utveckla området bättre utifrån egna önskemål. Även här bör Sverige agera inom EU för att få ökad kraft bakom orden.</w:t>
      </w:r>
    </w:p>
    <w:p w:rsidR="00183F2C" w:rsidP="00183F2C" w:rsidRDefault="00183F2C" w14:paraId="6B7F15C7" w14:textId="77777777"/>
    <w:p w:rsidRPr="00183F2C" w:rsidR="00183F2C" w:rsidP="00183F2C" w:rsidRDefault="00183F2C" w14:paraId="6B7F15C8" w14:textId="77777777">
      <w:pPr>
        <w:rPr>
          <w:b/>
        </w:rPr>
      </w:pPr>
      <w:r w:rsidRPr="00183F2C">
        <w:rPr>
          <w:b/>
        </w:rPr>
        <w:t>Framtiden för KRG och den kurdiska minoriteten</w:t>
      </w:r>
    </w:p>
    <w:p w:rsidR="00183F2C" w:rsidP="00183F2C" w:rsidRDefault="00183F2C" w14:paraId="6B7F15C9" w14:textId="1713A4C7">
      <w:r>
        <w:t>Trots att Irak dras allt djupare ned i sekteristiskt våld går utvecklingen i KRG framåt. Den utvecklingen bör Sverige bejaka. KRG har sedan Saddam Husseins fall 2003 byggt stabila samhällsinstitutioner och skapat ekonomisk utveckling. Under som</w:t>
      </w:r>
      <w:r w:rsidR="008C2E98">
        <w:t>maren meddelade KRG:s president Massoud Barzani</w:t>
      </w:r>
      <w:r>
        <w:t xml:space="preserve"> att en folkomröstning ska hållas om regionens självständighet. </w:t>
      </w:r>
    </w:p>
    <w:p w:rsidR="00183F2C" w:rsidP="00183F2C" w:rsidRDefault="00183F2C" w14:paraId="6B7F15CA" w14:textId="0D45481A">
      <w:r>
        <w:t>Steget till självständighet för Kurdistanregionen är idag inte särskilt stort. KRG har en regering, institutioner och sköter efter förmåga säkerheten i området. Där finns stora oljetillgångar med en exportpotential på över en miljon fat per dag. Det politiska ledarskapet är pragmatiskt och den muslimska traditionen begränsar extremismen. Regionen har ett eget p</w:t>
      </w:r>
      <w:r w:rsidR="008C2E98">
        <w:t>arlament med fem större partier, flera mindre partier</w:t>
      </w:r>
      <w:r>
        <w:t xml:space="preserve"> samt 14 platser kvoterade för minoriteter. Utrikes- och säkerhetspolitiken är västorienterad.</w:t>
      </w:r>
    </w:p>
    <w:p w:rsidR="00183F2C" w:rsidP="00183F2C" w:rsidRDefault="00183F2C" w14:paraId="6B7F15CB" w14:textId="533DF30B">
      <w:r>
        <w:t>Relationerna mellan Sverige och KRG är redan idag goda. Flera svenska ministrar har varit på officiella besök i Kurdistanregionen och möten har hållits på talmansnivå och mellan riksdagsdelegationer. Sverige har i praktiken redan idag bilaterala relatione</w:t>
      </w:r>
      <w:r w:rsidR="008C2E98">
        <w:t>r med Kurdistanregionen</w:t>
      </w:r>
      <w:r>
        <w:t>. De</w:t>
      </w:r>
      <w:r w:rsidR="008C2E98">
        <w:t>m</w:t>
      </w:r>
      <w:bookmarkStart w:name="_GoBack" w:id="1"/>
      <w:bookmarkEnd w:id="1"/>
      <w:r>
        <w:t xml:space="preserve"> ska vi värna och utveckla. Sverige bör därför stödja den demokratiska process mot en eventuell självständighet som nu pågår. </w:t>
      </w:r>
    </w:p>
    <w:p w:rsidRPr="00183F2C" w:rsidR="00183F2C" w:rsidP="00183F2C" w:rsidRDefault="00183F2C" w14:paraId="6B7F15CC" w14:textId="77777777"/>
    <w:sdt>
      <w:sdtPr>
        <w:rPr>
          <w:i/>
          <w:noProof/>
        </w:rPr>
        <w:alias w:val="CC_Underskrifter"/>
        <w:tag w:val="CC_Underskrifter"/>
        <w:id w:val="583496634"/>
        <w:lock w:val="sdtContentLocked"/>
        <w:placeholder>
          <w:docPart w:val="E5B2783386BA4C3A9F01F1760F435EB5"/>
        </w:placeholder>
        <w15:appearance w15:val="hidden"/>
      </w:sdtPr>
      <w:sdtEndPr>
        <w:rPr>
          <w:i w:val="0"/>
          <w:noProof w:val="0"/>
        </w:rPr>
      </w:sdtEndPr>
      <w:sdtContent>
        <w:p w:rsidRPr="009E153C" w:rsidR="00865E70" w:rsidP="00E07CC1" w:rsidRDefault="00E07CC1" w14:paraId="6B7F15C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r>
        <w:trPr>
          <w:cantSplit/>
        </w:trPr>
        <w:tc>
          <w:tcPr>
            <w:tcW w:w="50" w:type="pct"/>
            <w:vAlign w:val="bottom"/>
          </w:tcPr>
          <w:p>
            <w:pPr>
              <w:pStyle w:val="Underskrifter"/>
            </w:pPr>
            <w:r>
              <w:t>Maria Weimer (FP)</w:t>
            </w:r>
          </w:p>
        </w:tc>
        <w:tc>
          <w:tcPr>
            <w:tcW w:w="50" w:type="pct"/>
            <w:vAlign w:val="bottom"/>
          </w:tcPr>
          <w:p>
            <w:pPr>
              <w:pStyle w:val="Underskrifter"/>
            </w:pPr>
            <w:r>
              <w:t>Fredrik Malm (FP)</w:t>
            </w:r>
          </w:p>
        </w:tc>
      </w:tr>
      <w:tr>
        <w:trPr>
          <w:cantSplit/>
        </w:trPr>
        <w:tc>
          <w:tcPr>
            <w:tcW w:w="50" w:type="pct"/>
            <w:vAlign w:val="bottom"/>
          </w:tcPr>
          <w:p>
            <w:pPr>
              <w:pStyle w:val="Underskrifter"/>
            </w:pPr>
            <w:r>
              <w:t>Mathias Sundin (FP)</w:t>
            </w:r>
          </w:p>
        </w:tc>
        <w:tc>
          <w:tcPr>
            <w:tcW w:w="50" w:type="pct"/>
            <w:vAlign w:val="bottom"/>
          </w:tcPr>
          <w:p>
            <w:pPr>
              <w:pStyle w:val="Underskrifter"/>
            </w:pPr>
            <w:r>
              <w:t> </w:t>
            </w:r>
          </w:p>
        </w:tc>
      </w:tr>
    </w:tbl>
    <w:p w:rsidR="00DC081E" w:rsidRDefault="00DC081E" w14:paraId="6B7F15D7" w14:textId="77777777"/>
    <w:sectPr w:rsidR="00DC081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F15D9" w14:textId="77777777" w:rsidR="00183F2C" w:rsidRDefault="00183F2C" w:rsidP="000C1CAD">
      <w:pPr>
        <w:spacing w:line="240" w:lineRule="auto"/>
      </w:pPr>
      <w:r>
        <w:separator/>
      </w:r>
    </w:p>
  </w:endnote>
  <w:endnote w:type="continuationSeparator" w:id="0">
    <w:p w14:paraId="6B7F15DA" w14:textId="77777777" w:rsidR="00183F2C" w:rsidRDefault="00183F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6FCD1" w14:textId="77777777" w:rsidR="00823AAF" w:rsidRDefault="00823AA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F15D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2E9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F15E5" w14:textId="77777777" w:rsidR="00DE4F07" w:rsidRDefault="00DE4F07">
    <w:pPr>
      <w:pStyle w:val="Sidfot"/>
    </w:pPr>
    <w:r>
      <w:fldChar w:fldCharType="begin"/>
    </w:r>
    <w:r>
      <w:instrText xml:space="preserve"> PRINTDATE  \@ "yyyy-MM-dd HH:mm"  \* MERGEFORMAT </w:instrText>
    </w:r>
    <w:r>
      <w:fldChar w:fldCharType="separate"/>
    </w:r>
    <w:r>
      <w:rPr>
        <w:noProof/>
      </w:rPr>
      <w:t>2014-11-10 09:09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F15D7" w14:textId="77777777" w:rsidR="00183F2C" w:rsidRDefault="00183F2C" w:rsidP="000C1CAD">
      <w:pPr>
        <w:spacing w:line="240" w:lineRule="auto"/>
      </w:pPr>
      <w:r>
        <w:separator/>
      </w:r>
    </w:p>
  </w:footnote>
  <w:footnote w:type="continuationSeparator" w:id="0">
    <w:p w14:paraId="6B7F15D8" w14:textId="77777777" w:rsidR="00183F2C" w:rsidRDefault="00183F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AAF" w:rsidRDefault="00823AAF" w14:paraId="72C4691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AAF" w:rsidRDefault="00823AAF" w14:paraId="7630A53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B7F15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C2E98" w14:paraId="6B7F15E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1882</w:t>
        </w:r>
      </w:sdtContent>
    </w:sdt>
  </w:p>
  <w:p w:rsidR="00467151" w:rsidP="00283E0F" w:rsidRDefault="008C2E98" w14:paraId="6B7F15E2" w14:textId="77777777">
    <w:pPr>
      <w:pStyle w:val="FSHRub2"/>
    </w:pPr>
    <w:sdt>
      <w:sdtPr>
        <w:alias w:val="CC_Noformat_Avtext"/>
        <w:tag w:val="CC_Noformat_Avtext"/>
        <w:id w:val="1389603703"/>
        <w:lock w:val="sdtContentLocked"/>
        <w15:appearance w15:val="hidden"/>
        <w:text/>
      </w:sdtPr>
      <w:sdtEndPr/>
      <w:sdtContent>
        <w:r>
          <w:t>av Birgitta Ohlsson m.fl. (FP)</w:t>
        </w:r>
      </w:sdtContent>
    </w:sdt>
  </w:p>
  <w:sdt>
    <w:sdtPr>
      <w:alias w:val="CC_Noformat_Rubtext"/>
      <w:tag w:val="CC_Noformat_Rubtext"/>
      <w:id w:val="1800419874"/>
      <w:lock w:val="sdtLocked"/>
      <w15:appearance w15:val="hidden"/>
      <w:text/>
    </w:sdtPr>
    <w:sdtEndPr/>
    <w:sdtContent>
      <w:p w:rsidR="00467151" w:rsidP="00283E0F" w:rsidRDefault="004A2D93" w14:paraId="6B7F15E3" w14:textId="6B3DCF11">
        <w:pPr>
          <w:pStyle w:val="FSHRub2"/>
        </w:pPr>
        <w:r>
          <w:t>Svensk Mellanösternpolitik för Irak och Syrien</w:t>
        </w:r>
      </w:p>
    </w:sdtContent>
  </w:sdt>
  <w:sdt>
    <w:sdtPr>
      <w:alias w:val="CC_Boilerplate_3"/>
      <w:tag w:val="CC_Boilerplate_3"/>
      <w:id w:val="-1567486118"/>
      <w:lock w:val="sdtContentLocked"/>
      <w15:appearance w15:val="hidden"/>
      <w:text w:multiLine="1"/>
    </w:sdtPr>
    <w:sdtEndPr/>
    <w:sdtContent>
      <w:p w:rsidR="00467151" w:rsidP="00283E0F" w:rsidRDefault="00467151" w14:paraId="6B7F15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A410FC7"/>
    <w:multiLevelType w:val="hybridMultilevel"/>
    <w:tmpl w:val="CEB0B8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183F2C"/>
    <w:rsid w:val="00003CCB"/>
    <w:rsid w:val="00006BF0"/>
    <w:rsid w:val="00010168"/>
    <w:rsid w:val="00010DF8"/>
    <w:rsid w:val="00011724"/>
    <w:rsid w:val="00011F33"/>
    <w:rsid w:val="000156D9"/>
    <w:rsid w:val="00022F5C"/>
    <w:rsid w:val="00024356"/>
    <w:rsid w:val="00024712"/>
    <w:rsid w:val="00025C59"/>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3493"/>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F2C"/>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497"/>
    <w:rsid w:val="002766FE"/>
    <w:rsid w:val="0028015F"/>
    <w:rsid w:val="00280BC7"/>
    <w:rsid w:val="002826D2"/>
    <w:rsid w:val="00283E0F"/>
    <w:rsid w:val="00283EAE"/>
    <w:rsid w:val="00286E1F"/>
    <w:rsid w:val="002923F3"/>
    <w:rsid w:val="00293D90"/>
    <w:rsid w:val="002A265B"/>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D93"/>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369E"/>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4F4"/>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2B3F"/>
    <w:rsid w:val="008039FB"/>
    <w:rsid w:val="00805EC4"/>
    <w:rsid w:val="00806F64"/>
    <w:rsid w:val="0080784F"/>
    <w:rsid w:val="008113C5"/>
    <w:rsid w:val="00812E41"/>
    <w:rsid w:val="00812EF3"/>
    <w:rsid w:val="00814412"/>
    <w:rsid w:val="00820763"/>
    <w:rsid w:val="008208DC"/>
    <w:rsid w:val="0082102D"/>
    <w:rsid w:val="00821047"/>
    <w:rsid w:val="00823AAF"/>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2E98"/>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5C5"/>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57F"/>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F74"/>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81E"/>
    <w:rsid w:val="00DC668D"/>
    <w:rsid w:val="00DD783E"/>
    <w:rsid w:val="00DE3D8E"/>
    <w:rsid w:val="00DE4F07"/>
    <w:rsid w:val="00DE524A"/>
    <w:rsid w:val="00DE5C0B"/>
    <w:rsid w:val="00DF0FF8"/>
    <w:rsid w:val="00DF2000"/>
    <w:rsid w:val="00DF31C1"/>
    <w:rsid w:val="00DF3395"/>
    <w:rsid w:val="00E001DB"/>
    <w:rsid w:val="00E03E0C"/>
    <w:rsid w:val="00E0492C"/>
    <w:rsid w:val="00E0766D"/>
    <w:rsid w:val="00E07723"/>
    <w:rsid w:val="00E07CC1"/>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271"/>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7F15AE"/>
  <w15:chartTrackingRefBased/>
  <w15:docId w15:val="{BB74F24A-9F3E-433C-B474-469335A9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896DB5219047818E51E565114BC013"/>
        <w:category>
          <w:name w:val="Allmänt"/>
          <w:gallery w:val="placeholder"/>
        </w:category>
        <w:types>
          <w:type w:val="bbPlcHdr"/>
        </w:types>
        <w:behaviors>
          <w:behavior w:val="content"/>
        </w:behaviors>
        <w:guid w:val="{5C9AE518-1F56-4220-93A6-CE6357B17296}"/>
      </w:docPartPr>
      <w:docPartBody>
        <w:p w:rsidR="00EE43F4" w:rsidRDefault="00EE43F4">
          <w:pPr>
            <w:pStyle w:val="C1896DB5219047818E51E565114BC013"/>
          </w:pPr>
          <w:r w:rsidRPr="009A726D">
            <w:rPr>
              <w:rStyle w:val="Platshllartext"/>
            </w:rPr>
            <w:t>Klicka här för att ange text.</w:t>
          </w:r>
        </w:p>
      </w:docPartBody>
    </w:docPart>
    <w:docPart>
      <w:docPartPr>
        <w:name w:val="E5B2783386BA4C3A9F01F1760F435EB5"/>
        <w:category>
          <w:name w:val="Allmänt"/>
          <w:gallery w:val="placeholder"/>
        </w:category>
        <w:types>
          <w:type w:val="bbPlcHdr"/>
        </w:types>
        <w:behaviors>
          <w:behavior w:val="content"/>
        </w:behaviors>
        <w:guid w:val="{EA9AF3CC-6156-4434-9BEF-BFA64E9859DD}"/>
      </w:docPartPr>
      <w:docPartBody>
        <w:p w:rsidR="00EE43F4" w:rsidRDefault="00EE43F4">
          <w:pPr>
            <w:pStyle w:val="E5B2783386BA4C3A9F01F1760F435EB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3F4"/>
    <w:rsid w:val="00EE43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1896DB5219047818E51E565114BC013">
    <w:name w:val="C1896DB5219047818E51E565114BC013"/>
  </w:style>
  <w:style w:type="paragraph" w:customStyle="1" w:styleId="C013BD342EB34D388D6A053C3443E5FC">
    <w:name w:val="C013BD342EB34D388D6A053C3443E5FC"/>
  </w:style>
  <w:style w:type="paragraph" w:customStyle="1" w:styleId="E5B2783386BA4C3A9F01F1760F435EB5">
    <w:name w:val="E5B2783386BA4C3A9F01F1760F43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1905</RubrikLookup>
    <MotionGuid xmlns="00d11361-0b92-4bae-a181-288d6a55b763">cba3b37f-22d2-440a-8c96-fad6177278ff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DB73F-9E2A-4D73-9B7F-5AEC45226C42}"/>
</file>

<file path=customXml/itemProps2.xml><?xml version="1.0" encoding="utf-8"?>
<ds:datastoreItem xmlns:ds="http://schemas.openxmlformats.org/officeDocument/2006/customXml" ds:itemID="{486D0071-A7DC-49DE-8E5E-293A41EF12FC}"/>
</file>

<file path=customXml/itemProps3.xml><?xml version="1.0" encoding="utf-8"?>
<ds:datastoreItem xmlns:ds="http://schemas.openxmlformats.org/officeDocument/2006/customXml" ds:itemID="{3C242E57-8DD0-45C4-B610-744B3CE5C86D}"/>
</file>

<file path=customXml/itemProps4.xml><?xml version="1.0" encoding="utf-8"?>
<ds:datastoreItem xmlns:ds="http://schemas.openxmlformats.org/officeDocument/2006/customXml" ds:itemID="{72A487CB-2A62-438F-B4EF-31416D0F4308}"/>
</file>

<file path=docProps/app.xml><?xml version="1.0" encoding="utf-8"?>
<Properties xmlns="http://schemas.openxmlformats.org/officeDocument/2006/extended-properties" xmlns:vt="http://schemas.openxmlformats.org/officeDocument/2006/docPropsVTypes">
  <Template>GranskaMot</Template>
  <TotalTime>153</TotalTime>
  <Pages>3</Pages>
  <Words>909</Words>
  <Characters>5202</Characters>
  <Application>Microsoft Office Word</Application>
  <DocSecurity>0</DocSecurity>
  <Lines>98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201415FP8505 Svensk mellanösternpolitik för Irak och Syrien</vt:lpstr>
      <vt:lpstr/>
    </vt:vector>
  </TitlesOfParts>
  <Company>Riksdagen</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201415FP8505 Svensk mellanösternpolitik för Irak och Syrien</dc:title>
  <dc:subject/>
  <dc:creator>It-avdelningen</dc:creator>
  <cp:keywords/>
  <dc:description/>
  <cp:lastModifiedBy>Kerstin Carlqvist</cp:lastModifiedBy>
  <cp:revision>10</cp:revision>
  <cp:lastPrinted>2014-11-10T08:09:00Z</cp:lastPrinted>
  <dcterms:created xsi:type="dcterms:W3CDTF">2014-11-07T08:10:00Z</dcterms:created>
  <dcterms:modified xsi:type="dcterms:W3CDTF">2015-07-17T11:43:00Z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*K8956585B2BC1*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http://filur.riksdagen.se/drop/DropOffLibrary/K8956585B2BC1.docx</vt:lpwstr>
  </property>
</Properties>
</file>