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6C71" w:rsidRPr="00577CB6" w:rsidRDefault="00E96C71">
      <w:pPr>
        <w:pStyle w:val="Frslagsrubrik"/>
      </w:pPr>
      <w:r w:rsidRPr="00577CB6">
        <w:t>Förslag till riksdagsbeslut</w:t>
      </w:r>
    </w:p>
    <w:p w:rsidR="00E96C71" w:rsidRPr="00577CB6" w:rsidRDefault="00E96C71">
      <w:pPr>
        <w:pStyle w:val="Hemstlatt"/>
      </w:pPr>
      <w:r w:rsidRPr="00577CB6">
        <w:t>Riksdagen tillkännager för regeringen som sin mening vad som anförs i motionen om att möjligheten till straffsanktionering av 2 och 4 §§ djurskyddslagen bör övervägas.</w:t>
      </w:r>
    </w:p>
    <w:p w:rsidR="00E96C71" w:rsidRPr="00577CB6" w:rsidRDefault="00E96C71">
      <w:pPr>
        <w:pStyle w:val="Rubrik1"/>
      </w:pPr>
      <w:r w:rsidRPr="00577CB6">
        <w:t>Motivering</w:t>
      </w:r>
    </w:p>
    <w:p w:rsidR="00E96C71" w:rsidRPr="00577CB6" w:rsidRDefault="00E96C71">
      <w:pPr>
        <w:rPr>
          <w:szCs w:val="24"/>
        </w:rPr>
      </w:pPr>
      <w:r w:rsidRPr="00577CB6">
        <w:rPr>
          <w:szCs w:val="24"/>
        </w:rPr>
        <w:t>Andra och fjärde paragraferna i djurskyddslagen lyder:</w:t>
      </w:r>
    </w:p>
    <w:p w:rsidR="00E96C71" w:rsidRPr="00577CB6" w:rsidRDefault="00E96C71">
      <w:pPr>
        <w:pStyle w:val="Citat"/>
      </w:pPr>
      <w:r w:rsidRPr="00577CB6">
        <w:t>2 § Djur skall behandlas väl och skyddas mot onödigt lidande och sju</w:t>
      </w:r>
      <w:r w:rsidRPr="00577CB6">
        <w:t>k</w:t>
      </w:r>
      <w:r w:rsidRPr="00577CB6">
        <w:t>dom. Djur som används i djurförsök skall inte anses vara utsatta för on</w:t>
      </w:r>
      <w:r w:rsidRPr="00577CB6">
        <w:t>ö</w:t>
      </w:r>
      <w:r w:rsidRPr="00577CB6">
        <w:t>digt lidande eller sjukdom vid användningen, om denna har godkänts av en djurförsöksetisk nämnd.</w:t>
      </w:r>
    </w:p>
    <w:p w:rsidR="00E96C71" w:rsidRPr="00577CB6" w:rsidRDefault="00E96C71">
      <w:pPr>
        <w:pStyle w:val="Citat"/>
      </w:pPr>
      <w:r w:rsidRPr="00577CB6">
        <w:t>4 § Djur skall hållas och skötas i en god djurmiljö och på ett sådant sätt att det främjar deras hälsa och ger dem möjlighet att bete sig naturligt. Regeringen eller den myndighet som regeringen bestämmer får meddela ytterligare föreskrifter om villkor för eller förbud mot viss dju</w:t>
      </w:r>
      <w:r w:rsidRPr="00577CB6">
        <w:t>r</w:t>
      </w:r>
      <w:r w:rsidRPr="00577CB6">
        <w:t>hållning.</w:t>
      </w:r>
    </w:p>
    <w:p w:rsidR="00E96C71" w:rsidRPr="00577CB6" w:rsidRDefault="00E96C71">
      <w:r w:rsidRPr="00577CB6">
        <w:t>I dagsläget är inte dessa paragrafer straffsanktionerade. Detta förhållande råder trots att de innehåller mycket viktiga nyckelanvisningar för hur djur ska skötas, hållas och behandlas. De utgör mycket av grunden för den djurhål</w:t>
      </w:r>
      <w:r w:rsidRPr="00577CB6">
        <w:t>l</w:t>
      </w:r>
      <w:r w:rsidRPr="00577CB6">
        <w:t>ning vi strävar efter. I de fall detaljföreskrifter för en viss typ av djurhållning saknas är de också bedömningsgrunden för vad som är tillåtet och inte. För att säkerställa att dessa nyckelparagrafer inte blir verkningslösa bör man överv</w:t>
      </w:r>
      <w:r w:rsidRPr="00577CB6">
        <w:t>ä</w:t>
      </w:r>
      <w:r w:rsidRPr="00577CB6">
        <w:t>ga möjligheten till straffsanktionering.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77CB6">
        <w:trPr>
          <w:cantSplit/>
        </w:trPr>
        <w:tc>
          <w:tcPr>
            <w:tcW w:w="3046" w:type="dxa"/>
          </w:tcPr>
          <w:p w:rsidR="00E96C71" w:rsidRPr="00577CB6" w:rsidRDefault="00E96C71">
            <w:pPr>
              <w:pStyle w:val="UnderskriftDatum"/>
              <w:spacing w:before="240"/>
            </w:pPr>
            <w:r w:rsidRPr="00577CB6">
              <w:t>Stockholm den 29 september 2011</w:t>
            </w:r>
          </w:p>
        </w:tc>
        <w:tc>
          <w:tcPr>
            <w:tcW w:w="3047" w:type="dxa"/>
          </w:tcPr>
          <w:p w:rsidR="00E96C71" w:rsidRPr="00577CB6" w:rsidRDefault="00E96C71">
            <w:pPr>
              <w:pStyle w:val="Underskrifter"/>
              <w:spacing w:before="240"/>
            </w:pPr>
          </w:p>
        </w:tc>
      </w:tr>
      <w:tr w:rsidR="00000000" w:rsidRPr="00577CB6">
        <w:trPr>
          <w:cantSplit/>
        </w:trPr>
        <w:tc>
          <w:tcPr>
            <w:tcW w:w="3046" w:type="dxa"/>
          </w:tcPr>
          <w:p w:rsidR="00E96C71" w:rsidRPr="00577CB6" w:rsidRDefault="00E96C71">
            <w:pPr>
              <w:pStyle w:val="Underskrifter"/>
            </w:pPr>
            <w:r w:rsidRPr="00577CB6">
              <w:t>Marietta de Pourbaix-Lundin (M)</w:t>
            </w:r>
          </w:p>
        </w:tc>
        <w:tc>
          <w:tcPr>
            <w:tcW w:w="3046" w:type="dxa"/>
          </w:tcPr>
          <w:p w:rsidR="00E96C71" w:rsidRPr="00577CB6" w:rsidRDefault="00E96C71">
            <w:pPr>
              <w:pStyle w:val="Underskrifter"/>
            </w:pPr>
          </w:p>
        </w:tc>
      </w:tr>
    </w:tbl>
    <w:p w:rsidR="00E96C71" w:rsidRPr="00577CB6" w:rsidRDefault="00E96C71">
      <w:pPr>
        <w:pStyle w:val="Normaltindrag"/>
      </w:pPr>
    </w:p>
    <w:sectPr w:rsidR="00E96C71" w:rsidRPr="00577C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6C71" w:rsidRPr="00577CB6" w:rsidRDefault="00E96C71">
      <w:r w:rsidRPr="00577CB6">
        <w:separator/>
      </w:r>
    </w:p>
  </w:endnote>
  <w:endnote w:type="continuationSeparator" w:id="0">
    <w:p w:rsidR="00E96C71" w:rsidRPr="00577CB6" w:rsidRDefault="00E96C71">
      <w:r w:rsidRPr="00577C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C71" w:rsidRPr="00577CB6" w:rsidRDefault="00577CB6">
    <w:pPr>
      <w:pStyle w:val="Sidfot"/>
    </w:pPr>
    <w:r w:rsidRPr="00577C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43503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C71" w:rsidRDefault="00E96C7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6C71" w:rsidRDefault="00E96C7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C71" w:rsidRPr="00577CB6" w:rsidRDefault="00577CB6">
    <w:pPr>
      <w:pStyle w:val="Sidfot"/>
    </w:pPr>
    <w:r w:rsidRPr="00577C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53574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C71" w:rsidRDefault="00E96C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6C71" w:rsidRDefault="00E96C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C71" w:rsidRPr="00577CB6" w:rsidRDefault="00577CB6">
    <w:pPr>
      <w:pStyle w:val="Sidfot"/>
    </w:pPr>
    <w:r w:rsidRPr="00577C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41046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C71" w:rsidRDefault="00E96C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6C71" w:rsidRDefault="00E96C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6C71" w:rsidRPr="00577CB6" w:rsidRDefault="00E96C71">
      <w:r w:rsidRPr="00577CB6">
        <w:separator/>
      </w:r>
    </w:p>
  </w:footnote>
  <w:footnote w:type="continuationSeparator" w:id="0">
    <w:p w:rsidR="00E96C71" w:rsidRPr="00577CB6" w:rsidRDefault="00E96C71">
      <w:r w:rsidRPr="00577C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C71" w:rsidRPr="00577CB6" w:rsidRDefault="00577CB6">
    <w:pPr>
      <w:pStyle w:val="Sidhuvud"/>
    </w:pPr>
    <w:r w:rsidRPr="00577C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92652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C71" w:rsidRDefault="00E96C7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6C71" w:rsidRDefault="00E96C7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C71" w:rsidRPr="00577CB6" w:rsidRDefault="00577CB6">
    <w:pPr>
      <w:pStyle w:val="Sidhuvud"/>
    </w:pPr>
    <w:r w:rsidRPr="00577C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1878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C71" w:rsidRDefault="00E96C7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6C71" w:rsidRDefault="00E96C7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C71" w:rsidRPr="00577CB6" w:rsidRDefault="00E96C71">
    <w:pPr>
      <w:pStyle w:val="FSHNormal"/>
      <w:tabs>
        <w:tab w:val="right" w:pos="5840"/>
      </w:tabs>
    </w:pPr>
    <w:r w:rsidRPr="00577CB6">
      <w:br/>
    </w:r>
    <w:r w:rsidRPr="00577CB6">
      <w:fldChar w:fldCharType="begin" w:fldLock="1"/>
    </w:r>
    <w:r w:rsidRPr="00577CB6">
      <w:instrText xml:space="preserve"> DOCPROPERTY</w:instrText>
    </w:r>
    <w:r w:rsidRPr="00577CB6">
      <w:rPr>
        <w:sz w:val="18"/>
      </w:rPr>
      <w:instrText xml:space="preserve"> "YearUser" *\charformat </w:instrText>
    </w:r>
    <w:r w:rsidRPr="00577CB6">
      <w:fldChar w:fldCharType="separate"/>
    </w:r>
    <w:r w:rsidRPr="00577CB6">
      <w:t>2011/12</w:t>
    </w:r>
    <w:r w:rsidRPr="00577CB6">
      <w:fldChar w:fldCharType="end"/>
    </w:r>
    <w:r w:rsidRPr="00577CB6">
      <w:t xml:space="preserve"> </w:t>
    </w:r>
    <w:r w:rsidRPr="00577CB6">
      <w:tab/>
      <w:t xml:space="preserve">mnr: </w:t>
    </w:r>
    <w:r w:rsidRPr="00577CB6">
      <w:fldChar w:fldCharType="begin" w:fldLock="1"/>
    </w:r>
    <w:r w:rsidRPr="00577CB6">
      <w:instrText xml:space="preserve"> DOCPROPERTY</w:instrText>
    </w:r>
    <w:r w:rsidRPr="00577CB6">
      <w:rPr>
        <w:sz w:val="18"/>
      </w:rPr>
      <w:instrText xml:space="preserve"> "Motionsnummer" *\charformat </w:instrText>
    </w:r>
    <w:r w:rsidRPr="00577CB6">
      <w:fldChar w:fldCharType="separate"/>
    </w:r>
    <w:r w:rsidRPr="00577CB6">
      <w:t>MJ388</w:t>
    </w:r>
    <w:r w:rsidRPr="00577CB6">
      <w:fldChar w:fldCharType="end"/>
    </w:r>
    <w:r w:rsidRPr="00577CB6">
      <w:br/>
    </w:r>
    <w:r w:rsidRPr="00577CB6">
      <w:fldChar w:fldCharType="begin" w:fldLock="1"/>
    </w:r>
    <w:r w:rsidRPr="00577CB6">
      <w:instrText xml:space="preserve"> DOCPROPERTY</w:instrText>
    </w:r>
    <w:r w:rsidRPr="00577CB6">
      <w:rPr>
        <w:sz w:val="18"/>
      </w:rPr>
      <w:instrText xml:space="preserve"> "Samling" *\charformat </w:instrText>
    </w:r>
    <w:r w:rsidRPr="00577CB6">
      <w:fldChar w:fldCharType="end"/>
    </w:r>
    <w:r w:rsidRPr="00577CB6">
      <w:tab/>
      <w:t xml:space="preserve">pnr: </w:t>
    </w:r>
    <w:r w:rsidRPr="00577CB6">
      <w:fldChar w:fldCharType="begin" w:fldLock="1"/>
    </w:r>
    <w:r w:rsidRPr="00577CB6">
      <w:instrText xml:space="preserve"> DOCPROPERTY</w:instrText>
    </w:r>
    <w:r w:rsidRPr="00577CB6">
      <w:rPr>
        <w:sz w:val="18"/>
      </w:rPr>
      <w:instrText xml:space="preserve"> "Partinummer" *\charformat </w:instrText>
    </w:r>
    <w:r w:rsidRPr="00577CB6">
      <w:fldChar w:fldCharType="separate"/>
    </w:r>
    <w:r w:rsidRPr="00577CB6">
      <w:t>M443</w:t>
    </w:r>
    <w:r w:rsidRPr="00577CB6">
      <w:fldChar w:fldCharType="end"/>
    </w:r>
  </w:p>
  <w:p w:rsidR="00E96C71" w:rsidRPr="00577CB6" w:rsidRDefault="00E96C71">
    <w:pPr>
      <w:pStyle w:val="FSHRub1"/>
    </w:pPr>
    <w:r w:rsidRPr="00577CB6">
      <w:t>Motion till riksdagen</w:t>
    </w:r>
    <w:r w:rsidRPr="00577CB6">
      <w:br/>
    </w:r>
    <w:r w:rsidRPr="00577CB6">
      <w:fldChar w:fldCharType="begin" w:fldLock="1"/>
    </w:r>
    <w:r w:rsidRPr="00577CB6">
      <w:instrText xml:space="preserve"> DOCPROPERTY "YearUser" *\charformat </w:instrText>
    </w:r>
    <w:r w:rsidRPr="00577CB6">
      <w:fldChar w:fldCharType="separate"/>
    </w:r>
    <w:r w:rsidRPr="00577CB6">
      <w:t>2011/12</w:t>
    </w:r>
    <w:r w:rsidRPr="00577CB6">
      <w:fldChar w:fldCharType="end"/>
    </w:r>
    <w:r w:rsidRPr="00577CB6">
      <w:t>:</w:t>
    </w:r>
    <w:r w:rsidRPr="00577CB6">
      <w:fldChar w:fldCharType="begin" w:fldLock="1"/>
    </w:r>
    <w:r w:rsidRPr="00577CB6">
      <w:instrText xml:space="preserve"> DOCPROPERTY "Motionsnummer" *\charformat </w:instrText>
    </w:r>
    <w:r w:rsidRPr="00577CB6">
      <w:fldChar w:fldCharType="separate"/>
    </w:r>
    <w:r w:rsidRPr="00577CB6">
      <w:t>MJ388</w:t>
    </w:r>
    <w:r w:rsidRPr="00577CB6">
      <w:fldChar w:fldCharType="end"/>
    </w:r>
  </w:p>
  <w:p w:rsidR="00E96C71" w:rsidRPr="00577CB6" w:rsidRDefault="00E96C71">
    <w:pPr>
      <w:pStyle w:val="FSHNormalS5"/>
    </w:pPr>
    <w:r w:rsidRPr="00577CB6">
      <w:fldChar w:fldCharType="begin" w:fldLock="1"/>
    </w:r>
    <w:r w:rsidRPr="00577CB6">
      <w:instrText xml:space="preserve"> DOCPROPERTY "MotionarText" *\charformat </w:instrText>
    </w:r>
    <w:r w:rsidRPr="00577CB6">
      <w:fldChar w:fldCharType="separate"/>
    </w:r>
    <w:r w:rsidRPr="00577CB6">
      <w:t>av Marietta de Pourbaix-Lundin (M)</w:t>
    </w:r>
    <w:r w:rsidRPr="00577CB6">
      <w:fldChar w:fldCharType="end"/>
    </w:r>
    <w:r w:rsidRPr="00577CB6">
      <w:br/>
    </w:r>
    <w:r w:rsidRPr="00577CB6">
      <w:fldChar w:fldCharType="begin" w:fldLock="1"/>
    </w:r>
    <w:r w:rsidRPr="00577CB6">
      <w:instrText xml:space="preserve"> DOCPROPERTY "SvarFrasKort" *\charformat </w:instrText>
    </w:r>
    <w:r w:rsidRPr="00577CB6">
      <w:fldChar w:fldCharType="end"/>
    </w:r>
  </w:p>
  <w:p w:rsidR="00E96C71" w:rsidRPr="00577CB6" w:rsidRDefault="00E96C71">
    <w:pPr>
      <w:pStyle w:val="FSHTitel"/>
    </w:pPr>
    <w:r w:rsidRPr="00577CB6">
      <w:fldChar w:fldCharType="begin" w:fldLock="1"/>
    </w:r>
    <w:r w:rsidRPr="00577CB6">
      <w:instrText xml:space="preserve"> DOCPROPERTY</w:instrText>
    </w:r>
    <w:r w:rsidRPr="00577CB6">
      <w:rPr>
        <w:sz w:val="18"/>
      </w:rPr>
      <w:instrText xml:space="preserve"> "RubrikSvar" *\charformat </w:instrText>
    </w:r>
    <w:r w:rsidRPr="00577CB6">
      <w:fldChar w:fldCharType="separate"/>
    </w:r>
    <w:r w:rsidRPr="00577CB6">
      <w:t>Straffsanktionering av 2 och 4 §§ i djurskyddslagen</w:t>
    </w:r>
    <w:r w:rsidRPr="00577CB6">
      <w:fldChar w:fldCharType="end"/>
    </w:r>
  </w:p>
  <w:p w:rsidR="00E96C71" w:rsidRPr="00577CB6" w:rsidRDefault="00E96C71">
    <w:pPr>
      <w:pStyle w:val="Normal00"/>
    </w:pPr>
  </w:p>
  <w:p w:rsidR="00E96C71" w:rsidRPr="00577CB6" w:rsidRDefault="00E96C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84163062">
    <w:abstractNumId w:val="3"/>
  </w:num>
  <w:num w:numId="2" w16cid:durableId="776024667">
    <w:abstractNumId w:val="2"/>
  </w:num>
  <w:num w:numId="3" w16cid:durableId="476656082">
    <w:abstractNumId w:val="1"/>
  </w:num>
  <w:num w:numId="4" w16cid:durableId="2043507503">
    <w:abstractNumId w:val="0"/>
  </w:num>
  <w:num w:numId="5" w16cid:durableId="266424940">
    <w:abstractNumId w:val="7"/>
  </w:num>
  <w:num w:numId="6" w16cid:durableId="896624628">
    <w:abstractNumId w:val="6"/>
  </w:num>
  <w:num w:numId="7" w16cid:durableId="1147472117">
    <w:abstractNumId w:val="5"/>
  </w:num>
  <w:num w:numId="8" w16cid:durableId="1165828432">
    <w:abstractNumId w:val="4"/>
  </w:num>
  <w:num w:numId="9" w16cid:durableId="770399131">
    <w:abstractNumId w:val="8"/>
  </w:num>
  <w:num w:numId="10" w16cid:durableId="18747526">
    <w:abstractNumId w:val="9"/>
  </w:num>
  <w:num w:numId="11" w16cid:durableId="516576456">
    <w:abstractNumId w:val="10"/>
  </w:num>
  <w:num w:numId="12" w16cid:durableId="1362047033">
    <w:abstractNumId w:val="13"/>
  </w:num>
  <w:num w:numId="13" w16cid:durableId="812909598">
    <w:abstractNumId w:val="15"/>
  </w:num>
  <w:num w:numId="14" w16cid:durableId="478157473">
    <w:abstractNumId w:val="16"/>
  </w:num>
  <w:num w:numId="15" w16cid:durableId="1157917994">
    <w:abstractNumId w:val="11"/>
  </w:num>
  <w:num w:numId="16" w16cid:durableId="854997687">
    <w:abstractNumId w:val="18"/>
  </w:num>
  <w:num w:numId="17" w16cid:durableId="1190217808">
    <w:abstractNumId w:val="17"/>
  </w:num>
  <w:num w:numId="18" w16cid:durableId="1735619048">
    <w:abstractNumId w:val="14"/>
  </w:num>
  <w:num w:numId="19" w16cid:durableId="3469514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4E39F299-3D3C-484B-93C7-FB83037D813A}"/>
  </w:docVars>
  <w:rsids>
    <w:rsidRoot w:val="0076167B"/>
    <w:rsid w:val="00577CB6"/>
    <w:rsid w:val="0076167B"/>
    <w:rsid w:val="00E96C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C3B9B73-BC8D-487D-8515-4A3BB621B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1168</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M443</vt:lpstr>
    </vt:vector>
  </TitlesOfParts>
  <Company>Riksdagen</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M443</dc:title>
  <dc:subject>M443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2011-12-14T10:02:00Z</cp:lastPrinted>
  <dcterms:created xsi:type="dcterms:W3CDTF">2025-12-17T19:35:00Z</dcterms:created>
  <dcterms:modified xsi:type="dcterms:W3CDTF">2025-12-17T19:35:00Z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mt</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Straffsanktionering av 2 och 4 §§ i djurskyddslagen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Straffsanktionering av 2 och 4 §§ i djurskyddslagen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M443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MJ388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magnus.torne@riksdagen.se</vt:lpwstr>
  </property>
  <property fmtid="{D5CDD505-2E9C-101B-9397-08002B2CF9AE}" pid="45" name="ReservUID">
    <vt:lpwstr>ms0320aa</vt:lpwstr>
  </property>
  <property fmtid="{D5CDD505-2E9C-101B-9397-08002B2CF9AE}" pid="46" name="MotionID">
    <vt:lpwstr>20112012000000000077000004430069</vt:lpwstr>
  </property>
  <property fmtid="{D5CDD505-2E9C-101B-9397-08002B2CF9AE}" pid="47" name="datum">
    <vt:lpwstr>110929</vt:lpwstr>
  </property>
  <property fmtid="{D5CDD505-2E9C-101B-9397-08002B2CF9AE}" pid="48" name="avsändar-e-post">
    <vt:lpwstr>magnus.torne@riksdagen.se</vt:lpwstr>
  </property>
  <property fmtid="{D5CDD505-2E9C-101B-9397-08002B2CF9AE}" pid="49" name="id">
    <vt:lpwstr>20112012000000000077000004430069</vt:lpwstr>
  </property>
  <property fmtid="{D5CDD505-2E9C-101B-9397-08002B2CF9AE}" pid="50" name="nummer">
    <vt:lpwstr>388</vt:lpwstr>
  </property>
  <property fmtid="{D5CDD505-2E9C-101B-9397-08002B2CF9AE}" pid="51" name="utskottsbeteckning">
    <vt:lpwstr>MJ</vt:lpwstr>
  </property>
  <property fmtid="{D5CDD505-2E9C-101B-9397-08002B2CF9AE}" pid="52" name="GlobalUID">
    <vt:lpwstr>{EC6E1DE3-6A5C-4373-A83F-9367F9364DF9}</vt:lpwstr>
  </property>
  <property fmtid="{D5CDD505-2E9C-101B-9397-08002B2CF9AE}" pid="53" name="Överföringar">
    <vt:i4>0</vt:i4>
  </property>
  <property fmtid="{D5CDD505-2E9C-101B-9397-08002B2CF9AE}" pid="54" name="Checksum">
    <vt:lpwstr>*0020851482398*</vt:lpwstr>
  </property>
  <property fmtid="{D5CDD505-2E9C-101B-9397-08002B2CF9AE}" pid="55" name="skuggnummer">
    <vt:lpwstr>2229</vt:lpwstr>
  </property>
  <property fmtid="{D5CDD505-2E9C-101B-9397-08002B2CF9AE}" pid="56" name="urixVersion">
    <vt:lpwstr>4.5.0.25</vt:lpwstr>
  </property>
  <property fmtid="{D5CDD505-2E9C-101B-9397-08002B2CF9AE}" pid="57" name="urixOrigin">
    <vt:lpwstr>111219 10:55:13.275</vt:lpwstr>
  </property>
  <property fmtid="{D5CDD505-2E9C-101B-9397-08002B2CF9AE}" pid="58" name="urixGuid">
    <vt:lpwstr>{A625E0B3-E216-42BC-AFB4-4A1F716487F6}</vt:lpwstr>
  </property>
</Properties>
</file>