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0DCCA9460A4A2F818277AF88A7A5CC"/>
        </w:placeholder>
        <w15:appearance w15:val="hidden"/>
        <w:text/>
      </w:sdtPr>
      <w:sdtEndPr/>
      <w:sdtContent>
        <w:p w:rsidRPr="009B062B" w:rsidR="00AF30DD" w:rsidP="009B062B" w:rsidRDefault="00AF30DD" w14:paraId="26319AB2" w14:textId="77777777">
          <w:pPr>
            <w:pStyle w:val="RubrikFrslagTIllRiksdagsbeslut"/>
          </w:pPr>
          <w:r w:rsidRPr="009B062B">
            <w:t>Förslag till riksdagsbeslut</w:t>
          </w:r>
        </w:p>
      </w:sdtContent>
    </w:sdt>
    <w:sdt>
      <w:sdtPr>
        <w:alias w:val="Yrkande 1"/>
        <w:tag w:val="75dd0548-46d1-45f6-ad44-e2be2bad2757"/>
        <w:id w:val="470403895"/>
        <w:lock w:val="sdtLocked"/>
      </w:sdtPr>
      <w:sdtEndPr/>
      <w:sdtContent>
        <w:p w:rsidR="00721454" w:rsidRDefault="00522F87" w14:paraId="26319AB3" w14:textId="46B5D3E4">
          <w:pPr>
            <w:pStyle w:val="Frslagstext"/>
            <w:numPr>
              <w:ilvl w:val="0"/>
              <w:numId w:val="0"/>
            </w:numPr>
          </w:pPr>
          <w:r>
            <w:t>Riksdagen ställer sig bakom det som anförs i motionen om behovet av dubbelspår på järnvägssträckan Hässleholm–Kristianstad och tillkännager detta för regeringen.</w:t>
          </w:r>
        </w:p>
      </w:sdtContent>
    </w:sdt>
    <w:p w:rsidRPr="009B062B" w:rsidR="00AF30DD" w:rsidP="009B062B" w:rsidRDefault="000156D9" w14:paraId="26319AB4" w14:textId="77777777">
      <w:pPr>
        <w:pStyle w:val="Rubrik1"/>
      </w:pPr>
      <w:bookmarkStart w:name="MotionsStart" w:id="0"/>
      <w:bookmarkEnd w:id="0"/>
      <w:r w:rsidRPr="009B062B">
        <w:t>Motivering</w:t>
      </w:r>
    </w:p>
    <w:p w:rsidR="007C7690" w:rsidP="007C7690" w:rsidRDefault="007C7690" w14:paraId="26319AB5" w14:textId="77777777">
      <w:pPr>
        <w:pStyle w:val="Normalutanindragellerluft"/>
      </w:pPr>
      <w:r>
        <w:t>Den i Sverige hårdast utnyttjade enkelspåriga järnvägssträckan är mellan Hässleholm och Kristianstad. Det höga utnyttjandet beror på den mycket framgångsrika utbyggnaden av Öresundstågtrafik från Karlskrona via Kristianstad till Hässleholm och vidare till Köpenhamn och av Pågatågstrafik från Blekinge via Kristianstad och Hässleholm till Malmö.</w:t>
      </w:r>
    </w:p>
    <w:p w:rsidR="00093F48" w:rsidP="007F3C69" w:rsidRDefault="007C7690" w14:paraId="26319AB7" w14:textId="5DC86C4A">
      <w:r w:rsidRPr="007F3C69">
        <w:t>Resandeökningen på Öresundstågen o</w:t>
      </w:r>
      <w:r w:rsidR="007F3C69">
        <w:t>ch på Pågatågen är mycket hög, m</w:t>
      </w:r>
      <w:r w:rsidRPr="007F3C69">
        <w:t>en kunde varit ännu högre om inte störningar regelmässigt uppkommit på gru</w:t>
      </w:r>
      <w:r w:rsidR="007F3C69">
        <w:t>nd av</w:t>
      </w:r>
      <w:r w:rsidRPr="007F3C69">
        <w:t xml:space="preserve"> tågt</w:t>
      </w:r>
      <w:r w:rsidR="00C40FF9">
        <w:t>ätheten på sträckan Hässleholm</w:t>
      </w:r>
      <w:r w:rsidR="007F3C69">
        <w:t>–</w:t>
      </w:r>
      <w:r w:rsidRPr="007F3C69">
        <w:t>Kristianstad. Störningarna på grund av kapacitetsbegränsningarna påverkar äve</w:t>
      </w:r>
      <w:r w:rsidR="007F3C69">
        <w:t>n trafiken på stambanan Malmö–</w:t>
      </w:r>
      <w:r w:rsidRPr="007F3C69">
        <w:t>Stockholm. De framtida behoven av ökad tågtrafik och förbättrad trafikstandard bedöms av Trafikverket inte kunna tillgodoses utan att dubbelsp</w:t>
      </w:r>
      <w:r w:rsidR="00C40FF9">
        <w:t>år byggs på sträckan Hässleholm–</w:t>
      </w:r>
      <w:r w:rsidRPr="007F3C69">
        <w:t>Kristianstad. En utbyggnad till dubbelspår av j</w:t>
      </w:r>
      <w:r w:rsidR="00C40FF9">
        <w:t>ärnvägen på sträckan Hässleholm–</w:t>
      </w:r>
      <w:r w:rsidRPr="007F3C69">
        <w:t>Kristianstad behöver därför ske snarast.</w:t>
      </w:r>
    </w:p>
    <w:bookmarkStart w:name="_GoBack" w:id="1"/>
    <w:bookmarkEnd w:id="1"/>
    <w:p w:rsidRPr="007F3C69" w:rsidR="00C40FF9" w:rsidP="007F3C69" w:rsidRDefault="00C40FF9" w14:paraId="6CEF4BF7" w14:textId="77777777"/>
    <w:sdt>
      <w:sdtPr>
        <w:rPr>
          <w:i/>
          <w:noProof/>
        </w:rPr>
        <w:alias w:val="CC_Underskrifter"/>
        <w:tag w:val="CC_Underskrifter"/>
        <w:id w:val="583496634"/>
        <w:lock w:val="sdtContentLocked"/>
        <w:placeholder>
          <w:docPart w:val="A801D1E9CC2C4784AE3749C32A1D20D7"/>
        </w:placeholder>
        <w15:appearance w15:val="hidden"/>
      </w:sdtPr>
      <w:sdtEndPr>
        <w:rPr>
          <w:i w:val="0"/>
          <w:noProof w:val="0"/>
        </w:rPr>
      </w:sdtEndPr>
      <w:sdtContent>
        <w:p w:rsidR="004801AC" w:rsidP="002A3463" w:rsidRDefault="00C40FF9" w14:paraId="26319A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EC4F1C" w:rsidRDefault="00EC4F1C" w14:paraId="26319ABC" w14:textId="77777777"/>
    <w:sectPr w:rsidR="00EC4F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19ABE" w14:textId="77777777" w:rsidR="005E2CD6" w:rsidRDefault="005E2CD6" w:rsidP="000C1CAD">
      <w:pPr>
        <w:spacing w:line="240" w:lineRule="auto"/>
      </w:pPr>
      <w:r>
        <w:separator/>
      </w:r>
    </w:p>
  </w:endnote>
  <w:endnote w:type="continuationSeparator" w:id="0">
    <w:p w14:paraId="26319ABF" w14:textId="77777777" w:rsidR="005E2CD6" w:rsidRDefault="005E2C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19AC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19AC5" w14:textId="0B307A1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0F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19ABC" w14:textId="77777777" w:rsidR="005E2CD6" w:rsidRDefault="005E2CD6" w:rsidP="000C1CAD">
      <w:pPr>
        <w:spacing w:line="240" w:lineRule="auto"/>
      </w:pPr>
      <w:r>
        <w:separator/>
      </w:r>
    </w:p>
  </w:footnote>
  <w:footnote w:type="continuationSeparator" w:id="0">
    <w:p w14:paraId="26319ABD" w14:textId="77777777" w:rsidR="005E2CD6" w:rsidRDefault="005E2C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6319A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319AD0" wp14:anchorId="26319A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40FF9" w14:paraId="26319AD1" w14:textId="77777777">
                          <w:pPr>
                            <w:jc w:val="right"/>
                          </w:pPr>
                          <w:sdt>
                            <w:sdtPr>
                              <w:alias w:val="CC_Noformat_Partikod"/>
                              <w:tag w:val="CC_Noformat_Partikod"/>
                              <w:id w:val="-53464382"/>
                              <w:placeholder>
                                <w:docPart w:val="15D9B8CE3F244F3AAEE95B6A50EE1D49"/>
                              </w:placeholder>
                              <w:text/>
                            </w:sdtPr>
                            <w:sdtEndPr/>
                            <w:sdtContent>
                              <w:r w:rsidR="007C7690">
                                <w:t>C</w:t>
                              </w:r>
                            </w:sdtContent>
                          </w:sdt>
                          <w:sdt>
                            <w:sdtPr>
                              <w:alias w:val="CC_Noformat_Partinummer"/>
                              <w:tag w:val="CC_Noformat_Partinummer"/>
                              <w:id w:val="-1709555926"/>
                              <w:placeholder>
                                <w:docPart w:val="9E29B223126A4621928640D626445F2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319A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0FF9" w14:paraId="26319AD1" w14:textId="77777777">
                    <w:pPr>
                      <w:jc w:val="right"/>
                    </w:pPr>
                    <w:sdt>
                      <w:sdtPr>
                        <w:alias w:val="CC_Noformat_Partikod"/>
                        <w:tag w:val="CC_Noformat_Partikod"/>
                        <w:id w:val="-53464382"/>
                        <w:placeholder>
                          <w:docPart w:val="15D9B8CE3F244F3AAEE95B6A50EE1D49"/>
                        </w:placeholder>
                        <w:text/>
                      </w:sdtPr>
                      <w:sdtEndPr/>
                      <w:sdtContent>
                        <w:r w:rsidR="007C7690">
                          <w:t>C</w:t>
                        </w:r>
                      </w:sdtContent>
                    </w:sdt>
                    <w:sdt>
                      <w:sdtPr>
                        <w:alias w:val="CC_Noformat_Partinummer"/>
                        <w:tag w:val="CC_Noformat_Partinummer"/>
                        <w:id w:val="-1709555926"/>
                        <w:placeholder>
                          <w:docPart w:val="9E29B223126A4621928640D626445F2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6319A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40FF9" w14:paraId="26319AC2" w14:textId="77777777">
    <w:pPr>
      <w:jc w:val="right"/>
    </w:pPr>
    <w:sdt>
      <w:sdtPr>
        <w:alias w:val="CC_Noformat_Partikod"/>
        <w:tag w:val="CC_Noformat_Partikod"/>
        <w:id w:val="559911109"/>
        <w:text/>
      </w:sdtPr>
      <w:sdtEndPr/>
      <w:sdtContent>
        <w:r w:rsidR="007C769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6319A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40FF9" w14:paraId="26319AC6" w14:textId="77777777">
    <w:pPr>
      <w:jc w:val="right"/>
    </w:pPr>
    <w:sdt>
      <w:sdtPr>
        <w:alias w:val="CC_Noformat_Partikod"/>
        <w:tag w:val="CC_Noformat_Partikod"/>
        <w:id w:val="1471015553"/>
        <w:text/>
      </w:sdtPr>
      <w:sdtEndPr/>
      <w:sdtContent>
        <w:r w:rsidR="007C769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40FF9" w14:paraId="468CC0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40FF9" w14:paraId="26319AC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40FF9" w14:paraId="26319A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:3049</w:t>
        </w:r>
      </w:sdtContent>
    </w:sdt>
  </w:p>
  <w:p w:rsidR="007A5507" w:rsidP="00E03A3D" w:rsidRDefault="00C40FF9" w14:paraId="26319ACB" w14:textId="77777777">
    <w:pPr>
      <w:pStyle w:val="Motionr"/>
    </w:pPr>
    <w:sdt>
      <w:sdtPr>
        <w:alias w:val="CC_Noformat_Avtext"/>
        <w:tag w:val="CC_Noformat_Avtext"/>
        <w:id w:val="-2020768203"/>
        <w:lock w:val="sdtContentLocked"/>
        <w15:appearance w15:val="hidden"/>
        <w:text/>
      </w:sdtPr>
      <w:sdtEndPr/>
      <w:sdtContent>
        <w:r>
          <w:t>av Per-Ingvar Johnsson (C)</w:t>
        </w:r>
      </w:sdtContent>
    </w:sdt>
  </w:p>
  <w:sdt>
    <w:sdtPr>
      <w:alias w:val="CC_Noformat_Rubtext"/>
      <w:tag w:val="CC_Noformat_Rubtext"/>
      <w:id w:val="-218060500"/>
      <w:lock w:val="sdtLocked"/>
      <w15:appearance w15:val="hidden"/>
      <w:text/>
    </w:sdtPr>
    <w:sdtEndPr/>
    <w:sdtContent>
      <w:p w:rsidR="007A5507" w:rsidP="00283E0F" w:rsidRDefault="00C543C5" w14:paraId="26319ACC" w14:textId="62B4F765">
        <w:pPr>
          <w:pStyle w:val="FSHRub2"/>
        </w:pPr>
        <w:r>
          <w:t>D</w:t>
        </w:r>
        <w:r w:rsidR="00522F87">
          <w:t>ubbelspår på järnvägssträckan Hässleholm–Kristianstad</w:t>
        </w:r>
      </w:p>
    </w:sdtContent>
  </w:sdt>
  <w:sdt>
    <w:sdtPr>
      <w:alias w:val="CC_Boilerplate_3"/>
      <w:tag w:val="CC_Boilerplate_3"/>
      <w:id w:val="1606463544"/>
      <w:lock w:val="sdtContentLocked"/>
      <w15:appearance w15:val="hidden"/>
      <w:text w:multiLine="1"/>
    </w:sdtPr>
    <w:sdtEndPr/>
    <w:sdtContent>
      <w:p w:rsidR="007A5507" w:rsidP="00283E0F" w:rsidRDefault="007A5507" w14:paraId="26319A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769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463"/>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2A5"/>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F87"/>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2CD6"/>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1454"/>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EB2"/>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690"/>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3C69"/>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6D93"/>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601"/>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195"/>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FF9"/>
    <w:rsid w:val="00C4288F"/>
    <w:rsid w:val="00C463D5"/>
    <w:rsid w:val="00C51FE8"/>
    <w:rsid w:val="00C529B7"/>
    <w:rsid w:val="00C536E8"/>
    <w:rsid w:val="00C53883"/>
    <w:rsid w:val="00C53BDA"/>
    <w:rsid w:val="00C543C5"/>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F1C"/>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319AB1"/>
  <w15:chartTrackingRefBased/>
  <w15:docId w15:val="{04522DF6-05B5-4E2F-9381-EC7920FD6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0DCCA9460A4A2F818277AF88A7A5CC"/>
        <w:category>
          <w:name w:val="Allmänt"/>
          <w:gallery w:val="placeholder"/>
        </w:category>
        <w:types>
          <w:type w:val="bbPlcHdr"/>
        </w:types>
        <w:behaviors>
          <w:behavior w:val="content"/>
        </w:behaviors>
        <w:guid w:val="{2A308A33-ADCA-44F6-8A44-B474483E3C5C}"/>
      </w:docPartPr>
      <w:docPartBody>
        <w:p w:rsidR="00F23020" w:rsidRDefault="006C1141">
          <w:pPr>
            <w:pStyle w:val="8F0DCCA9460A4A2F818277AF88A7A5CC"/>
          </w:pPr>
          <w:r w:rsidRPr="009A726D">
            <w:rPr>
              <w:rStyle w:val="Platshllartext"/>
            </w:rPr>
            <w:t>Klicka här för att ange text.</w:t>
          </w:r>
        </w:p>
      </w:docPartBody>
    </w:docPart>
    <w:docPart>
      <w:docPartPr>
        <w:name w:val="A801D1E9CC2C4784AE3749C32A1D20D7"/>
        <w:category>
          <w:name w:val="Allmänt"/>
          <w:gallery w:val="placeholder"/>
        </w:category>
        <w:types>
          <w:type w:val="bbPlcHdr"/>
        </w:types>
        <w:behaviors>
          <w:behavior w:val="content"/>
        </w:behaviors>
        <w:guid w:val="{1F28398C-5586-4FE4-8E89-CD0496F9480C}"/>
      </w:docPartPr>
      <w:docPartBody>
        <w:p w:rsidR="00F23020" w:rsidRDefault="006C1141">
          <w:pPr>
            <w:pStyle w:val="A801D1E9CC2C4784AE3749C32A1D20D7"/>
          </w:pPr>
          <w:r w:rsidRPr="002551EA">
            <w:rPr>
              <w:rStyle w:val="Platshllartext"/>
              <w:color w:val="808080" w:themeColor="background1" w:themeShade="80"/>
            </w:rPr>
            <w:t>[Motionärernas namn]</w:t>
          </w:r>
        </w:p>
      </w:docPartBody>
    </w:docPart>
    <w:docPart>
      <w:docPartPr>
        <w:name w:val="15D9B8CE3F244F3AAEE95B6A50EE1D49"/>
        <w:category>
          <w:name w:val="Allmänt"/>
          <w:gallery w:val="placeholder"/>
        </w:category>
        <w:types>
          <w:type w:val="bbPlcHdr"/>
        </w:types>
        <w:behaviors>
          <w:behavior w:val="content"/>
        </w:behaviors>
        <w:guid w:val="{6A864C3C-F967-4497-B09E-C2B34CB32E82}"/>
      </w:docPartPr>
      <w:docPartBody>
        <w:p w:rsidR="00F23020" w:rsidRDefault="006C1141">
          <w:pPr>
            <w:pStyle w:val="15D9B8CE3F244F3AAEE95B6A50EE1D49"/>
          </w:pPr>
          <w:r>
            <w:rPr>
              <w:rStyle w:val="Platshllartext"/>
            </w:rPr>
            <w:t xml:space="preserve"> </w:t>
          </w:r>
        </w:p>
      </w:docPartBody>
    </w:docPart>
    <w:docPart>
      <w:docPartPr>
        <w:name w:val="9E29B223126A4621928640D626445F27"/>
        <w:category>
          <w:name w:val="Allmänt"/>
          <w:gallery w:val="placeholder"/>
        </w:category>
        <w:types>
          <w:type w:val="bbPlcHdr"/>
        </w:types>
        <w:behaviors>
          <w:behavior w:val="content"/>
        </w:behaviors>
        <w:guid w:val="{784726A5-9D61-4BCC-A426-7B63C331F49C}"/>
      </w:docPartPr>
      <w:docPartBody>
        <w:p w:rsidR="00F23020" w:rsidRDefault="006C1141">
          <w:pPr>
            <w:pStyle w:val="9E29B223126A4621928640D626445F2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141"/>
    <w:rsid w:val="006C1141"/>
    <w:rsid w:val="00BE662D"/>
    <w:rsid w:val="00F230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0DCCA9460A4A2F818277AF88A7A5CC">
    <w:name w:val="8F0DCCA9460A4A2F818277AF88A7A5CC"/>
  </w:style>
  <w:style w:type="paragraph" w:customStyle="1" w:styleId="D82634EB395B44829B4AB0F6FCB5A2ED">
    <w:name w:val="D82634EB395B44829B4AB0F6FCB5A2ED"/>
  </w:style>
  <w:style w:type="paragraph" w:customStyle="1" w:styleId="09AD3889DCB94378AD2BCA2634ABA2D4">
    <w:name w:val="09AD3889DCB94378AD2BCA2634ABA2D4"/>
  </w:style>
  <w:style w:type="paragraph" w:customStyle="1" w:styleId="A801D1E9CC2C4784AE3749C32A1D20D7">
    <w:name w:val="A801D1E9CC2C4784AE3749C32A1D20D7"/>
  </w:style>
  <w:style w:type="paragraph" w:customStyle="1" w:styleId="15D9B8CE3F244F3AAEE95B6A50EE1D49">
    <w:name w:val="15D9B8CE3F244F3AAEE95B6A50EE1D49"/>
  </w:style>
  <w:style w:type="paragraph" w:customStyle="1" w:styleId="9E29B223126A4621928640D626445F27">
    <w:name w:val="9E29B223126A4621928640D626445F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9BC049-7132-4F70-B781-758CE685639B}"/>
</file>

<file path=customXml/itemProps2.xml><?xml version="1.0" encoding="utf-8"?>
<ds:datastoreItem xmlns:ds="http://schemas.openxmlformats.org/officeDocument/2006/customXml" ds:itemID="{8152C3B6-D8B8-4884-92FF-6E6C50BB6626}"/>
</file>

<file path=customXml/itemProps3.xml><?xml version="1.0" encoding="utf-8"?>
<ds:datastoreItem xmlns:ds="http://schemas.openxmlformats.org/officeDocument/2006/customXml" ds:itemID="{D0BD6D59-BC19-456B-9D27-D76BB6510A0D}"/>
</file>

<file path=docProps/app.xml><?xml version="1.0" encoding="utf-8"?>
<Properties xmlns="http://schemas.openxmlformats.org/officeDocument/2006/extended-properties" xmlns:vt="http://schemas.openxmlformats.org/officeDocument/2006/docPropsVTypes">
  <Template>Normal</Template>
  <TotalTime>42</TotalTime>
  <Pages>1</Pages>
  <Words>151</Words>
  <Characters>1015</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Behov av dubbelspår på järnvägssträckan Hässleholm   Kristianstad</vt:lpstr>
      <vt:lpstr>
      </vt:lpstr>
    </vt:vector>
  </TitlesOfParts>
  <Company>Sveriges riksdag</Company>
  <LinksUpToDate>false</LinksUpToDate>
  <CharactersWithSpaces>1160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