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A23C7" w:rsidP="006A23C7">
      <w:pPr>
        <w:pStyle w:val="Title"/>
      </w:pPr>
      <w:bookmarkStart w:id="0" w:name="Start"/>
      <w:bookmarkEnd w:id="0"/>
      <w:r>
        <w:t xml:space="preserve">Svar på fråga 2023/24:154 av Daniel </w:t>
      </w:r>
      <w:r>
        <w:t>Vencu</w:t>
      </w:r>
      <w:r>
        <w:t xml:space="preserve"> </w:t>
      </w:r>
      <w:r>
        <w:t>Velasquez</w:t>
      </w:r>
      <w:r w:rsidR="003C27AA">
        <w:t xml:space="preserve"> </w:t>
      </w:r>
      <w:r>
        <w:t>Castro (S)</w:t>
      </w:r>
      <w:r w:rsidR="00EF0C09">
        <w:t xml:space="preserve"> </w:t>
      </w:r>
      <w:r>
        <w:t>Mänskliga rättigheter i Palestina</w:t>
      </w:r>
    </w:p>
    <w:p w:rsidR="006A23C7" w:rsidP="006A23C7">
      <w:pPr>
        <w:pStyle w:val="BodyText"/>
      </w:pPr>
      <w:r>
        <w:t xml:space="preserve">Daniel </w:t>
      </w:r>
      <w:r>
        <w:t>Vencu</w:t>
      </w:r>
      <w:r>
        <w:t xml:space="preserve"> </w:t>
      </w:r>
      <w:r>
        <w:t>Velaquez</w:t>
      </w:r>
      <w:r>
        <w:t xml:space="preserve"> Castro har frågat mig om jag har gjort någon analys av hur hbtqi-personer och andra marginaliserade gruppers rättigheter påverkas av det frysta utvecklingsbiståndet till Palestina, och om jag kan redogöra för resultatet av en sådan analys.</w:t>
      </w:r>
    </w:p>
    <w:p w:rsidR="00C3289C" w:rsidP="00C3289C">
      <w:pPr>
        <w:pStyle w:val="BodyText"/>
      </w:pPr>
      <w:r>
        <w:t xml:space="preserve">Regeringen </w:t>
      </w:r>
      <w:r w:rsidR="006A23C7">
        <w:t xml:space="preserve">har beslutat att pausa det långsiktiga utvecklingsbiståndet till Palestina, och uppdragit åt Styrelsen för internationellt utvecklingssamarbete (Sida) att </w:t>
      </w:r>
      <w:r>
        <w:t xml:space="preserve">göra en översyn av biståndet till Palestina för att säkerställa att inga svenska medel går till aktörer som inte förbehållslöst fördömer Hamas, utför våld, hotar eller uppmuntrar till våld mot staten Israel eller dess befolkning, som driver en antisemitisk agenda och personer eller som har samröre med sådana aktörer. </w:t>
      </w:r>
      <w:r w:rsidRPr="00C3289C">
        <w:t xml:space="preserve">Det humanitära biståndet, som styrs av de humanitära principerna, kommer inte påverkas. </w:t>
      </w:r>
    </w:p>
    <w:p w:rsidR="006A23C7" w:rsidP="006A23C7">
      <w:pPr>
        <w:pStyle w:val="BodyText"/>
      </w:pPr>
      <w:r>
        <w:t xml:space="preserve">Regeringen </w:t>
      </w:r>
      <w:r w:rsidRPr="003B44C7">
        <w:t>gör kontinuerligt bedömningar ur flera aspekter gällande beslut som tas</w:t>
      </w:r>
      <w:r>
        <w:t xml:space="preserve">. </w:t>
      </w:r>
      <w:r>
        <w:t xml:space="preserve">När Sidas </w:t>
      </w:r>
      <w:r w:rsidR="00C3289C">
        <w:t>översyn</w:t>
      </w:r>
      <w:r>
        <w:t xml:space="preserve"> inkommer den 1 december avser regeringen ta ställning till </w:t>
      </w:r>
      <w:r w:rsidR="00BC7C38">
        <w:t>de</w:t>
      </w:r>
      <w:r>
        <w:t xml:space="preserve">t framtida </w:t>
      </w:r>
      <w:r w:rsidR="00BC7C38">
        <w:rPr>
          <w:rFonts w:eastAsia="Times New Roman"/>
        </w:rPr>
        <w:t xml:space="preserve">utvecklingssamarbetet </w:t>
      </w:r>
      <w:r w:rsidR="00EA5D9B">
        <w:t xml:space="preserve">med </w:t>
      </w:r>
      <w:r w:rsidR="00BC7C38">
        <w:t>Palestina.</w:t>
      </w:r>
    </w:p>
    <w:p w:rsidR="006A23C7" w:rsidP="006A23C7">
      <w:pPr>
        <w:pStyle w:val="BodyText"/>
      </w:pPr>
      <w:r>
        <w:t>Stockholm den 1 november 2023</w:t>
      </w:r>
    </w:p>
    <w:p w:rsidR="006A23C7" w:rsidP="006A23C7">
      <w:pPr>
        <w:pStyle w:val="Brdtextutanavstnd"/>
      </w:pPr>
    </w:p>
    <w:p w:rsidR="00EF0C09" w:rsidP="006A23C7">
      <w:pPr>
        <w:pStyle w:val="Brdtextutanavstnd"/>
      </w:pPr>
    </w:p>
    <w:p w:rsidR="00A84D49" w:rsidRPr="00DB48AB" w:rsidP="006A23C7">
      <w:pPr>
        <w:pStyle w:val="BodyText"/>
      </w:pPr>
      <w:r>
        <w:t>Johan Forssell</w:t>
      </w:r>
    </w:p>
    <w:sectPr w:rsidSect="003C27AA">
      <w:headerReference w:type="even" r:id="rId9"/>
      <w:headerReference w:type="default" r:id="rId10"/>
      <w:footerReference w:type="even" r:id="rId11"/>
      <w:footerReference w:type="default" r:id="rId12"/>
      <w:headerReference w:type="first" r:id="rId13"/>
      <w:footerReference w:type="first" r:id="rId14"/>
      <w:pgSz w:w="11906" w:h="16838" w:code="9"/>
      <w:pgMar w:top="2041" w:right="1700"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4D49" w:rsidRPr="007D73AB">
          <w:pPr>
            <w:pStyle w:val="Header"/>
          </w:pPr>
        </w:p>
      </w:tc>
      <w:tc>
        <w:tcPr>
          <w:tcW w:w="3170" w:type="dxa"/>
          <w:vAlign w:val="bottom"/>
        </w:tcPr>
        <w:p w:rsidR="00A84D49" w:rsidRPr="007D73AB" w:rsidP="00340DE0">
          <w:pPr>
            <w:pStyle w:val="Header"/>
          </w:pPr>
        </w:p>
      </w:tc>
      <w:tc>
        <w:tcPr>
          <w:tcW w:w="1134" w:type="dxa"/>
        </w:tcPr>
        <w:p w:rsidR="00A84D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4D49"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4D49" w:rsidRPr="00710A6C" w:rsidP="00EE3C0F">
          <w:pPr>
            <w:pStyle w:val="Header"/>
            <w:rPr>
              <w:b/>
            </w:rPr>
          </w:pPr>
        </w:p>
        <w:p w:rsidR="00A84D49" w:rsidP="00EE3C0F">
          <w:pPr>
            <w:pStyle w:val="Header"/>
          </w:pPr>
        </w:p>
        <w:p w:rsidR="00A84D49" w:rsidP="00EE3C0F">
          <w:pPr>
            <w:pStyle w:val="Header"/>
          </w:pPr>
        </w:p>
        <w:p w:rsidR="00A84D49" w:rsidP="00EE3C0F">
          <w:pPr>
            <w:pStyle w:val="Header"/>
          </w:pPr>
        </w:p>
        <w:sdt>
          <w:sdtPr>
            <w:alias w:val="Dnr"/>
            <w:tag w:val="ccRKShow_Dnr"/>
            <w:id w:val="-829283628"/>
            <w:placeholder>
              <w:docPart w:val="A441C188132D4995A16583D7F112CA47"/>
            </w:placeholder>
            <w:dataBinding w:xpath="/ns0:DocumentInfo[1]/ns0:BaseInfo[1]/ns0:Dnr[1]" w:storeItemID="{9BBF983C-BC33-48F9-9C3A-874FF14D86AB}" w:prefixMappings="xmlns:ns0='http://lp/documentinfo/RK' "/>
            <w:text/>
          </w:sdtPr>
          <w:sdtContent>
            <w:p w:rsidR="00A84D49" w:rsidP="00EE3C0F">
              <w:pPr>
                <w:pStyle w:val="Header"/>
              </w:pPr>
              <w:r>
                <w:t>UD2023</w:t>
              </w:r>
              <w:r w:rsidR="008F580C">
                <w:t>/</w:t>
              </w:r>
              <w:r w:rsidR="00EF0C09">
                <w:t>14770</w:t>
              </w:r>
            </w:p>
          </w:sdtContent>
        </w:sdt>
        <w:sdt>
          <w:sdtPr>
            <w:alias w:val="DocNumber"/>
            <w:tag w:val="DocNumber"/>
            <w:id w:val="1726028884"/>
            <w:placeholder>
              <w:docPart w:val="C3ECF0098EC94F3F89C4BC1BAD483A69"/>
            </w:placeholder>
            <w:showingPlcHdr/>
            <w:dataBinding w:xpath="/ns0:DocumentInfo[1]/ns0:BaseInfo[1]/ns0:DocNumber[1]" w:storeItemID="{9BBF983C-BC33-48F9-9C3A-874FF14D86AB}" w:prefixMappings="xmlns:ns0='http://lp/documentinfo/RK' "/>
            <w:text/>
          </w:sdtPr>
          <w:sdtContent>
            <w:p w:rsidR="00A84D49" w:rsidP="00EE3C0F">
              <w:pPr>
                <w:pStyle w:val="Header"/>
              </w:pPr>
              <w:r>
                <w:rPr>
                  <w:rStyle w:val="PlaceholderText"/>
                </w:rPr>
                <w:t xml:space="preserve"> </w:t>
              </w:r>
            </w:p>
          </w:sdtContent>
        </w:sdt>
        <w:p w:rsidR="00A84D49" w:rsidP="00EE3C0F">
          <w:pPr>
            <w:pStyle w:val="Header"/>
          </w:pPr>
        </w:p>
      </w:tc>
      <w:tc>
        <w:tcPr>
          <w:tcW w:w="1134" w:type="dxa"/>
        </w:tcPr>
        <w:p w:rsidR="00A84D49" w:rsidP="0094502D">
          <w:pPr>
            <w:pStyle w:val="Header"/>
          </w:pPr>
        </w:p>
        <w:p w:rsidR="00A84D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FD033DE3F7147DEBDF06F374ACF7D4F"/>
          </w:placeholder>
          <w:richText/>
        </w:sdtPr>
        <w:sdtEndPr>
          <w:rPr>
            <w:b w:val="0"/>
          </w:rPr>
        </w:sdtEndPr>
        <w:sdtContent>
          <w:tc>
            <w:tcPr>
              <w:tcW w:w="5534" w:type="dxa"/>
              <w:tcMar>
                <w:right w:w="1134" w:type="dxa"/>
              </w:tcMar>
            </w:tcPr>
            <w:p w:rsidR="000D67EC" w:rsidRPr="000D67EC" w:rsidP="00340DE0">
              <w:pPr>
                <w:pStyle w:val="Header"/>
                <w:rPr>
                  <w:b/>
                </w:rPr>
              </w:pPr>
              <w:r w:rsidRPr="000D67EC">
                <w:rPr>
                  <w:b/>
                </w:rPr>
                <w:t>Utrikesdepartementet</w:t>
              </w:r>
            </w:p>
            <w:p w:rsidR="00A84D49" w:rsidRPr="00340DE0" w:rsidP="00340DE0">
              <w:pPr>
                <w:pStyle w:val="Header"/>
              </w:pPr>
              <w:r w:rsidRPr="000D67EC">
                <w:t>Bistånds- och utrikeshandelsministern</w:t>
              </w:r>
            </w:p>
          </w:tc>
        </w:sdtContent>
      </w:sdt>
      <w:sdt>
        <w:sdtPr>
          <w:alias w:val="Recipient"/>
          <w:tag w:val="ccRKShow_Recipient"/>
          <w:id w:val="-28344517"/>
          <w:placeholder>
            <w:docPart w:val="A1AE17B41C4844DB9873AFD2662B7893"/>
          </w:placeholder>
          <w:dataBinding w:xpath="/ns0:DocumentInfo[1]/ns0:BaseInfo[1]/ns0:Recipient[1]" w:storeItemID="{9BBF983C-BC33-48F9-9C3A-874FF14D86AB}" w:prefixMappings="xmlns:ns0='http://lp/documentinfo/RK' "/>
          <w:text w:multiLine="1"/>
        </w:sdtPr>
        <w:sdtContent>
          <w:tc>
            <w:tcPr>
              <w:tcW w:w="3170" w:type="dxa"/>
            </w:tcPr>
            <w:p w:rsidR="00A84D49" w:rsidP="00547B89">
              <w:pPr>
                <w:pStyle w:val="Header"/>
              </w:pPr>
              <w:r>
                <w:t>Till riksdagen</w:t>
              </w:r>
              <w:r>
                <w:br/>
              </w:r>
              <w:r>
                <w:br/>
              </w:r>
            </w:p>
          </w:tc>
        </w:sdtContent>
      </w:sdt>
      <w:tc>
        <w:tcPr>
          <w:tcW w:w="1134" w:type="dxa"/>
        </w:tcPr>
        <w:p w:rsidR="00A84D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41C188132D4995A16583D7F112CA47"/>
        <w:category>
          <w:name w:val="Allmänt"/>
          <w:gallery w:val="placeholder"/>
        </w:category>
        <w:types>
          <w:type w:val="bbPlcHdr"/>
        </w:types>
        <w:behaviors>
          <w:behavior w:val="content"/>
        </w:behaviors>
        <w:guid w:val="{0C377DDB-E8D0-4420-9717-4E7190E36544}"/>
      </w:docPartPr>
      <w:docPartBody>
        <w:p w:rsidR="006D0E42" w:rsidP="008A7E67">
          <w:pPr>
            <w:pStyle w:val="A441C188132D4995A16583D7F112CA47"/>
          </w:pPr>
          <w:r>
            <w:rPr>
              <w:rStyle w:val="PlaceholderText"/>
            </w:rPr>
            <w:t xml:space="preserve"> </w:t>
          </w:r>
        </w:p>
      </w:docPartBody>
    </w:docPart>
    <w:docPart>
      <w:docPartPr>
        <w:name w:val="C3ECF0098EC94F3F89C4BC1BAD483A69"/>
        <w:category>
          <w:name w:val="Allmänt"/>
          <w:gallery w:val="placeholder"/>
        </w:category>
        <w:types>
          <w:type w:val="bbPlcHdr"/>
        </w:types>
        <w:behaviors>
          <w:behavior w:val="content"/>
        </w:behaviors>
        <w:guid w:val="{1160F739-D3AD-410C-8969-76B5F858F7FF}"/>
      </w:docPartPr>
      <w:docPartBody>
        <w:p w:rsidR="006D0E42" w:rsidP="008A7E67">
          <w:pPr>
            <w:pStyle w:val="C3ECF0098EC94F3F89C4BC1BAD483A691"/>
          </w:pPr>
          <w:r>
            <w:rPr>
              <w:rStyle w:val="PlaceholderText"/>
            </w:rPr>
            <w:t xml:space="preserve"> </w:t>
          </w:r>
        </w:p>
      </w:docPartBody>
    </w:docPart>
    <w:docPart>
      <w:docPartPr>
        <w:name w:val="9FD033DE3F7147DEBDF06F374ACF7D4F"/>
        <w:category>
          <w:name w:val="Allmänt"/>
          <w:gallery w:val="placeholder"/>
        </w:category>
        <w:types>
          <w:type w:val="bbPlcHdr"/>
        </w:types>
        <w:behaviors>
          <w:behavior w:val="content"/>
        </w:behaviors>
        <w:guid w:val="{CF7269AF-DD90-403C-9D62-CE17307E52F6}"/>
      </w:docPartPr>
      <w:docPartBody>
        <w:p w:rsidR="006D0E42" w:rsidP="008A7E67">
          <w:pPr>
            <w:pStyle w:val="9FD033DE3F7147DEBDF06F374ACF7D4F1"/>
          </w:pPr>
          <w:r>
            <w:rPr>
              <w:rStyle w:val="PlaceholderText"/>
            </w:rPr>
            <w:t xml:space="preserve"> </w:t>
          </w:r>
        </w:p>
      </w:docPartBody>
    </w:docPart>
    <w:docPart>
      <w:docPartPr>
        <w:name w:val="A1AE17B41C4844DB9873AFD2662B7893"/>
        <w:category>
          <w:name w:val="Allmänt"/>
          <w:gallery w:val="placeholder"/>
        </w:category>
        <w:types>
          <w:type w:val="bbPlcHdr"/>
        </w:types>
        <w:behaviors>
          <w:behavior w:val="content"/>
        </w:behaviors>
        <w:guid w:val="{B6C64AB1-C521-43E0-80D4-E1F36F851112}"/>
      </w:docPartPr>
      <w:docPartBody>
        <w:p w:rsidR="006D0E42" w:rsidP="008A7E67">
          <w:pPr>
            <w:pStyle w:val="A1AE17B41C4844DB9873AFD2662B789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7"/>
    <w:rPr>
      <w:noProof w:val="0"/>
      <w:color w:val="808080"/>
    </w:rPr>
  </w:style>
  <w:style w:type="paragraph" w:customStyle="1" w:styleId="A441C188132D4995A16583D7F112CA47">
    <w:name w:val="A441C188132D4995A16583D7F112CA47"/>
    <w:rsid w:val="008A7E67"/>
  </w:style>
  <w:style w:type="paragraph" w:customStyle="1" w:styleId="A1AE17B41C4844DB9873AFD2662B7893">
    <w:name w:val="A1AE17B41C4844DB9873AFD2662B7893"/>
    <w:rsid w:val="008A7E67"/>
  </w:style>
  <w:style w:type="paragraph" w:customStyle="1" w:styleId="C3ECF0098EC94F3F89C4BC1BAD483A691">
    <w:name w:val="C3ECF0098EC94F3F89C4BC1BAD483A691"/>
    <w:rsid w:val="008A7E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D033DE3F7147DEBDF06F374ACF7D4F1">
    <w:name w:val="9FD033DE3F7147DEBDF06F374ACF7D4F1"/>
    <w:rsid w:val="008A7E6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2023-02-08T00:00:00</HeaderDate>
    <Office/>
    <Dnr>UD2023/14770</Dnr>
    <ParagrafNr/>
    <DocumentTitle/>
    <VisitingAddress/>
    <Extra1/>
    <Extra2/>
    <Extra3>Lotta Johnsson Fornarve</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a9d830be-bbe7-429c-bbcb-c903c605a214</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6052A2F3-224B-4014-81CF-EF4F3AB2E507}">
  <ds:schemaRefs>
    <ds:schemaRef ds:uri="http://schemas.microsoft.com/sharepoint/v3/contenttype/forms"/>
  </ds:schemaRefs>
</ds:datastoreItem>
</file>

<file path=customXml/itemProps3.xml><?xml version="1.0" encoding="utf-8"?>
<ds:datastoreItem xmlns:ds="http://schemas.openxmlformats.org/officeDocument/2006/customXml" ds:itemID="{9BBF983C-BC33-48F9-9C3A-874FF14D86AB}">
  <ds:schemaRefs>
    <ds:schemaRef ds:uri="http://lp/documentinfo/RK"/>
  </ds:schemaRefs>
</ds:datastoreItem>
</file>

<file path=customXml/itemProps4.xml><?xml version="1.0" encoding="utf-8"?>
<ds:datastoreItem xmlns:ds="http://schemas.openxmlformats.org/officeDocument/2006/customXml" ds:itemID="{F7093900-92A6-4DDF-9E33-1A531C37DE14}"/>
</file>

<file path=customXml/itemProps5.xml><?xml version="1.0" encoding="utf-8"?>
<ds:datastoreItem xmlns:ds="http://schemas.openxmlformats.org/officeDocument/2006/customXml" ds:itemID="{2784CBEA-F737-429C-B349-F4E1C39B9FA1}">
  <ds:schemaRefs>
    <ds:schemaRef ds:uri="http://schemas.microsoft.com/office/2006/documentManagement/types"/>
    <ds:schemaRef ds:uri="http://schemas.microsoft.com/office/infopath/2007/PartnerControls"/>
    <ds:schemaRef ds:uri="9c9941df-7074-4a92-bf99-225d24d78d61"/>
    <ds:schemaRef ds:uri="4e9c2f0c-7bf8-49af-8356-cbf363fc78a7"/>
    <ds:schemaRef ds:uri="http://schemas.microsoft.com/office/2006/metadata/properties"/>
    <ds:schemaRef ds:uri="cc625d36-bb37-4650-91b9-0c96159295ba"/>
    <ds:schemaRef ds:uri="http://schemas.openxmlformats.org/package/2006/metadata/core-properties"/>
    <ds:schemaRef ds:uri="http://purl.org/dc/terms/"/>
    <ds:schemaRef ds:uri="http://purl.org/dc/elements/1.1/"/>
    <ds:schemaRef ds:uri="a9ec56ab-dea3-443b-ae99-35f2199b5204"/>
    <ds:schemaRef ds:uri="18f3d968-6251-40b0-9f11-012b293496c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189</Words>
  <Characters>1002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 av Daniel Vencu Velasquez Castro (S) Mänskliga rättigheter i Palestina.docx</dc:title>
  <cp:revision>2</cp:revision>
  <dcterms:created xsi:type="dcterms:W3CDTF">2023-11-01T08:16:00Z</dcterms:created>
  <dcterms:modified xsi:type="dcterms:W3CDTF">2023-11-01T08:16:00Z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8a83c1a3-3287-44da-9cdf-5ffa9c79e547</vt:lpwstr>
  </property>
</Properties>
</file>