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710" w:rsidRPr="003B2AC1" w:rsidRDefault="00091710">
      <w:pPr>
        <w:pStyle w:val="Hemstlrubrik"/>
        <w:shd w:val="clear" w:color="000000" w:fill="auto"/>
      </w:pPr>
      <w:r w:rsidRPr="003B2AC1">
        <w:t>Förslag till riksdagsbeslut</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handlingsplanen för miljöanpassad offentlig upphandling (skr. 2006/07:54) ska innehålla konkreta konsu</w:t>
      </w:r>
      <w:r w:rsidRPr="003B2AC1">
        <w:t>m</w:t>
      </w:r>
      <w:r w:rsidRPr="003B2AC1">
        <w:t>tionsmål för byggsektorn, ekologiskt producerade kläder och varor, up</w:t>
      </w:r>
      <w:r w:rsidRPr="003B2AC1">
        <w:t>p</w:t>
      </w:r>
      <w:r w:rsidRPr="003B2AC1">
        <w:t>handling av tjänster, transporter samt energieffektivisering.</w:t>
      </w:r>
    </w:p>
    <w:p w:rsidR="00C81A64" w:rsidRPr="003B2AC1" w:rsidRDefault="00C81A64">
      <w:pPr>
        <w:pStyle w:val="Hemstlatt"/>
        <w:numPr>
          <w:ilvl w:val="0"/>
          <w:numId w:val="1"/>
        </w:numPr>
        <w:shd w:val="clear" w:color="000000" w:fill="auto"/>
      </w:pPr>
      <w:r w:rsidRPr="003B2AC1">
        <w:t xml:space="preserve">Riksdagen tillkännager för regeringen som sin mening vad i motionen anförs om att regeringen i handlingsplanen ska inkludera det av riksdagen antagna </w:t>
      </w:r>
      <w:r w:rsidRPr="003B2AC1">
        <w:rPr>
          <w:szCs w:val="24"/>
        </w:rPr>
        <w:t>målet för offentlig konsumtion av ekologiska livsm</w:t>
      </w:r>
      <w:r w:rsidRPr="003B2AC1">
        <w:rPr>
          <w:szCs w:val="24"/>
        </w:rPr>
        <w:t>e</w:t>
      </w:r>
      <w:r w:rsidRPr="003B2AC1">
        <w:rPr>
          <w:szCs w:val="24"/>
        </w:rPr>
        <w:t>del på 25 % till 2010.</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regeringen bör låta myndigheter ta fram konkreta nationella konsumtionsmål som är utformade för att offentlig sektor g</w:t>
      </w:r>
      <w:r w:rsidRPr="003B2AC1">
        <w:t>e</w:t>
      </w:r>
      <w:r w:rsidRPr="003B2AC1">
        <w:t>nom upphandling ska bidra till att nationella miljökvalitetsmål och kl</w:t>
      </w:r>
      <w:r w:rsidRPr="003B2AC1">
        <w:t>i</w:t>
      </w:r>
      <w:r w:rsidRPr="003B2AC1">
        <w:t>matmål uppnås.</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regeringen till år 2010 antar inriktningsmålen att andelen offentliga organisationer som regelbundet ställer miljökrav ska öka från dagens 60 % till 80 %, samt att andelen statliga ramavtal med välformulerade miljökrav som får konsekvenser för vad som upphandlas ska öka från dagens 63 % till 90 %.</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vidta särskilda åtgärder för att till 2010 fördubbla statliga myndigheters miljökrav vid upphandling från 40 % till 80 %.</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regeringen inom EU bör verka för att det inom offentlig upphandling, av klimatskäl, ska vara möjligt att ta hänsyn till koldioxidutsläpp samt avstånd.</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i de fyra strategiska områdena integrera tydliga verktyg för hur miljökrav på underleverantörer kan ställas.</w:t>
      </w:r>
    </w:p>
    <w:p w:rsidR="00C81A64" w:rsidRPr="003B2AC1" w:rsidRDefault="00C81A64">
      <w:pPr>
        <w:pStyle w:val="Hemstlatt"/>
        <w:numPr>
          <w:ilvl w:val="0"/>
          <w:numId w:val="1"/>
        </w:numPr>
        <w:shd w:val="clear" w:color="000000" w:fill="auto"/>
      </w:pPr>
      <w:r w:rsidRPr="003B2AC1">
        <w:lastRenderedPageBreak/>
        <w:t>Riksdagen tillkännager för regeringen som sin mening vad i motionen anförs om att kunskapen om hur mer kostsamma miljöinveste</w:t>
      </w:r>
      <w:r w:rsidRPr="003B2AC1">
        <w:t>r</w:t>
      </w:r>
      <w:r w:rsidRPr="003B2AC1">
        <w:t xml:space="preserve">ingar som genom låga driftskostnader på sikt blir billigare stärks i de fyra strategiska områdena i handlingsplanen. </w:t>
      </w:r>
    </w:p>
    <w:p w:rsidR="00C81A64" w:rsidRPr="003B2AC1" w:rsidRDefault="00C81A64">
      <w:pPr>
        <w:pStyle w:val="Hemstlatt"/>
        <w:numPr>
          <w:ilvl w:val="0"/>
          <w:numId w:val="1"/>
        </w:numPr>
        <w:shd w:val="clear" w:color="000000" w:fill="auto"/>
      </w:pPr>
      <w:r w:rsidRPr="003B2AC1">
        <w:t>Riksdagen tillkännager för regeringen som sin mening vad i motionen anförs om att regeringen utser lämplig myndighet för ansvar att ta fram och följa upp handlingsplanen med fullständig uppdaterad stat</w:t>
      </w:r>
      <w:r w:rsidRPr="003B2AC1">
        <w:t>i</w:t>
      </w:r>
      <w:r w:rsidRPr="003B2AC1">
        <w:t>stik över offentlig upphandling samt miljöanpassad offentlig upphan</w:t>
      </w:r>
      <w:r w:rsidRPr="003B2AC1">
        <w:t>d</w:t>
      </w:r>
      <w:r w:rsidRPr="003B2AC1">
        <w:t>ling.</w:t>
      </w:r>
    </w:p>
    <w:p w:rsidR="00A24E58" w:rsidRPr="003B2AC1" w:rsidRDefault="00A24E58">
      <w:pPr>
        <w:pStyle w:val="Rubrik1"/>
        <w:shd w:val="clear" w:color="000000" w:fill="auto"/>
      </w:pPr>
      <w:r w:rsidRPr="003B2AC1">
        <w:t>Vänsterpartiets syn på offentlig upphandling</w:t>
      </w:r>
    </w:p>
    <w:p w:rsidR="00A24E58" w:rsidRPr="003B2AC1" w:rsidRDefault="00A24E58">
      <w:pPr>
        <w:shd w:val="clear" w:color="000000" w:fill="auto"/>
        <w:rPr>
          <w:szCs w:val="24"/>
        </w:rPr>
      </w:pPr>
      <w:r w:rsidRPr="003B2AC1">
        <w:rPr>
          <w:szCs w:val="24"/>
        </w:rPr>
        <w:t>Vänsterpartiet är av den principiella uppfattningen att verksamheter som drivs av svenska folkets gemensamma skattemedel</w:t>
      </w:r>
      <w:r w:rsidR="00480BF9" w:rsidRPr="003B2AC1">
        <w:rPr>
          <w:szCs w:val="24"/>
        </w:rPr>
        <w:t>,</w:t>
      </w:r>
      <w:r w:rsidRPr="003B2AC1">
        <w:rPr>
          <w:szCs w:val="24"/>
        </w:rPr>
        <w:t xml:space="preserve"> ska drivas och bidra till att forma samhället i ekologisk</w:t>
      </w:r>
      <w:r w:rsidR="0049499F" w:rsidRPr="003B2AC1">
        <w:rPr>
          <w:szCs w:val="24"/>
        </w:rPr>
        <w:t>t</w:t>
      </w:r>
      <w:r w:rsidRPr="003B2AC1">
        <w:rPr>
          <w:szCs w:val="24"/>
        </w:rPr>
        <w:t>, social</w:t>
      </w:r>
      <w:r w:rsidR="0049499F" w:rsidRPr="003B2AC1">
        <w:rPr>
          <w:szCs w:val="24"/>
        </w:rPr>
        <w:t>t,</w:t>
      </w:r>
      <w:r w:rsidRPr="003B2AC1">
        <w:rPr>
          <w:szCs w:val="24"/>
        </w:rPr>
        <w:t xml:space="preserve"> ekonomisk</w:t>
      </w:r>
      <w:r w:rsidR="0049499F" w:rsidRPr="003B2AC1">
        <w:rPr>
          <w:szCs w:val="24"/>
        </w:rPr>
        <w:t>t</w:t>
      </w:r>
      <w:r w:rsidRPr="003B2AC1">
        <w:rPr>
          <w:szCs w:val="24"/>
        </w:rPr>
        <w:t xml:space="preserve"> och kulturell</w:t>
      </w:r>
      <w:r w:rsidR="00480BF9" w:rsidRPr="003B2AC1">
        <w:rPr>
          <w:szCs w:val="24"/>
        </w:rPr>
        <w:t>t</w:t>
      </w:r>
      <w:r w:rsidRPr="003B2AC1">
        <w:rPr>
          <w:szCs w:val="24"/>
        </w:rPr>
        <w:t xml:space="preserve"> hållbar rik</w:t>
      </w:r>
      <w:r w:rsidRPr="003B2AC1">
        <w:rPr>
          <w:szCs w:val="24"/>
        </w:rPr>
        <w:t>t</w:t>
      </w:r>
      <w:r w:rsidRPr="003B2AC1">
        <w:rPr>
          <w:szCs w:val="24"/>
        </w:rPr>
        <w:t>ning.</w:t>
      </w:r>
      <w:r w:rsidR="00961082" w:rsidRPr="003B2AC1">
        <w:rPr>
          <w:szCs w:val="24"/>
        </w:rPr>
        <w:t xml:space="preserve"> </w:t>
      </w:r>
      <w:r w:rsidRPr="003B2AC1">
        <w:rPr>
          <w:szCs w:val="24"/>
        </w:rPr>
        <w:t>Varje år köper vi i Sverige, med offentliga medel, varor och tjänster för runt 400 miljarder kronor.</w:t>
      </w:r>
    </w:p>
    <w:p w:rsidR="00A24E58" w:rsidRPr="003B2AC1" w:rsidRDefault="00063332">
      <w:pPr>
        <w:pStyle w:val="Normaltindrag"/>
        <w:shd w:val="clear" w:color="000000" w:fill="auto"/>
      </w:pPr>
      <w:r w:rsidRPr="003B2AC1">
        <w:t xml:space="preserve">I många fall hör miljöhänsyn och social hänsyn tätt samman. </w:t>
      </w:r>
      <w:r w:rsidR="00A24E58" w:rsidRPr="003B2AC1">
        <w:t>Det gället t.ex. produkter som framställts ekologiskt i god arbetsmiljö för de anställda</w:t>
      </w:r>
      <w:r w:rsidR="006E6C6F" w:rsidRPr="003B2AC1">
        <w:t>,</w:t>
      </w:r>
      <w:r w:rsidR="00A24E58" w:rsidRPr="003B2AC1">
        <w:t xml:space="preserve"> utan giftiga hälsopåverkande kemikalier och med rättvisa arbetsvillkor med fackliga rättigheter. Stat, kommun och landsting i Sverige ska ges större mö</w:t>
      </w:r>
      <w:r w:rsidR="00A24E58" w:rsidRPr="003B2AC1">
        <w:t>j</w:t>
      </w:r>
      <w:r w:rsidR="00A24E58" w:rsidRPr="003B2AC1">
        <w:t>ligheter att ställa etiska krav på sina leverantörer och underleverantörer vad gäller krav på kollektivavtal, efterlevnad av deklarationen om de mänskliga rättigheterna och ILO:s kärnkonventioner. Att genom offentlig upphandli</w:t>
      </w:r>
      <w:r w:rsidR="00646C38" w:rsidRPr="003B2AC1">
        <w:t>n</w:t>
      </w:r>
      <w:r w:rsidR="00A24E58" w:rsidRPr="003B2AC1">
        <w:t xml:space="preserve">g även kunna ställa krav gällande </w:t>
      </w:r>
      <w:r w:rsidRPr="003B2AC1">
        <w:t>mångfaldsplaner</w:t>
      </w:r>
      <w:r w:rsidR="00A24E58" w:rsidRPr="003B2AC1">
        <w:t xml:space="preserve"> och </w:t>
      </w:r>
      <w:r w:rsidR="006E6C6F" w:rsidRPr="003B2AC1">
        <w:t xml:space="preserve">på </w:t>
      </w:r>
      <w:r w:rsidR="00A24E58" w:rsidRPr="003B2AC1">
        <w:t>hur jämställdhetsl</w:t>
      </w:r>
      <w:r w:rsidR="00A24E58" w:rsidRPr="003B2AC1">
        <w:t>a</w:t>
      </w:r>
      <w:r w:rsidR="00A24E58" w:rsidRPr="003B2AC1">
        <w:t>gen implementerats hos svenska leverantörer är ett bra verktyg för att mo</w:t>
      </w:r>
      <w:r w:rsidR="00A24E58" w:rsidRPr="003B2AC1">
        <w:t>t</w:t>
      </w:r>
      <w:r w:rsidR="00A24E58" w:rsidRPr="003B2AC1">
        <w:t>verka strukturell lönediskriminering. Genom en aktiv medveten offentlig upphandling med hänsyn till dessa områden skapas samhällsekonomisk</w:t>
      </w:r>
      <w:r w:rsidR="00480BF9" w:rsidRPr="003B2AC1">
        <w:t>t</w:t>
      </w:r>
      <w:r w:rsidR="00A24E58" w:rsidRPr="003B2AC1">
        <w:t xml:space="preserve"> e</w:t>
      </w:r>
      <w:r w:rsidR="00A24E58" w:rsidRPr="003B2AC1">
        <w:t>f</w:t>
      </w:r>
      <w:r w:rsidR="00A24E58" w:rsidRPr="003B2AC1">
        <w:t>fektiv och hållbar konkurrens.</w:t>
      </w:r>
    </w:p>
    <w:p w:rsidR="00A24E58" w:rsidRPr="003B2AC1" w:rsidRDefault="00A24E58">
      <w:pPr>
        <w:pStyle w:val="Normaltindrag"/>
        <w:shd w:val="clear" w:color="000000" w:fill="auto"/>
      </w:pPr>
      <w:r w:rsidRPr="003B2AC1">
        <w:t>I den här motionen begränsar vi yrkandena till de delar av offentlig up</w:t>
      </w:r>
      <w:r w:rsidRPr="003B2AC1">
        <w:t>p</w:t>
      </w:r>
      <w:r w:rsidRPr="003B2AC1">
        <w:t>handling som gäller miljöanpassad upphandling utifrån regeringens skrivelse 2006/07:54.</w:t>
      </w:r>
    </w:p>
    <w:p w:rsidR="00A24E58" w:rsidRPr="003B2AC1" w:rsidRDefault="00A24E58">
      <w:pPr>
        <w:pStyle w:val="Rubrik1"/>
        <w:shd w:val="clear" w:color="000000" w:fill="auto"/>
      </w:pPr>
      <w:r w:rsidRPr="003B2AC1">
        <w:t>Inledning</w:t>
      </w:r>
    </w:p>
    <w:p w:rsidR="00A24E58" w:rsidRPr="003B2AC1" w:rsidRDefault="00A24E58">
      <w:pPr>
        <w:shd w:val="clear" w:color="000000" w:fill="auto"/>
        <w:rPr>
          <w:szCs w:val="24"/>
        </w:rPr>
      </w:pPr>
      <w:r w:rsidRPr="003B2AC1">
        <w:rPr>
          <w:szCs w:val="24"/>
        </w:rPr>
        <w:t>Regeringens skrivelse bygger</w:t>
      </w:r>
      <w:r w:rsidR="00480BF9" w:rsidRPr="003B2AC1">
        <w:rPr>
          <w:szCs w:val="24"/>
        </w:rPr>
        <w:t xml:space="preserve"> på Naturvårdsverkets rapport ”</w:t>
      </w:r>
      <w:r w:rsidRPr="003B2AC1">
        <w:rPr>
          <w:szCs w:val="24"/>
        </w:rPr>
        <w:t>En mer miljöa</w:t>
      </w:r>
      <w:r w:rsidRPr="003B2AC1">
        <w:rPr>
          <w:szCs w:val="24"/>
        </w:rPr>
        <w:t>n</w:t>
      </w:r>
      <w:r w:rsidRPr="003B2AC1">
        <w:rPr>
          <w:szCs w:val="24"/>
        </w:rPr>
        <w:t>passad offentlig upphandling” (2005)</w:t>
      </w:r>
      <w:r w:rsidR="00195F92" w:rsidRPr="003B2AC1">
        <w:rPr>
          <w:szCs w:val="24"/>
        </w:rPr>
        <w:t xml:space="preserve">. Arbetet har skett </w:t>
      </w:r>
      <w:r w:rsidRPr="003B2AC1">
        <w:rPr>
          <w:szCs w:val="24"/>
        </w:rPr>
        <w:t>i samråd med Näm</w:t>
      </w:r>
      <w:r w:rsidRPr="003B2AC1">
        <w:rPr>
          <w:szCs w:val="24"/>
        </w:rPr>
        <w:t>n</w:t>
      </w:r>
      <w:r w:rsidRPr="003B2AC1">
        <w:rPr>
          <w:szCs w:val="24"/>
        </w:rPr>
        <w:t>den för offentlig upphandling och efter</w:t>
      </w:r>
      <w:r w:rsidR="000C02C5" w:rsidRPr="003B2AC1">
        <w:rPr>
          <w:szCs w:val="24"/>
        </w:rPr>
        <w:t xml:space="preserve"> </w:t>
      </w:r>
      <w:r w:rsidRPr="003B2AC1">
        <w:rPr>
          <w:szCs w:val="24"/>
        </w:rPr>
        <w:t>samråd med AB Svenska Miljösty</w:t>
      </w:r>
      <w:r w:rsidRPr="003B2AC1">
        <w:rPr>
          <w:szCs w:val="24"/>
        </w:rPr>
        <w:t>r</w:t>
      </w:r>
      <w:r w:rsidRPr="003B2AC1">
        <w:rPr>
          <w:szCs w:val="24"/>
        </w:rPr>
        <w:t>ningsrådet på uppdrag av den förr</w:t>
      </w:r>
      <w:r w:rsidR="00480BF9" w:rsidRPr="003B2AC1">
        <w:rPr>
          <w:szCs w:val="24"/>
        </w:rPr>
        <w:t>a regeringen med anledning av EG</w:t>
      </w:r>
      <w:r w:rsidRPr="003B2AC1">
        <w:rPr>
          <w:szCs w:val="24"/>
        </w:rPr>
        <w:t>-kommissionens uppmaning till alla medlemsstater att utarbeta handlingspl</w:t>
      </w:r>
      <w:r w:rsidRPr="003B2AC1">
        <w:rPr>
          <w:szCs w:val="24"/>
        </w:rPr>
        <w:t>a</w:t>
      </w:r>
      <w:r w:rsidRPr="003B2AC1">
        <w:rPr>
          <w:szCs w:val="24"/>
        </w:rPr>
        <w:t>ner för miljöanpassad</w:t>
      </w:r>
      <w:r w:rsidR="000C02C5" w:rsidRPr="003B2AC1">
        <w:rPr>
          <w:szCs w:val="24"/>
        </w:rPr>
        <w:t xml:space="preserve"> </w:t>
      </w:r>
      <w:r w:rsidRPr="003B2AC1">
        <w:rPr>
          <w:szCs w:val="24"/>
        </w:rPr>
        <w:t>offentlig upphandling till slutet av 2006. Handlingspl</w:t>
      </w:r>
      <w:r w:rsidRPr="003B2AC1">
        <w:rPr>
          <w:szCs w:val="24"/>
        </w:rPr>
        <w:t>a</w:t>
      </w:r>
      <w:r w:rsidRPr="003B2AC1">
        <w:rPr>
          <w:szCs w:val="24"/>
        </w:rPr>
        <w:t>nen innehåller en beskrivning av det aktuella läget, förslag på mål för de tre kommande åren samt åtgärder för att nå målen.</w:t>
      </w:r>
    </w:p>
    <w:p w:rsidR="00A24E58" w:rsidRPr="003B2AC1" w:rsidRDefault="00A24E58">
      <w:pPr>
        <w:pStyle w:val="Normaltindrag"/>
        <w:shd w:val="clear" w:color="000000" w:fill="auto"/>
        <w:rPr>
          <w:szCs w:val="24"/>
        </w:rPr>
      </w:pPr>
      <w:r w:rsidRPr="003B2AC1">
        <w:t>Vi konstaterar att regeringen</w:t>
      </w:r>
      <w:r w:rsidR="00512347" w:rsidRPr="003B2AC1">
        <w:t xml:space="preserve"> </w:t>
      </w:r>
      <w:r w:rsidRPr="003B2AC1">
        <w:t>i denna skrivelse helt väljer bort förslagen att presentera konkreta nationella mål för offentlig konsumtion och främst tar fasta på de delar av förslaget till handlingsplan som</w:t>
      </w:r>
      <w:r w:rsidR="00512347" w:rsidRPr="003B2AC1">
        <w:t xml:space="preserve"> </w:t>
      </w:r>
      <w:r w:rsidRPr="003B2AC1">
        <w:t>sy</w:t>
      </w:r>
      <w:r w:rsidR="00292311" w:rsidRPr="003B2AC1">
        <w:t>ftar till att förtydliga ansvar och</w:t>
      </w:r>
      <w:r w:rsidRPr="003B2AC1">
        <w:t xml:space="preserve"> organisera och systematisera arbetet för att öka miljökraven vid offentlig upphandling. Detta är i sig en mycket viktig del av arbetet</w:t>
      </w:r>
      <w:r w:rsidR="00480BF9" w:rsidRPr="003B2AC1">
        <w:t>,</w:t>
      </w:r>
      <w:r w:rsidRPr="003B2AC1">
        <w:t xml:space="preserve"> och vi stö</w:t>
      </w:r>
      <w:r w:rsidR="00480BF9" w:rsidRPr="003B2AC1">
        <w:t>d</w:t>
      </w:r>
      <w:r w:rsidRPr="003B2AC1">
        <w:t xml:space="preserve">er i stort </w:t>
      </w:r>
      <w:r w:rsidRPr="003B2AC1">
        <w:rPr>
          <w:szCs w:val="24"/>
        </w:rPr>
        <w:t>denna strategi i skrivelsen. Men en handlingsplan utan konkreta inriktningsmål och konsumtionsmål är inte effektiv. Det hade varit rimligt att regeringen inför presentationen av handlingsplanen låtit utreda lämpliga mål. Avsaknad av sådana gör att processen försenas då detta arbete nu kvarstår.</w:t>
      </w:r>
    </w:p>
    <w:p w:rsidR="00A24E58" w:rsidRPr="003B2AC1" w:rsidRDefault="00A24E58">
      <w:pPr>
        <w:pStyle w:val="Rubrik1"/>
        <w:shd w:val="clear" w:color="000000" w:fill="auto"/>
      </w:pPr>
      <w:r w:rsidRPr="003B2AC1">
        <w:t>Inför konkreta konsumtionsmål samt målet för offentlig konsumtion av ekologiska livsmedel till 2010</w:t>
      </w:r>
    </w:p>
    <w:p w:rsidR="00A24E58" w:rsidRPr="003B2AC1" w:rsidRDefault="00A24E58">
      <w:pPr>
        <w:shd w:val="clear" w:color="000000" w:fill="auto"/>
      </w:pPr>
      <w:r w:rsidRPr="003B2AC1">
        <w:t>Konkreta mål behövs. Vi ställer oss frågande till varför regeringen inte ens antar de tre konkreta förslag till konsumtionsmål som föreslås av Naturvård</w:t>
      </w:r>
      <w:r w:rsidRPr="003B2AC1">
        <w:t>s</w:t>
      </w:r>
      <w:r w:rsidRPr="003B2AC1">
        <w:t xml:space="preserve">verket som till år 2010 förslår att 25 </w:t>
      </w:r>
      <w:r w:rsidR="00292311" w:rsidRPr="003B2AC1">
        <w:t>procent</w:t>
      </w:r>
      <w:r w:rsidRPr="003B2AC1">
        <w:t xml:space="preserve"> av anskaffade personbilar i o</w:t>
      </w:r>
      <w:r w:rsidRPr="003B2AC1">
        <w:t>f</w:t>
      </w:r>
      <w:r w:rsidRPr="003B2AC1">
        <w:t>fentlig sektor uppfyller krav enligt</w:t>
      </w:r>
      <w:r w:rsidR="00292311" w:rsidRPr="003B2AC1">
        <w:t xml:space="preserve"> </w:t>
      </w:r>
      <w:r w:rsidRPr="003B2AC1">
        <w:t xml:space="preserve">förordning 2004:1364 för miljöbil, </w:t>
      </w:r>
      <w:r w:rsidR="00292311" w:rsidRPr="003B2AC1">
        <w:t xml:space="preserve">att </w:t>
      </w:r>
      <w:r w:rsidR="00961082" w:rsidRPr="003B2AC1">
        <w:t>50 </w:t>
      </w:r>
      <w:r w:rsidR="00292311" w:rsidRPr="003B2AC1">
        <w:t>procent</w:t>
      </w:r>
      <w:r w:rsidRPr="003B2AC1">
        <w:t xml:space="preserve"> av anskaffad el i offentlig sektor kommer från förnybara energ</w:t>
      </w:r>
      <w:r w:rsidRPr="003B2AC1">
        <w:t>i</w:t>
      </w:r>
      <w:r w:rsidRPr="003B2AC1">
        <w:t>slag i enlighet med EG-direktiv 2001/77/EG samt att 50</w:t>
      </w:r>
      <w:r w:rsidR="00292311" w:rsidRPr="003B2AC1">
        <w:t xml:space="preserve"> procent</w:t>
      </w:r>
      <w:r w:rsidRPr="003B2AC1">
        <w:t xml:space="preserve"> av anskaff</w:t>
      </w:r>
      <w:r w:rsidRPr="003B2AC1">
        <w:t>a</w:t>
      </w:r>
      <w:r w:rsidRPr="003B2AC1">
        <w:t>de glödlampor i offentlig sektor byts ut mot lågenergilampor som uppfyller energiklass A enligt EG-direktiv 98/11/EG.</w:t>
      </w:r>
    </w:p>
    <w:p w:rsidR="00A24E58" w:rsidRPr="003B2AC1" w:rsidRDefault="00A24E58">
      <w:pPr>
        <w:pStyle w:val="Normaltindrag"/>
        <w:shd w:val="clear" w:color="000000" w:fill="auto"/>
      </w:pPr>
      <w:r w:rsidRPr="003B2AC1">
        <w:t>I en handlingsplan behövs mål</w:t>
      </w:r>
      <w:r w:rsidR="0002244C" w:rsidRPr="003B2AC1">
        <w:t>.</w:t>
      </w:r>
      <w:r w:rsidRPr="003B2AC1">
        <w:t xml:space="preserve"> </w:t>
      </w:r>
      <w:r w:rsidR="0002244C" w:rsidRPr="003B2AC1">
        <w:t>D</w:t>
      </w:r>
      <w:r w:rsidRPr="003B2AC1">
        <w:t xml:space="preserve">essa mål är relevanta, även om </w:t>
      </w:r>
      <w:r w:rsidR="0002244C" w:rsidRPr="003B2AC1">
        <w:t>V</w:t>
      </w:r>
      <w:r w:rsidRPr="003B2AC1">
        <w:t>änste</w:t>
      </w:r>
      <w:r w:rsidRPr="003B2AC1">
        <w:t>r</w:t>
      </w:r>
      <w:r w:rsidRPr="003B2AC1">
        <w:t xml:space="preserve">partiet hellre ser en total utfasning av glödlampor till 2010 inom offentlig sektor som ett mer realistiskt mål. Regeringen </w:t>
      </w:r>
      <w:r w:rsidR="0049499F" w:rsidRPr="003B2AC1">
        <w:t xml:space="preserve">anger i </w:t>
      </w:r>
      <w:r w:rsidRPr="003B2AC1">
        <w:t xml:space="preserve">stället att ”frågan om eventuella konsumtionsmål på produktnivå ska utredas närmare”. Det är som tidigare nämnts rimligt att regeringen inför presentationen av handlingsplanen låtit utreda lämpliga mål. Det är beklagligt att tempo nu tappas och processen försenas då detta arbete </w:t>
      </w:r>
      <w:r w:rsidR="00771D63" w:rsidRPr="003B2AC1">
        <w:t xml:space="preserve">nu </w:t>
      </w:r>
      <w:r w:rsidRPr="003B2AC1">
        <w:t>kvarstår. Vi anser att handlingsplanen ska ko</w:t>
      </w:r>
      <w:r w:rsidRPr="003B2AC1">
        <w:t>m</w:t>
      </w:r>
      <w:r w:rsidRPr="003B2AC1">
        <w:t>pletteras med konkreta mätbara mål till 2010</w:t>
      </w:r>
      <w:r w:rsidR="00FF6A78" w:rsidRPr="003B2AC1">
        <w:t>,</w:t>
      </w:r>
      <w:r w:rsidRPr="003B2AC1">
        <w:t xml:space="preserve"> som enligt handlingsplanens annars välutvecklade strategi kan följas upp och utvecklas. Mål ska tas fram för byggsektorn, ekologiskt producerade kläder</w:t>
      </w:r>
      <w:r w:rsidR="00480BF9" w:rsidRPr="003B2AC1">
        <w:t xml:space="preserve"> och </w:t>
      </w:r>
      <w:r w:rsidRPr="003B2AC1">
        <w:t>varor, upphandling av tjänster och transporter samt energieffektivisering. Detta bör riksdagen som sin mening ge regeringen till känna.</w:t>
      </w:r>
    </w:p>
    <w:p w:rsidR="00A24E58" w:rsidRPr="003B2AC1" w:rsidRDefault="00A24E58">
      <w:pPr>
        <w:pStyle w:val="Normaltindrag"/>
        <w:shd w:val="clear" w:color="000000" w:fill="auto"/>
        <w:rPr>
          <w:szCs w:val="24"/>
        </w:rPr>
      </w:pPr>
      <w:r w:rsidRPr="003B2AC1">
        <w:t>Därtill är det vår mening att handlingsplanen ska inkludera målet i den a</w:t>
      </w:r>
      <w:r w:rsidRPr="003B2AC1">
        <w:t>n</w:t>
      </w:r>
      <w:r w:rsidRPr="003B2AC1">
        <w:t>tagna skrivelsen ”Ekolog</w:t>
      </w:r>
      <w:r w:rsidR="00480BF9" w:rsidRPr="003B2AC1">
        <w:t>isk produktion och konsumtion –</w:t>
      </w:r>
      <w:r w:rsidRPr="003B2AC1">
        <w:t xml:space="preserve"> Mål och inriktning till </w:t>
      </w:r>
      <w:smartTag w:uri="urn:schemas-microsoft-com:office:smarttags" w:element="metricconverter">
        <w:smartTagPr>
          <w:attr w:name="ProductID" w:val="2010”"/>
        </w:smartTagPr>
        <w:r w:rsidRPr="003B2AC1">
          <w:t>2010”</w:t>
        </w:r>
      </w:smartTag>
      <w:r w:rsidR="00480BF9" w:rsidRPr="003B2AC1">
        <w:t xml:space="preserve"> (s</w:t>
      </w:r>
      <w:r w:rsidRPr="003B2AC1">
        <w:t>kr. 2005/06:88) för offentlig konsumtion av ekologiska livsmedel på 25 procent till 2010. Ekologisk produktion är från en samhällelig utgång</w:t>
      </w:r>
      <w:r w:rsidRPr="003B2AC1">
        <w:t>s</w:t>
      </w:r>
      <w:r w:rsidRPr="003B2AC1">
        <w:t>punkt ett centralt medel i arbetet med att nå de nationella miljökvalitetsmålen, främst Ett rikt odlingslandskap, Giftfri miljö och Ett rikt växt- och djurliv men även</w:t>
      </w:r>
      <w:r w:rsidR="00856325" w:rsidRPr="003B2AC1">
        <w:t xml:space="preserve"> </w:t>
      </w:r>
      <w:r w:rsidRPr="003B2AC1">
        <w:rPr>
          <w:szCs w:val="24"/>
        </w:rPr>
        <w:t>Grundvatten av god kvalitet. Ekologisk produktion kan också bidra till att uppnå</w:t>
      </w:r>
      <w:r w:rsidR="00856325" w:rsidRPr="003B2AC1">
        <w:rPr>
          <w:szCs w:val="24"/>
        </w:rPr>
        <w:t xml:space="preserve"> </w:t>
      </w:r>
      <w:r w:rsidRPr="003B2AC1">
        <w:rPr>
          <w:szCs w:val="24"/>
        </w:rPr>
        <w:t>miljökvalitetsmålen Ingen övergödning och Begränsad klima</w:t>
      </w:r>
      <w:r w:rsidRPr="003B2AC1">
        <w:rPr>
          <w:szCs w:val="24"/>
        </w:rPr>
        <w:t>t</w:t>
      </w:r>
      <w:r w:rsidRPr="003B2AC1">
        <w:rPr>
          <w:szCs w:val="24"/>
        </w:rPr>
        <w:t>påverkan. Detta bör riksdagen som sin mening ge regeringen till känna.</w:t>
      </w:r>
    </w:p>
    <w:p w:rsidR="00A24E58" w:rsidRPr="003B2AC1" w:rsidRDefault="00A24E58">
      <w:pPr>
        <w:pStyle w:val="Rubrik1"/>
        <w:shd w:val="clear" w:color="000000" w:fill="auto"/>
      </w:pPr>
      <w:r w:rsidRPr="003B2AC1">
        <w:t>Utred nationella konsumtionsmål för att bidra till nationella miljömål</w:t>
      </w:r>
    </w:p>
    <w:p w:rsidR="00A24E58" w:rsidRPr="003B2AC1" w:rsidRDefault="00A24E58">
      <w:pPr>
        <w:shd w:val="clear" w:color="000000" w:fill="auto"/>
      </w:pPr>
      <w:r w:rsidRPr="003B2AC1">
        <w:rPr>
          <w:szCs w:val="24"/>
        </w:rPr>
        <w:t>Riksdagen har fattat beslut om en ny struktur i arbetet med miljömål och fastställt 16 nationella miljökvalitetsmål (prop. 2004/05:150, bet. 2005/06:MJU3</w:t>
      </w:r>
      <w:r w:rsidR="00FF6A78" w:rsidRPr="003B2AC1">
        <w:rPr>
          <w:szCs w:val="24"/>
        </w:rPr>
        <w:t>)</w:t>
      </w:r>
      <w:r w:rsidRPr="003B2AC1">
        <w:rPr>
          <w:szCs w:val="24"/>
        </w:rPr>
        <w:t xml:space="preserve">. Riksdagen har även i proposition Nationell klimatpolitik i global samverkan </w:t>
      </w:r>
      <w:r w:rsidR="00FF6A78" w:rsidRPr="003B2AC1">
        <w:rPr>
          <w:szCs w:val="24"/>
        </w:rPr>
        <w:t>(</w:t>
      </w:r>
      <w:r w:rsidRPr="003B2AC1">
        <w:rPr>
          <w:szCs w:val="24"/>
        </w:rPr>
        <w:t>2005/06:172) fastställt att utsläppen av växthusgaser ska minska med 25</w:t>
      </w:r>
      <w:r w:rsidR="00FF6A78" w:rsidRPr="003B2AC1">
        <w:rPr>
          <w:szCs w:val="24"/>
        </w:rPr>
        <w:t xml:space="preserve"> </w:t>
      </w:r>
      <w:r w:rsidR="00FF6A78" w:rsidRPr="003B2AC1">
        <w:t>procent</w:t>
      </w:r>
      <w:r w:rsidRPr="003B2AC1">
        <w:rPr>
          <w:szCs w:val="24"/>
        </w:rPr>
        <w:t xml:space="preserve"> till 2020 utifrån 1990 års nivå. Vänsterpartiet anser att miljöanpassad offentlig upphandlig ska användas som ett verktyg för </w:t>
      </w:r>
      <w:r w:rsidR="00FF6A78" w:rsidRPr="003B2AC1">
        <w:rPr>
          <w:szCs w:val="24"/>
        </w:rPr>
        <w:t xml:space="preserve">att </w:t>
      </w:r>
      <w:r w:rsidRPr="003B2AC1">
        <w:rPr>
          <w:szCs w:val="24"/>
        </w:rPr>
        <w:t xml:space="preserve">nå de svenska miljökvalitetsmålen och </w:t>
      </w:r>
      <w:r w:rsidR="00480BF9" w:rsidRPr="003B2AC1">
        <w:rPr>
          <w:szCs w:val="24"/>
        </w:rPr>
        <w:t xml:space="preserve">det </w:t>
      </w:r>
      <w:r w:rsidRPr="003B2AC1">
        <w:rPr>
          <w:szCs w:val="24"/>
        </w:rPr>
        <w:t>nationella klimatmålet. Genom att u</w:t>
      </w:r>
      <w:r w:rsidRPr="003B2AC1">
        <w:rPr>
          <w:szCs w:val="24"/>
        </w:rPr>
        <w:t>t</w:t>
      </w:r>
      <w:r w:rsidRPr="003B2AC1">
        <w:rPr>
          <w:szCs w:val="24"/>
        </w:rPr>
        <w:t>veckla konsumtionsmål som svarar mot riksdagens</w:t>
      </w:r>
      <w:r w:rsidR="00512347" w:rsidRPr="003B2AC1">
        <w:rPr>
          <w:szCs w:val="24"/>
        </w:rPr>
        <w:t xml:space="preserve"> </w:t>
      </w:r>
      <w:r w:rsidRPr="003B2AC1">
        <w:rPr>
          <w:szCs w:val="24"/>
        </w:rPr>
        <w:t>nationella miljökvalitet</w:t>
      </w:r>
      <w:r w:rsidRPr="003B2AC1">
        <w:rPr>
          <w:szCs w:val="24"/>
        </w:rPr>
        <w:t>s</w:t>
      </w:r>
      <w:r w:rsidRPr="003B2AC1">
        <w:rPr>
          <w:szCs w:val="24"/>
        </w:rPr>
        <w:t>mål blir en miljöanpassad offentlig upphandling ett viktigt verktyg.</w:t>
      </w:r>
    </w:p>
    <w:p w:rsidR="00A24E58" w:rsidRPr="003B2AC1" w:rsidRDefault="00A24E58">
      <w:pPr>
        <w:pStyle w:val="Normaltindrag"/>
        <w:shd w:val="clear" w:color="000000" w:fill="auto"/>
      </w:pPr>
      <w:r w:rsidRPr="003B2AC1">
        <w:t>Sektorsansvariga myndigheter bör lämpligen utreda och snarast till riksd</w:t>
      </w:r>
      <w:r w:rsidRPr="003B2AC1">
        <w:t>a</w:t>
      </w:r>
      <w:r w:rsidRPr="003B2AC1">
        <w:t>gen presentera förslag på konkreta nationella konsumtionsmål som är utfo</w:t>
      </w:r>
      <w:r w:rsidRPr="003B2AC1">
        <w:t>r</w:t>
      </w:r>
      <w:r w:rsidRPr="003B2AC1">
        <w:t>made för bidragande till uppfyllelse av samtliga 16</w:t>
      </w:r>
      <w:r w:rsidR="00512347" w:rsidRPr="003B2AC1">
        <w:t xml:space="preserve"> </w:t>
      </w:r>
      <w:r w:rsidRPr="003B2AC1">
        <w:t>nationella miljökvalitet</w:t>
      </w:r>
      <w:r w:rsidRPr="003B2AC1">
        <w:t>s</w:t>
      </w:r>
      <w:r w:rsidRPr="003B2AC1">
        <w:t>mål samt klimatmål. Vi anser mot bakgrund av detta att regeringen bör låta dessa myndigheter ta fram konkreta nationella konsumtionsmål som är utfo</w:t>
      </w:r>
      <w:r w:rsidRPr="003B2AC1">
        <w:t>r</w:t>
      </w:r>
      <w:r w:rsidRPr="003B2AC1">
        <w:t>made för att offentlig sektor genom upphandling ska bidra till att nationella miljökvalitetsmål samt klimatmål uppnås. Detta bör riksdagen som sin m</w:t>
      </w:r>
      <w:r w:rsidRPr="003B2AC1">
        <w:t>e</w:t>
      </w:r>
      <w:r w:rsidRPr="003B2AC1">
        <w:t>ning ge regeringen till känna.</w:t>
      </w:r>
    </w:p>
    <w:p w:rsidR="00A24E58" w:rsidRPr="003B2AC1" w:rsidRDefault="00A24E58">
      <w:pPr>
        <w:pStyle w:val="Rubrik1"/>
        <w:shd w:val="clear" w:color="000000" w:fill="auto"/>
      </w:pPr>
      <w:r w:rsidRPr="003B2AC1">
        <w:t>Anta inriktningsmål i procent till år 2010</w:t>
      </w:r>
    </w:p>
    <w:p w:rsidR="00A24E58" w:rsidRPr="003B2AC1" w:rsidRDefault="00480BF9">
      <w:pPr>
        <w:shd w:val="clear" w:color="000000" w:fill="auto"/>
        <w:rPr>
          <w:szCs w:val="24"/>
        </w:rPr>
      </w:pPr>
      <w:r w:rsidRPr="003B2AC1">
        <w:rPr>
          <w:szCs w:val="24"/>
        </w:rPr>
        <w:t>Vi stöd</w:t>
      </w:r>
      <w:r w:rsidR="00A24E58" w:rsidRPr="003B2AC1">
        <w:rPr>
          <w:szCs w:val="24"/>
        </w:rPr>
        <w:t xml:space="preserve">er Naturvårdsverkets förslag </w:t>
      </w:r>
      <w:r w:rsidR="001C0B36" w:rsidRPr="003B2AC1">
        <w:rPr>
          <w:szCs w:val="24"/>
        </w:rPr>
        <w:t>på</w:t>
      </w:r>
      <w:r w:rsidR="00A24E58" w:rsidRPr="003B2AC1">
        <w:rPr>
          <w:szCs w:val="24"/>
        </w:rPr>
        <w:t xml:space="preserve"> inriktningsmål </w:t>
      </w:r>
      <w:r w:rsidRPr="003B2AC1">
        <w:rPr>
          <w:szCs w:val="24"/>
        </w:rPr>
        <w:t xml:space="preserve">– </w:t>
      </w:r>
      <w:r w:rsidR="00A24E58" w:rsidRPr="003B2AC1">
        <w:rPr>
          <w:szCs w:val="24"/>
        </w:rPr>
        <w:t>att andelen offentliga organisationer som regelbundet ställer miljökrav ska öka från dagens 60</w:t>
      </w:r>
      <w:r w:rsidR="001C0B36" w:rsidRPr="003B2AC1">
        <w:rPr>
          <w:szCs w:val="24"/>
        </w:rPr>
        <w:t xml:space="preserve"> </w:t>
      </w:r>
      <w:r w:rsidR="001C0B36" w:rsidRPr="003B2AC1">
        <w:t>pr</w:t>
      </w:r>
      <w:r w:rsidR="001C0B36" w:rsidRPr="003B2AC1">
        <w:t>o</w:t>
      </w:r>
      <w:r w:rsidR="001C0B36" w:rsidRPr="003B2AC1">
        <w:t>cent</w:t>
      </w:r>
      <w:r w:rsidR="001C0B36" w:rsidRPr="003B2AC1">
        <w:rPr>
          <w:szCs w:val="24"/>
        </w:rPr>
        <w:t xml:space="preserve"> </w:t>
      </w:r>
      <w:r w:rsidR="00A24E58" w:rsidRPr="003B2AC1">
        <w:rPr>
          <w:szCs w:val="24"/>
        </w:rPr>
        <w:t>till 80</w:t>
      </w:r>
      <w:r w:rsidR="001C0B36" w:rsidRPr="003B2AC1">
        <w:rPr>
          <w:szCs w:val="24"/>
        </w:rPr>
        <w:t xml:space="preserve"> </w:t>
      </w:r>
      <w:r w:rsidR="001C0B36" w:rsidRPr="003B2AC1">
        <w:t>procent</w:t>
      </w:r>
      <w:r w:rsidRPr="003B2AC1">
        <w:t xml:space="preserve"> och</w:t>
      </w:r>
      <w:r w:rsidR="00A24E58" w:rsidRPr="003B2AC1">
        <w:rPr>
          <w:szCs w:val="24"/>
        </w:rPr>
        <w:t xml:space="preserve"> att andel</w:t>
      </w:r>
      <w:r w:rsidRPr="003B2AC1">
        <w:rPr>
          <w:szCs w:val="24"/>
        </w:rPr>
        <w:t>en</w:t>
      </w:r>
      <w:r w:rsidR="00A24E58" w:rsidRPr="003B2AC1">
        <w:rPr>
          <w:szCs w:val="24"/>
        </w:rPr>
        <w:t xml:space="preserve"> statliga ramavtal med välformulerade miljökrav</w:t>
      </w:r>
      <w:r w:rsidR="00512347" w:rsidRPr="003B2AC1">
        <w:rPr>
          <w:szCs w:val="24"/>
        </w:rPr>
        <w:t xml:space="preserve"> </w:t>
      </w:r>
      <w:r w:rsidR="00A24E58" w:rsidRPr="003B2AC1">
        <w:rPr>
          <w:szCs w:val="24"/>
        </w:rPr>
        <w:t>som får konsekvenser för vad som upphandlas ska öka från dagens 63</w:t>
      </w:r>
      <w:r w:rsidR="001C0B36" w:rsidRPr="003B2AC1">
        <w:t xml:space="preserve"> procent</w:t>
      </w:r>
      <w:r w:rsidR="00A24E58" w:rsidRPr="003B2AC1">
        <w:rPr>
          <w:szCs w:val="24"/>
        </w:rPr>
        <w:t xml:space="preserve"> till 90</w:t>
      </w:r>
      <w:r w:rsidR="001C0B36" w:rsidRPr="003B2AC1">
        <w:t xml:space="preserve"> procent</w:t>
      </w:r>
      <w:r w:rsidR="00A24E58" w:rsidRPr="003B2AC1">
        <w:rPr>
          <w:szCs w:val="24"/>
        </w:rPr>
        <w:t>. Regeringen bör införa dessa i handlingsplanen. Detta bör riksdagen som sin mening ge regeringen till känna.</w:t>
      </w:r>
    </w:p>
    <w:p w:rsidR="00A24E58" w:rsidRPr="003B2AC1" w:rsidRDefault="00A24E58">
      <w:pPr>
        <w:pStyle w:val="Rubrik1"/>
        <w:shd w:val="clear" w:color="000000" w:fill="auto"/>
      </w:pPr>
      <w:r w:rsidRPr="003B2AC1">
        <w:t>Särskilda åtgärder för statliga myndigheter</w:t>
      </w:r>
    </w:p>
    <w:p w:rsidR="00A24E58" w:rsidRPr="003B2AC1" w:rsidRDefault="00A24E58">
      <w:pPr>
        <w:shd w:val="clear" w:color="000000" w:fill="auto"/>
        <w:rPr>
          <w:szCs w:val="24"/>
        </w:rPr>
      </w:pPr>
      <w:r w:rsidRPr="003B2AC1">
        <w:rPr>
          <w:szCs w:val="24"/>
        </w:rPr>
        <w:t>Enligt Naturvårdsverkets rapport 5445 ”Miljö</w:t>
      </w:r>
      <w:r w:rsidR="00480BF9" w:rsidRPr="003B2AC1">
        <w:rPr>
          <w:szCs w:val="24"/>
        </w:rPr>
        <w:t>anpassad offentlig upphandling –</w:t>
      </w:r>
      <w:r w:rsidRPr="003B2AC1">
        <w:rPr>
          <w:szCs w:val="24"/>
        </w:rPr>
        <w:t xml:space="preserve"> en enkätstudie </w:t>
      </w:r>
      <w:smartTag w:uri="urn:schemas-microsoft-com:office:smarttags" w:element="metricconverter">
        <w:smartTagPr>
          <w:attr w:name="ProductID" w:val="2004”"/>
        </w:smartTagPr>
        <w:r w:rsidRPr="003B2AC1">
          <w:rPr>
            <w:szCs w:val="24"/>
          </w:rPr>
          <w:t>2004”</w:t>
        </w:r>
      </w:smartTag>
      <w:r w:rsidRPr="003B2AC1">
        <w:rPr>
          <w:szCs w:val="24"/>
        </w:rPr>
        <w:t xml:space="preserve"> framkommer att 60 procent av de upphandlingsansv</w:t>
      </w:r>
      <w:r w:rsidRPr="003B2AC1">
        <w:rPr>
          <w:szCs w:val="24"/>
        </w:rPr>
        <w:t>a</w:t>
      </w:r>
      <w:r w:rsidRPr="003B2AC1">
        <w:rPr>
          <w:szCs w:val="24"/>
        </w:rPr>
        <w:t>riga alltid eller ofta ställer miljökrav vid offentlig upphandling. I denna stat</w:t>
      </w:r>
      <w:r w:rsidRPr="003B2AC1">
        <w:rPr>
          <w:szCs w:val="24"/>
        </w:rPr>
        <w:t>i</w:t>
      </w:r>
      <w:r w:rsidRPr="003B2AC1">
        <w:rPr>
          <w:szCs w:val="24"/>
        </w:rPr>
        <w:t>stik hamnar statliga myndigheter betydligt efter övriga aktörer med 40</w:t>
      </w:r>
      <w:r w:rsidR="00EA58AB" w:rsidRPr="003B2AC1">
        <w:t xml:space="preserve"> pr</w:t>
      </w:r>
      <w:r w:rsidR="00EA58AB" w:rsidRPr="003B2AC1">
        <w:t>o</w:t>
      </w:r>
      <w:r w:rsidR="00EA58AB" w:rsidRPr="003B2AC1">
        <w:t>cent</w:t>
      </w:r>
      <w:r w:rsidRPr="003B2AC1">
        <w:rPr>
          <w:szCs w:val="24"/>
        </w:rPr>
        <w:t xml:space="preserve"> jämfört med kommun 70 </w:t>
      </w:r>
      <w:r w:rsidR="00EA58AB" w:rsidRPr="003B2AC1">
        <w:t>procent</w:t>
      </w:r>
      <w:r w:rsidRPr="003B2AC1">
        <w:rPr>
          <w:szCs w:val="24"/>
        </w:rPr>
        <w:t xml:space="preserve"> och landsting 80 </w:t>
      </w:r>
      <w:r w:rsidR="00EA58AB" w:rsidRPr="003B2AC1">
        <w:t>procent</w:t>
      </w:r>
      <w:r w:rsidR="00EA58AB" w:rsidRPr="003B2AC1">
        <w:rPr>
          <w:szCs w:val="24"/>
        </w:rPr>
        <w:t>.</w:t>
      </w:r>
      <w:r w:rsidRPr="003B2AC1">
        <w:rPr>
          <w:szCs w:val="24"/>
        </w:rPr>
        <w:t xml:space="preserve"> De statliga myndigheterna hamnar även efter i statistiken gällande andel utbildad pers</w:t>
      </w:r>
      <w:r w:rsidRPr="003B2AC1">
        <w:rPr>
          <w:szCs w:val="24"/>
        </w:rPr>
        <w:t>o</w:t>
      </w:r>
      <w:r w:rsidRPr="003B2AC1">
        <w:rPr>
          <w:szCs w:val="24"/>
        </w:rPr>
        <w:t>nal i miljöanpassad offentlig upphandling med 19</w:t>
      </w:r>
      <w:r w:rsidR="00EA58AB" w:rsidRPr="003B2AC1">
        <w:t xml:space="preserve"> procent</w:t>
      </w:r>
      <w:r w:rsidR="00EA58AB" w:rsidRPr="003B2AC1">
        <w:rPr>
          <w:szCs w:val="24"/>
        </w:rPr>
        <w:t xml:space="preserve"> </w:t>
      </w:r>
      <w:r w:rsidRPr="003B2AC1">
        <w:rPr>
          <w:szCs w:val="24"/>
        </w:rPr>
        <w:t>jämfört med ko</w:t>
      </w:r>
      <w:r w:rsidRPr="003B2AC1">
        <w:rPr>
          <w:szCs w:val="24"/>
        </w:rPr>
        <w:t>m</w:t>
      </w:r>
      <w:r w:rsidRPr="003B2AC1">
        <w:rPr>
          <w:szCs w:val="24"/>
        </w:rPr>
        <w:t xml:space="preserve">mun 43 </w:t>
      </w:r>
      <w:r w:rsidR="00EA58AB" w:rsidRPr="003B2AC1">
        <w:t>procent</w:t>
      </w:r>
      <w:r w:rsidRPr="003B2AC1">
        <w:rPr>
          <w:szCs w:val="24"/>
        </w:rPr>
        <w:t xml:space="preserve"> och landsting 86 </w:t>
      </w:r>
      <w:r w:rsidR="00EA58AB" w:rsidRPr="003B2AC1">
        <w:t>procent</w:t>
      </w:r>
      <w:r w:rsidRPr="003B2AC1">
        <w:rPr>
          <w:szCs w:val="24"/>
        </w:rPr>
        <w:t>. Mot bakgrund av detta bör i han</w:t>
      </w:r>
      <w:r w:rsidRPr="003B2AC1">
        <w:rPr>
          <w:szCs w:val="24"/>
        </w:rPr>
        <w:t>d</w:t>
      </w:r>
      <w:r w:rsidRPr="003B2AC1">
        <w:rPr>
          <w:szCs w:val="24"/>
        </w:rPr>
        <w:t xml:space="preserve">lingsplanens fyra strategiska områden särskilda åtgärder </w:t>
      </w:r>
      <w:r w:rsidR="00830AA6" w:rsidRPr="003B2AC1">
        <w:rPr>
          <w:szCs w:val="24"/>
        </w:rPr>
        <w:t xml:space="preserve">vidtas </w:t>
      </w:r>
      <w:r w:rsidRPr="003B2AC1">
        <w:rPr>
          <w:szCs w:val="24"/>
        </w:rPr>
        <w:t>för att fö</w:t>
      </w:r>
      <w:r w:rsidRPr="003B2AC1">
        <w:rPr>
          <w:szCs w:val="24"/>
        </w:rPr>
        <w:t>r</w:t>
      </w:r>
      <w:r w:rsidRPr="003B2AC1">
        <w:rPr>
          <w:szCs w:val="24"/>
        </w:rPr>
        <w:t xml:space="preserve">dubbla statliga myndigheters miljökrav vid upphandling från 40 </w:t>
      </w:r>
      <w:r w:rsidR="00EA58AB" w:rsidRPr="003B2AC1">
        <w:t>procent</w:t>
      </w:r>
      <w:r w:rsidR="00EA58AB" w:rsidRPr="003B2AC1">
        <w:rPr>
          <w:szCs w:val="24"/>
        </w:rPr>
        <w:t xml:space="preserve"> </w:t>
      </w:r>
      <w:r w:rsidRPr="003B2AC1">
        <w:rPr>
          <w:szCs w:val="24"/>
        </w:rPr>
        <w:t xml:space="preserve">till 80 </w:t>
      </w:r>
      <w:r w:rsidR="00EA58AB" w:rsidRPr="003B2AC1">
        <w:t>procent</w:t>
      </w:r>
      <w:r w:rsidRPr="003B2AC1">
        <w:rPr>
          <w:szCs w:val="24"/>
        </w:rPr>
        <w:t>.</w:t>
      </w:r>
      <w:r w:rsidR="00512347" w:rsidRPr="003B2AC1">
        <w:rPr>
          <w:szCs w:val="24"/>
        </w:rPr>
        <w:t xml:space="preserve"> </w:t>
      </w:r>
      <w:r w:rsidRPr="003B2AC1">
        <w:rPr>
          <w:szCs w:val="24"/>
        </w:rPr>
        <w:t>Detta bör riksdagen som sin mening ge regeringen till känna.</w:t>
      </w:r>
    </w:p>
    <w:p w:rsidR="00A24E58" w:rsidRPr="003B2AC1" w:rsidRDefault="00A24E58">
      <w:pPr>
        <w:pStyle w:val="Rubrik1"/>
        <w:shd w:val="clear" w:color="000000" w:fill="auto"/>
      </w:pPr>
      <w:r w:rsidRPr="003B2AC1">
        <w:t>Klimatanpassa offentlig upphandling</w:t>
      </w:r>
    </w:p>
    <w:p w:rsidR="00A24E58" w:rsidRPr="003B2AC1" w:rsidRDefault="00A24E58">
      <w:pPr>
        <w:shd w:val="clear" w:color="000000" w:fill="auto"/>
        <w:rPr>
          <w:szCs w:val="24"/>
        </w:rPr>
      </w:pPr>
      <w:r w:rsidRPr="003B2AC1">
        <w:rPr>
          <w:szCs w:val="24"/>
        </w:rPr>
        <w:t>Offentlig upphandling i Sverige regleras i lagen (1992:1528) om offentlig</w:t>
      </w:r>
      <w:r w:rsidR="008502D1" w:rsidRPr="003B2AC1">
        <w:rPr>
          <w:szCs w:val="24"/>
        </w:rPr>
        <w:t xml:space="preserve"> </w:t>
      </w:r>
      <w:r w:rsidRPr="003B2AC1">
        <w:rPr>
          <w:szCs w:val="24"/>
        </w:rPr>
        <w:t>upphandling, LOU</w:t>
      </w:r>
      <w:r w:rsidR="00480BF9" w:rsidRPr="003B2AC1">
        <w:rPr>
          <w:szCs w:val="24"/>
        </w:rPr>
        <w:t>, vilken i sin tur baseras på EG</w:t>
      </w:r>
      <w:r w:rsidRPr="003B2AC1">
        <w:rPr>
          <w:szCs w:val="24"/>
        </w:rPr>
        <w:t>-direktiv. Fr</w:t>
      </w:r>
      <w:r w:rsidR="00480BF9" w:rsidRPr="003B2AC1">
        <w:rPr>
          <w:szCs w:val="24"/>
        </w:rPr>
        <w:t xml:space="preserve">ån </w:t>
      </w:r>
      <w:r w:rsidRPr="003B2AC1">
        <w:rPr>
          <w:szCs w:val="24"/>
        </w:rPr>
        <w:t>o</w:t>
      </w:r>
      <w:r w:rsidR="00480BF9" w:rsidRPr="003B2AC1">
        <w:rPr>
          <w:szCs w:val="24"/>
        </w:rPr>
        <w:t xml:space="preserve">ch </w:t>
      </w:r>
      <w:r w:rsidRPr="003B2AC1">
        <w:rPr>
          <w:szCs w:val="24"/>
        </w:rPr>
        <w:t>m</w:t>
      </w:r>
      <w:r w:rsidR="00480BF9" w:rsidRPr="003B2AC1">
        <w:rPr>
          <w:szCs w:val="24"/>
        </w:rPr>
        <w:t>ed</w:t>
      </w:r>
      <w:r w:rsidRPr="003B2AC1">
        <w:rPr>
          <w:szCs w:val="24"/>
        </w:rPr>
        <w:t xml:space="preserve"> den 1 februari 2006 gäller nya EG-direktiv på området, direktiv 2004/17/EG om vatten, energi, transporter och posttjänster och direktiv 2004/18/EG om o</w:t>
      </w:r>
      <w:r w:rsidRPr="003B2AC1">
        <w:rPr>
          <w:szCs w:val="24"/>
        </w:rPr>
        <w:t>f</w:t>
      </w:r>
      <w:r w:rsidRPr="003B2AC1">
        <w:rPr>
          <w:szCs w:val="24"/>
        </w:rPr>
        <w:t>fentlig upphandling av byggentreprenader, varor och tjänster. Direktiven ger möjlighet</w:t>
      </w:r>
      <w:r w:rsidR="008502D1" w:rsidRPr="003B2AC1">
        <w:rPr>
          <w:szCs w:val="24"/>
        </w:rPr>
        <w:t>,</w:t>
      </w:r>
      <w:r w:rsidRPr="003B2AC1">
        <w:rPr>
          <w:szCs w:val="24"/>
        </w:rPr>
        <w:t xml:space="preserve"> men inte skyldighet</w:t>
      </w:r>
      <w:r w:rsidR="00480BF9" w:rsidRPr="003B2AC1">
        <w:rPr>
          <w:szCs w:val="24"/>
        </w:rPr>
        <w:t>,</w:t>
      </w:r>
      <w:r w:rsidRPr="003B2AC1">
        <w:rPr>
          <w:szCs w:val="24"/>
        </w:rPr>
        <w:t xml:space="preserve"> att ställa miljökrav vid upphandling. I enlighet med EG-direktiven kan miljökrav ställas inom upphandlingens olika faser: kvalificeringskrav, utvärderingskriterier och särskilda kontraktsvillkor under verkställandefasen. Upphandlingen ska göras på ett transparent sätt</w:t>
      </w:r>
      <w:r w:rsidR="00480BF9" w:rsidRPr="003B2AC1">
        <w:rPr>
          <w:szCs w:val="24"/>
        </w:rPr>
        <w:t>,</w:t>
      </w:r>
      <w:r w:rsidRPr="003B2AC1">
        <w:rPr>
          <w:szCs w:val="24"/>
        </w:rPr>
        <w:t xml:space="preserve"> och kr</w:t>
      </w:r>
      <w:r w:rsidRPr="003B2AC1">
        <w:rPr>
          <w:szCs w:val="24"/>
        </w:rPr>
        <w:t>a</w:t>
      </w:r>
      <w:r w:rsidRPr="003B2AC1">
        <w:rPr>
          <w:szCs w:val="24"/>
        </w:rPr>
        <w:t xml:space="preserve">ven ska vara proportionerliga och överensstämma </w:t>
      </w:r>
      <w:r w:rsidR="00063332" w:rsidRPr="003B2AC1">
        <w:rPr>
          <w:szCs w:val="24"/>
        </w:rPr>
        <w:t>med övriga</w:t>
      </w:r>
      <w:r w:rsidRPr="003B2AC1">
        <w:rPr>
          <w:szCs w:val="24"/>
        </w:rPr>
        <w:t xml:space="preserve"> grundläggande EG-rättsliga principer.</w:t>
      </w:r>
    </w:p>
    <w:p w:rsidR="00A24E58" w:rsidRPr="003B2AC1" w:rsidRDefault="00A24E58">
      <w:pPr>
        <w:pStyle w:val="Normaltindrag"/>
        <w:shd w:val="clear" w:color="000000" w:fill="auto"/>
      </w:pPr>
      <w:r w:rsidRPr="003B2AC1">
        <w:t>Med anledning av EU:s nyligen antagna klimatmå</w:t>
      </w:r>
      <w:r w:rsidR="00480BF9" w:rsidRPr="003B2AC1">
        <w:t>l</w:t>
      </w:r>
      <w:r w:rsidR="00297588" w:rsidRPr="003B2AC1">
        <w:t>,</w:t>
      </w:r>
      <w:r w:rsidRPr="003B2AC1">
        <w:t xml:space="preserve"> att minska utsläppen av växthusgaser med på 20</w:t>
      </w:r>
      <w:r w:rsidR="008502D1" w:rsidRPr="003B2AC1">
        <w:t xml:space="preserve"> procent</w:t>
      </w:r>
      <w:r w:rsidRPr="003B2AC1">
        <w:t xml:space="preserve"> till 2020 från 1990 års nivå och mot </w:t>
      </w:r>
      <w:r w:rsidR="00063332" w:rsidRPr="003B2AC1">
        <w:t>ba</w:t>
      </w:r>
      <w:r w:rsidR="00063332" w:rsidRPr="003B2AC1">
        <w:t>k</w:t>
      </w:r>
      <w:r w:rsidR="00063332" w:rsidRPr="003B2AC1">
        <w:t>grund</w:t>
      </w:r>
      <w:r w:rsidRPr="003B2AC1">
        <w:t xml:space="preserve"> av att utsläppen från transporterna ökat dramatiskt bå</w:t>
      </w:r>
      <w:r w:rsidR="00480BF9" w:rsidRPr="003B2AC1">
        <w:t>de i Sverige och inom övriga EU-</w:t>
      </w:r>
      <w:r w:rsidRPr="003B2AC1">
        <w:t>länder</w:t>
      </w:r>
      <w:r w:rsidR="00297588" w:rsidRPr="003B2AC1">
        <w:t>,</w:t>
      </w:r>
      <w:r w:rsidRPr="003B2AC1">
        <w:t xml:space="preserve"> anser vi det lämpligt att klimatanpassa upphandlingen genom att i systemet öppna för hänsyn till koldioxidutsläpp och avstånd. Detta skulle utgöra ett viktigt verktyg för att minska transporterna. Att vid en upphandling välja mellan jämförbara likvärdiga alternativ men hindras att välja det närmast i avstånd menar vi i grunden är ett systemfel. De grun</w:t>
      </w:r>
      <w:r w:rsidRPr="003B2AC1">
        <w:t>d</w:t>
      </w:r>
      <w:r w:rsidRPr="003B2AC1">
        <w:t>läggande principer för offentlig upphandling som utgår från</w:t>
      </w:r>
      <w:r w:rsidR="00512347" w:rsidRPr="003B2AC1">
        <w:t xml:space="preserve"> </w:t>
      </w:r>
      <w:r w:rsidRPr="003B2AC1">
        <w:t>likabehandling och icke-diskriminering samt EU:s princip om fri rörlighet av varor och tjän</w:t>
      </w:r>
      <w:r w:rsidRPr="003B2AC1">
        <w:t>s</w:t>
      </w:r>
      <w:r w:rsidRPr="003B2AC1">
        <w:t>ter utgör grunden för den sanslösa ökningen av transporter i EU och motve</w:t>
      </w:r>
      <w:r w:rsidRPr="003B2AC1">
        <w:t>r</w:t>
      </w:r>
      <w:r w:rsidRPr="003B2AC1">
        <w:t>kar både minskade klimatutsläpp från transportsektorn och hindrar en hållbar samhällsutveckling</w:t>
      </w:r>
      <w:r w:rsidR="00297588" w:rsidRPr="003B2AC1">
        <w:t>.</w:t>
      </w:r>
      <w:r w:rsidRPr="003B2AC1">
        <w:t xml:space="preserve"> Regeringen bör inom EU</w:t>
      </w:r>
      <w:r w:rsidR="00297588" w:rsidRPr="003B2AC1">
        <w:t>:</w:t>
      </w:r>
      <w:r w:rsidRPr="003B2AC1">
        <w:t>s regelverk verka för att det inom offentlig upphandling av</w:t>
      </w:r>
      <w:r w:rsidR="00512347" w:rsidRPr="003B2AC1">
        <w:t xml:space="preserve"> </w:t>
      </w:r>
      <w:r w:rsidRPr="003B2AC1">
        <w:t>klimatskäl ska vara möjligt att ta hänsyn till koldioxidutsläpp samt avstånd. Detta bör riksdagen som sin mening ge rege</w:t>
      </w:r>
      <w:r w:rsidRPr="003B2AC1">
        <w:t>r</w:t>
      </w:r>
      <w:r w:rsidRPr="003B2AC1">
        <w:t>ingen till känna.</w:t>
      </w:r>
    </w:p>
    <w:p w:rsidR="00A24E58" w:rsidRPr="003B2AC1" w:rsidRDefault="00A24E58">
      <w:pPr>
        <w:pStyle w:val="Rubrik1"/>
        <w:shd w:val="clear" w:color="000000" w:fill="auto"/>
      </w:pPr>
      <w:r w:rsidRPr="003B2AC1">
        <w:t>Öka kunskapen om möjliga krav på underleverantörer</w:t>
      </w:r>
    </w:p>
    <w:p w:rsidR="00A24E58" w:rsidRPr="003B2AC1" w:rsidRDefault="00414029">
      <w:pPr>
        <w:shd w:val="clear" w:color="000000" w:fill="auto"/>
        <w:rPr>
          <w:szCs w:val="24"/>
        </w:rPr>
      </w:pPr>
      <w:r w:rsidRPr="003B2AC1">
        <w:rPr>
          <w:szCs w:val="24"/>
        </w:rPr>
        <w:t>Det är av flera skäl</w:t>
      </w:r>
      <w:r w:rsidR="00A24E58" w:rsidRPr="003B2AC1">
        <w:rPr>
          <w:szCs w:val="24"/>
        </w:rPr>
        <w:t xml:space="preserve"> </w:t>
      </w:r>
      <w:r w:rsidRPr="003B2AC1">
        <w:rPr>
          <w:szCs w:val="24"/>
        </w:rPr>
        <w:t>–</w:t>
      </w:r>
      <w:r w:rsidR="00A24E58" w:rsidRPr="003B2AC1">
        <w:rPr>
          <w:szCs w:val="24"/>
        </w:rPr>
        <w:t xml:space="preserve"> som tidigare hänvisats till i den här motionen </w:t>
      </w:r>
      <w:r w:rsidRPr="003B2AC1">
        <w:rPr>
          <w:szCs w:val="24"/>
        </w:rPr>
        <w:t>–</w:t>
      </w:r>
      <w:r w:rsidR="00A24E58" w:rsidRPr="003B2AC1">
        <w:rPr>
          <w:szCs w:val="24"/>
        </w:rPr>
        <w:t xml:space="preserve"> viktigt att öka kunskapen om hur miljökrav även kan ställas på underleverantörer vid offentlig upphandling. Detta led glöms ofta bort. Mot bakgrund av detta bör kunskapen och verktygen för hur miljökrav på underleverantörer kan ställas integreras i de fyra strategiska områdena. Detta bör riksdagen som sin mening ge regeringen till känna.</w:t>
      </w:r>
    </w:p>
    <w:p w:rsidR="00A24E58" w:rsidRPr="003B2AC1" w:rsidRDefault="00A24E58">
      <w:pPr>
        <w:pStyle w:val="Rubrik1"/>
        <w:shd w:val="clear" w:color="000000" w:fill="auto"/>
      </w:pPr>
      <w:r w:rsidRPr="003B2AC1">
        <w:t>Stärk kunskapen om långsiktigt hållbara investeringar</w:t>
      </w:r>
    </w:p>
    <w:p w:rsidR="00A24E58" w:rsidRPr="003B2AC1" w:rsidRDefault="00A24E58">
      <w:pPr>
        <w:shd w:val="clear" w:color="000000" w:fill="auto"/>
        <w:rPr>
          <w:szCs w:val="24"/>
        </w:rPr>
      </w:pPr>
      <w:r w:rsidRPr="003B2AC1">
        <w:rPr>
          <w:szCs w:val="24"/>
        </w:rPr>
        <w:t xml:space="preserve">I offentlig upphandling bör hänsyn </w:t>
      </w:r>
      <w:r w:rsidR="00297588" w:rsidRPr="003B2AC1">
        <w:rPr>
          <w:szCs w:val="24"/>
        </w:rPr>
        <w:t xml:space="preserve">till </w:t>
      </w:r>
      <w:r w:rsidRPr="003B2AC1">
        <w:rPr>
          <w:szCs w:val="24"/>
        </w:rPr>
        <w:t>investeringars livslängd och långsikt</w:t>
      </w:r>
      <w:r w:rsidRPr="003B2AC1">
        <w:rPr>
          <w:szCs w:val="24"/>
        </w:rPr>
        <w:t>i</w:t>
      </w:r>
      <w:r w:rsidRPr="003B2AC1">
        <w:rPr>
          <w:szCs w:val="24"/>
        </w:rPr>
        <w:t>ga driftskostnader öka i likhet med vad som gäller inom den offentliga up</w:t>
      </w:r>
      <w:r w:rsidRPr="003B2AC1">
        <w:rPr>
          <w:szCs w:val="24"/>
        </w:rPr>
        <w:t>p</w:t>
      </w:r>
      <w:r w:rsidRPr="003B2AC1">
        <w:rPr>
          <w:szCs w:val="24"/>
        </w:rPr>
        <w:t>handlingen i Norge. Det är stora ekonomiska besparingar av offentligt medel som härmed kan göras, inte minst inom t.ex. energieffektivisering. Det som motverkar långsiktigt lönsamma och hållbara inköp är främst att uppköpare av kortsiktiga budgettekniska skäl ofta väljer det billigaste alternativet. För att motverka detta och istället öka långsiktigt ekonomiskt och ekologiskt hållbara investeringar är det viktigt att den budgettekniska kunskapen inom offentlig upphandli</w:t>
      </w:r>
      <w:r w:rsidR="00480BF9" w:rsidRPr="003B2AC1">
        <w:rPr>
          <w:szCs w:val="24"/>
        </w:rPr>
        <w:t>n</w:t>
      </w:r>
      <w:r w:rsidRPr="003B2AC1">
        <w:rPr>
          <w:szCs w:val="24"/>
        </w:rPr>
        <w:t>g stärks i de fyra strategiska områdena i handlingsplanen. Vi för</w:t>
      </w:r>
      <w:r w:rsidRPr="003B2AC1">
        <w:rPr>
          <w:szCs w:val="24"/>
        </w:rPr>
        <w:t>e</w:t>
      </w:r>
      <w:r w:rsidRPr="003B2AC1">
        <w:rPr>
          <w:szCs w:val="24"/>
        </w:rPr>
        <w:t>slår därför att särskild satsning och förstärkning gällande kunskapen om hur mer kostsamma miljöinvesteringar som genom låga driftskostnader på sikt blir billigare stärks i de fyra strategiska områdena i handlingsplanen</w:t>
      </w:r>
      <w:r w:rsidR="00480BF9" w:rsidRPr="003B2AC1">
        <w:rPr>
          <w:szCs w:val="24"/>
        </w:rPr>
        <w:t>.</w:t>
      </w:r>
      <w:r w:rsidRPr="003B2AC1">
        <w:rPr>
          <w:szCs w:val="24"/>
        </w:rPr>
        <w:t xml:space="preserve"> Detta bör riksdagen som sin mening ge regeringen till känna.</w:t>
      </w:r>
    </w:p>
    <w:p w:rsidR="00A24E58" w:rsidRPr="003B2AC1" w:rsidRDefault="00A24E58">
      <w:pPr>
        <w:pStyle w:val="Rubrik1"/>
        <w:shd w:val="clear" w:color="000000" w:fill="auto"/>
      </w:pPr>
      <w:r w:rsidRPr="003B2AC1">
        <w:t>Tillförlitlig statistik</w:t>
      </w:r>
    </w:p>
    <w:p w:rsidR="00A24E58" w:rsidRPr="003B2AC1" w:rsidRDefault="00A24E58">
      <w:pPr>
        <w:shd w:val="clear" w:color="000000" w:fill="auto"/>
        <w:rPr>
          <w:szCs w:val="24"/>
        </w:rPr>
      </w:pPr>
      <w:r w:rsidRPr="003B2AC1">
        <w:rPr>
          <w:szCs w:val="24"/>
        </w:rPr>
        <w:t>Det finns ingen myndighet som har till uppgift att föra någon fullständig stat</w:t>
      </w:r>
      <w:r w:rsidRPr="003B2AC1">
        <w:rPr>
          <w:szCs w:val="24"/>
        </w:rPr>
        <w:t>i</w:t>
      </w:r>
      <w:r w:rsidRPr="003B2AC1">
        <w:rPr>
          <w:szCs w:val="24"/>
        </w:rPr>
        <w:t>stik över offentlig upphandling. Det finns ett stort behov av att uppdatera och ta fram mer tillförlitliga siffror på detta område för att implementera och följa upp specifika frågor som miljökrav vid upphandling. Enligt</w:t>
      </w:r>
      <w:r w:rsidR="00512347" w:rsidRPr="003B2AC1">
        <w:rPr>
          <w:szCs w:val="24"/>
        </w:rPr>
        <w:t xml:space="preserve"> </w:t>
      </w:r>
      <w:r w:rsidRPr="003B2AC1">
        <w:rPr>
          <w:szCs w:val="24"/>
        </w:rPr>
        <w:t xml:space="preserve">SOU 1999:139 uppskattas </w:t>
      </w:r>
      <w:r w:rsidR="00480BF9" w:rsidRPr="003B2AC1">
        <w:rPr>
          <w:szCs w:val="24"/>
        </w:rPr>
        <w:t xml:space="preserve">den </w:t>
      </w:r>
      <w:r w:rsidRPr="003B2AC1">
        <w:rPr>
          <w:szCs w:val="24"/>
        </w:rPr>
        <w:t>offentliga upphandlingen omfatta 320</w:t>
      </w:r>
      <w:r w:rsidR="004026E2" w:rsidRPr="003B2AC1">
        <w:rPr>
          <w:szCs w:val="24"/>
        </w:rPr>
        <w:t>–</w:t>
      </w:r>
      <w:r w:rsidRPr="003B2AC1">
        <w:rPr>
          <w:szCs w:val="24"/>
        </w:rPr>
        <w:t>400 miljarder kronor per år</w:t>
      </w:r>
      <w:r w:rsidR="004026E2" w:rsidRPr="003B2AC1">
        <w:rPr>
          <w:szCs w:val="24"/>
        </w:rPr>
        <w:t>,</w:t>
      </w:r>
      <w:r w:rsidRPr="003B2AC1">
        <w:rPr>
          <w:szCs w:val="24"/>
        </w:rPr>
        <w:t xml:space="preserve"> men detta är osäkra beräkningar. Men säkert är att det handlar om betydande belopp som varje år omsätts</w:t>
      </w:r>
      <w:r w:rsidR="003A2DC5" w:rsidRPr="003B2AC1">
        <w:rPr>
          <w:szCs w:val="24"/>
        </w:rPr>
        <w:t>,</w:t>
      </w:r>
      <w:r w:rsidRPr="003B2AC1">
        <w:rPr>
          <w:szCs w:val="24"/>
        </w:rPr>
        <w:t xml:space="preserve"> och sättet de används på har stor betydelse för samhällsutvecklingen. Mot bakgrund av detta bör riksdagen </w:t>
      </w:r>
      <w:r w:rsidR="0049499F" w:rsidRPr="003B2AC1">
        <w:rPr>
          <w:szCs w:val="24"/>
        </w:rPr>
        <w:t>begär</w:t>
      </w:r>
      <w:r w:rsidR="00431C22" w:rsidRPr="003B2AC1">
        <w:rPr>
          <w:szCs w:val="24"/>
        </w:rPr>
        <w:t>a</w:t>
      </w:r>
      <w:r w:rsidR="0049499F" w:rsidRPr="003B2AC1">
        <w:rPr>
          <w:szCs w:val="24"/>
        </w:rPr>
        <w:t xml:space="preserve"> </w:t>
      </w:r>
      <w:r w:rsidRPr="003B2AC1">
        <w:rPr>
          <w:szCs w:val="24"/>
        </w:rPr>
        <w:t>att</w:t>
      </w:r>
      <w:r w:rsidR="0049499F" w:rsidRPr="003B2AC1">
        <w:rPr>
          <w:szCs w:val="24"/>
        </w:rPr>
        <w:t xml:space="preserve"> regeringen</w:t>
      </w:r>
      <w:r w:rsidRPr="003B2AC1">
        <w:rPr>
          <w:szCs w:val="24"/>
        </w:rPr>
        <w:t xml:space="preserve"> utse</w:t>
      </w:r>
      <w:r w:rsidR="0049499F" w:rsidRPr="003B2AC1">
        <w:rPr>
          <w:szCs w:val="24"/>
        </w:rPr>
        <w:t>r</w:t>
      </w:r>
      <w:r w:rsidRPr="003B2AC1">
        <w:rPr>
          <w:szCs w:val="24"/>
        </w:rPr>
        <w:t xml:space="preserve"> lämplig myndighet för att ansvara för fullständig statistik för offentlig upphandling samt </w:t>
      </w:r>
      <w:r w:rsidR="003A2DC5" w:rsidRPr="003B2AC1">
        <w:rPr>
          <w:szCs w:val="24"/>
        </w:rPr>
        <w:t xml:space="preserve">för </w:t>
      </w:r>
      <w:r w:rsidRPr="003B2AC1">
        <w:rPr>
          <w:szCs w:val="24"/>
        </w:rPr>
        <w:t>den del som är miljöanpassad.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AC1">
        <w:trPr>
          <w:cantSplit/>
        </w:trPr>
        <w:tc>
          <w:tcPr>
            <w:tcW w:w="3046" w:type="dxa"/>
          </w:tcPr>
          <w:p w:rsidR="00C81A64" w:rsidRPr="003B2AC1" w:rsidRDefault="00C81A64">
            <w:pPr>
              <w:pStyle w:val="UnderskriftDatum"/>
              <w:shd w:val="clear" w:color="000000" w:fill="auto"/>
              <w:spacing w:before="240"/>
            </w:pPr>
            <w:r w:rsidRPr="003B2AC1">
              <w:t>Stockholm den 30 mars 2007</w:t>
            </w:r>
          </w:p>
        </w:tc>
        <w:tc>
          <w:tcPr>
            <w:tcW w:w="3047" w:type="dxa"/>
          </w:tcPr>
          <w:p w:rsidR="00C81A64" w:rsidRPr="003B2AC1" w:rsidRDefault="00C81A64">
            <w:pPr>
              <w:pStyle w:val="Underskrifter"/>
              <w:shd w:val="clear" w:color="000000" w:fill="auto"/>
              <w:spacing w:before="240"/>
            </w:pPr>
          </w:p>
        </w:tc>
      </w:tr>
      <w:tr w:rsidR="00000000" w:rsidRPr="003B2AC1">
        <w:trPr>
          <w:cantSplit/>
        </w:trPr>
        <w:tc>
          <w:tcPr>
            <w:tcW w:w="3046" w:type="dxa"/>
          </w:tcPr>
          <w:p w:rsidR="00C81A64" w:rsidRPr="003B2AC1" w:rsidRDefault="00C81A64">
            <w:pPr>
              <w:pStyle w:val="Underskrifter"/>
              <w:shd w:val="clear" w:color="000000" w:fill="auto"/>
            </w:pPr>
            <w:r w:rsidRPr="003B2AC1">
              <w:t>Ulla Andersson (v)</w:t>
            </w:r>
          </w:p>
        </w:tc>
        <w:tc>
          <w:tcPr>
            <w:tcW w:w="3046" w:type="dxa"/>
          </w:tcPr>
          <w:p w:rsidR="00C81A64" w:rsidRPr="003B2AC1" w:rsidRDefault="00C81A64">
            <w:pPr>
              <w:pStyle w:val="Underskrifter"/>
              <w:shd w:val="clear" w:color="000000" w:fill="auto"/>
            </w:pPr>
          </w:p>
        </w:tc>
      </w:tr>
      <w:tr w:rsidR="00000000" w:rsidRPr="003B2AC1">
        <w:trPr>
          <w:cantSplit/>
        </w:trPr>
        <w:tc>
          <w:tcPr>
            <w:tcW w:w="3046" w:type="dxa"/>
          </w:tcPr>
          <w:p w:rsidR="00C81A64" w:rsidRPr="003B2AC1" w:rsidRDefault="00C81A64">
            <w:pPr>
              <w:pStyle w:val="Underskrifter"/>
              <w:shd w:val="clear" w:color="000000" w:fill="auto"/>
            </w:pPr>
            <w:r w:rsidRPr="003B2AC1">
              <w:t>Wiwi-Anne Johansson (v)</w:t>
            </w:r>
          </w:p>
        </w:tc>
        <w:tc>
          <w:tcPr>
            <w:tcW w:w="3046" w:type="dxa"/>
          </w:tcPr>
          <w:p w:rsidR="00C81A64" w:rsidRPr="003B2AC1" w:rsidRDefault="00C81A64">
            <w:pPr>
              <w:pStyle w:val="Underskrifter"/>
              <w:shd w:val="clear" w:color="000000" w:fill="auto"/>
            </w:pPr>
            <w:r w:rsidRPr="003B2AC1">
              <w:t>Jacob Johnson (v)</w:t>
            </w:r>
          </w:p>
        </w:tc>
      </w:tr>
      <w:tr w:rsidR="00000000" w:rsidRPr="003B2AC1">
        <w:trPr>
          <w:cantSplit/>
        </w:trPr>
        <w:tc>
          <w:tcPr>
            <w:tcW w:w="3046" w:type="dxa"/>
          </w:tcPr>
          <w:p w:rsidR="00C81A64" w:rsidRPr="003B2AC1" w:rsidRDefault="00C81A64">
            <w:pPr>
              <w:pStyle w:val="Underskrifter"/>
              <w:shd w:val="clear" w:color="000000" w:fill="auto"/>
            </w:pPr>
            <w:r w:rsidRPr="003B2AC1">
              <w:t>Peter Pedersen (v)</w:t>
            </w:r>
          </w:p>
        </w:tc>
        <w:tc>
          <w:tcPr>
            <w:tcW w:w="3046" w:type="dxa"/>
          </w:tcPr>
          <w:p w:rsidR="00C81A64" w:rsidRPr="003B2AC1" w:rsidRDefault="00C81A64">
            <w:pPr>
              <w:pStyle w:val="Underskrifter"/>
              <w:shd w:val="clear" w:color="000000" w:fill="auto"/>
            </w:pPr>
            <w:r w:rsidRPr="003B2AC1">
              <w:t>Kent Persson (v)</w:t>
            </w:r>
          </w:p>
        </w:tc>
      </w:tr>
    </w:tbl>
    <w:p w:rsidR="004D7823" w:rsidRPr="003B2AC1" w:rsidRDefault="004D7823">
      <w:pPr>
        <w:pStyle w:val="Normaltindrag"/>
        <w:shd w:val="clear" w:color="000000" w:fill="auto"/>
      </w:pPr>
    </w:p>
    <w:sectPr w:rsidR="004D7823" w:rsidRPr="003B2AC1" w:rsidSect="003A2D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A64" w:rsidRPr="003B2AC1" w:rsidRDefault="00C81A64">
      <w:r w:rsidRPr="003B2AC1">
        <w:separator/>
      </w:r>
    </w:p>
  </w:endnote>
  <w:endnote w:type="continuationSeparator" w:id="0">
    <w:p w:rsidR="00C81A64" w:rsidRPr="003B2AC1" w:rsidRDefault="00C81A64">
      <w:r w:rsidRPr="003B2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7FB" w:rsidRPr="003B2AC1" w:rsidRDefault="003B2AC1" w:rsidP="003A2DC5">
    <w:pPr>
      <w:pStyle w:val="Sidfot"/>
    </w:pPr>
    <w:r w:rsidRPr="003B2A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8522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C5" w:rsidRDefault="00C81A64">
                          <w:pPr>
                            <w:pStyle w:val="NormalS5sidnrV"/>
                          </w:pPr>
                          <w:r>
                            <w:fldChar w:fldCharType="begin"/>
                          </w:r>
                          <w:r w:rsidR="003A2DC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DC5" w:rsidRDefault="00C81A64">
                    <w:pPr>
                      <w:pStyle w:val="NormalS5sidnrV"/>
                    </w:pPr>
                    <w:r>
                      <w:fldChar w:fldCharType="begin"/>
                    </w:r>
                    <w:r w:rsidR="003A2DC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7FB" w:rsidRPr="003B2AC1" w:rsidRDefault="003B2AC1" w:rsidP="003A2DC5">
    <w:pPr>
      <w:pStyle w:val="Sidfot"/>
    </w:pPr>
    <w:r w:rsidRPr="003B2A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287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C5" w:rsidRDefault="00C81A64">
                          <w:pPr>
                            <w:pStyle w:val="NormalS5sidnrH"/>
                            <w:ind w:right="0"/>
                          </w:pPr>
                          <w:r>
                            <w:fldChar w:fldCharType="begin"/>
                          </w:r>
                          <w:r w:rsidR="003A2DC5">
                            <w:instrText xml:space="preserve"> PAGE *\charformat</w:instrText>
                          </w:r>
                          <w:r>
                            <w:fldChar w:fldCharType="separate"/>
                          </w:r>
                          <w:r w:rsidR="003F459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DC5" w:rsidRDefault="00C81A64">
                    <w:pPr>
                      <w:pStyle w:val="NormalS5sidnrH"/>
                      <w:ind w:right="0"/>
                    </w:pPr>
                    <w:r>
                      <w:fldChar w:fldCharType="begin"/>
                    </w:r>
                    <w:r w:rsidR="003A2DC5">
                      <w:instrText xml:space="preserve"> PAGE *\charformat</w:instrText>
                    </w:r>
                    <w:r>
                      <w:fldChar w:fldCharType="separate"/>
                    </w:r>
                    <w:r w:rsidR="003F459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7FB" w:rsidRPr="003B2AC1" w:rsidRDefault="003B2AC1" w:rsidP="003A2DC5">
    <w:pPr>
      <w:pStyle w:val="Sidfot"/>
    </w:pPr>
    <w:r w:rsidRPr="003B2A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853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C5" w:rsidRDefault="00C81A64">
                          <w:pPr>
                            <w:pStyle w:val="NormalS5sidnrH"/>
                            <w:ind w:right="0"/>
                          </w:pPr>
                          <w:r>
                            <w:fldChar w:fldCharType="begin"/>
                          </w:r>
                          <w:r w:rsidR="003A2DC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DC5" w:rsidRDefault="00C81A64">
                    <w:pPr>
                      <w:pStyle w:val="NormalS5sidnrH"/>
                      <w:ind w:right="0"/>
                    </w:pPr>
                    <w:r>
                      <w:fldChar w:fldCharType="begin"/>
                    </w:r>
                    <w:r w:rsidR="003A2DC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A64" w:rsidRPr="003B2AC1" w:rsidRDefault="00C81A64">
      <w:r w:rsidRPr="003B2AC1">
        <w:separator/>
      </w:r>
    </w:p>
  </w:footnote>
  <w:footnote w:type="continuationSeparator" w:id="0">
    <w:p w:rsidR="00C81A64" w:rsidRPr="003B2AC1" w:rsidRDefault="00C81A64">
      <w:r w:rsidRPr="003B2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7FB" w:rsidRPr="003B2AC1" w:rsidRDefault="003B2AC1" w:rsidP="003A2DC5">
    <w:pPr>
      <w:pStyle w:val="Sidhuvud"/>
    </w:pPr>
    <w:r w:rsidRPr="003B2A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629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C5" w:rsidRDefault="00C81A64">
                          <w:pPr>
                            <w:pStyle w:val="KantRubrikS5V"/>
                          </w:pPr>
                          <w:r>
                            <w:fldChar w:fldCharType="begin"/>
                          </w:r>
                          <w:r w:rsidR="003A2DC5">
                            <w:instrText xml:space="preserve"> DOCPROPERTY "YearUser" *\charformat </w:instrText>
                          </w:r>
                          <w:r>
                            <w:fldChar w:fldCharType="separate"/>
                          </w:r>
                          <w:r w:rsidR="003F4599">
                            <w:t>2006/07</w:t>
                          </w:r>
                          <w:r>
                            <w:fldChar w:fldCharType="end"/>
                          </w:r>
                          <w:r w:rsidR="003A2DC5">
                            <w:t>:</w:t>
                          </w:r>
                          <w:r>
                            <w:fldChar w:fldCharType="begin"/>
                          </w:r>
                          <w:r w:rsidR="003A2DC5">
                            <w:instrText xml:space="preserve"> DOCPROPERTY "Motionsnummer" *\charformat </w:instrText>
                          </w:r>
                          <w:r>
                            <w:fldChar w:fldCharType="separate"/>
                          </w:r>
                          <w:r w:rsidR="003F4599">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DC5" w:rsidRDefault="00C81A64">
                    <w:pPr>
                      <w:pStyle w:val="KantRubrikS5V"/>
                    </w:pPr>
                    <w:r>
                      <w:fldChar w:fldCharType="begin"/>
                    </w:r>
                    <w:r w:rsidR="003A2DC5">
                      <w:instrText xml:space="preserve"> DOCPROPERTY "YearUser" *\charformat </w:instrText>
                    </w:r>
                    <w:r>
                      <w:fldChar w:fldCharType="separate"/>
                    </w:r>
                    <w:r w:rsidR="003F4599">
                      <w:t>2006/07</w:t>
                    </w:r>
                    <w:r>
                      <w:fldChar w:fldCharType="end"/>
                    </w:r>
                    <w:r w:rsidR="003A2DC5">
                      <w:t>:</w:t>
                    </w:r>
                    <w:r>
                      <w:fldChar w:fldCharType="begin"/>
                    </w:r>
                    <w:r w:rsidR="003A2DC5">
                      <w:instrText xml:space="preserve"> DOCPROPERTY "Motionsnummer" *\charformat </w:instrText>
                    </w:r>
                    <w:r>
                      <w:fldChar w:fldCharType="separate"/>
                    </w:r>
                    <w:r w:rsidR="003F4599">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7FB" w:rsidRPr="003B2AC1" w:rsidRDefault="003B2AC1" w:rsidP="003A2DC5">
    <w:pPr>
      <w:pStyle w:val="Sidhuvud"/>
    </w:pPr>
    <w:r w:rsidRPr="003B2A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67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C5" w:rsidRDefault="00C81A64">
                          <w:pPr>
                            <w:pStyle w:val="KantRubrikS5H"/>
                            <w:ind w:right="0"/>
                          </w:pPr>
                          <w:r>
                            <w:fldChar w:fldCharType="begin"/>
                          </w:r>
                          <w:r w:rsidR="003A2DC5">
                            <w:instrText xml:space="preserve"> DOCPROPERTY "YearUser" *\charformat </w:instrText>
                          </w:r>
                          <w:r>
                            <w:fldChar w:fldCharType="separate"/>
                          </w:r>
                          <w:r w:rsidR="003F4599">
                            <w:t>2006/07</w:t>
                          </w:r>
                          <w:r>
                            <w:fldChar w:fldCharType="end"/>
                          </w:r>
                          <w:r w:rsidR="003A2DC5">
                            <w:t>:</w:t>
                          </w:r>
                          <w:r>
                            <w:fldChar w:fldCharType="begin"/>
                          </w:r>
                          <w:r w:rsidR="003A2DC5">
                            <w:instrText xml:space="preserve"> DOCPROPERTY "Motionsnummer" *\charformat </w:instrText>
                          </w:r>
                          <w:r>
                            <w:fldChar w:fldCharType="separate"/>
                          </w:r>
                          <w:r w:rsidR="003F4599">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DC5" w:rsidRDefault="00C81A64">
                    <w:pPr>
                      <w:pStyle w:val="KantRubrikS5H"/>
                      <w:ind w:right="0"/>
                    </w:pPr>
                    <w:r>
                      <w:fldChar w:fldCharType="begin"/>
                    </w:r>
                    <w:r w:rsidR="003A2DC5">
                      <w:instrText xml:space="preserve"> DOCPROPERTY "YearUser" *\charformat </w:instrText>
                    </w:r>
                    <w:r>
                      <w:fldChar w:fldCharType="separate"/>
                    </w:r>
                    <w:r w:rsidR="003F4599">
                      <w:t>2006/07</w:t>
                    </w:r>
                    <w:r>
                      <w:fldChar w:fldCharType="end"/>
                    </w:r>
                    <w:r w:rsidR="003A2DC5">
                      <w:t>:</w:t>
                    </w:r>
                    <w:r>
                      <w:fldChar w:fldCharType="begin"/>
                    </w:r>
                    <w:r w:rsidR="003A2DC5">
                      <w:instrText xml:space="preserve"> DOCPROPERTY "Motionsnummer" *\charformat </w:instrText>
                    </w:r>
                    <w:r>
                      <w:fldChar w:fldCharType="separate"/>
                    </w:r>
                    <w:r w:rsidR="003F4599">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A64" w:rsidRPr="003B2AC1" w:rsidRDefault="00C81A64">
    <w:pPr>
      <w:pStyle w:val="FSHNormal"/>
      <w:tabs>
        <w:tab w:val="right" w:pos="5840"/>
      </w:tabs>
    </w:pPr>
    <w:r w:rsidRPr="003B2AC1">
      <w:br/>
    </w:r>
    <w:r w:rsidRPr="003B2AC1">
      <w:fldChar w:fldCharType="begin" w:fldLock="1"/>
    </w:r>
    <w:r w:rsidRPr="003B2AC1">
      <w:instrText xml:space="preserve"> DOCPROPERTY</w:instrText>
    </w:r>
    <w:r w:rsidRPr="003B2AC1">
      <w:rPr>
        <w:sz w:val="18"/>
      </w:rPr>
      <w:instrText xml:space="preserve"> "YearUser" *\charformat </w:instrText>
    </w:r>
    <w:r w:rsidRPr="003B2AC1">
      <w:fldChar w:fldCharType="separate"/>
    </w:r>
    <w:r w:rsidRPr="003B2AC1">
      <w:t>2006/07</w:t>
    </w:r>
    <w:r w:rsidRPr="003B2AC1">
      <w:fldChar w:fldCharType="end"/>
    </w:r>
    <w:r w:rsidRPr="003B2AC1">
      <w:t xml:space="preserve"> </w:t>
    </w:r>
    <w:r w:rsidRPr="003B2AC1">
      <w:tab/>
      <w:t xml:space="preserve">mnr: </w:t>
    </w:r>
    <w:r w:rsidRPr="003B2AC1">
      <w:fldChar w:fldCharType="begin" w:fldLock="1"/>
    </w:r>
    <w:r w:rsidRPr="003B2AC1">
      <w:instrText xml:space="preserve"> DOCPROPERTY</w:instrText>
    </w:r>
    <w:r w:rsidRPr="003B2AC1">
      <w:rPr>
        <w:sz w:val="18"/>
      </w:rPr>
      <w:instrText xml:space="preserve"> "Motionsnummer" *\charformat </w:instrText>
    </w:r>
    <w:r w:rsidRPr="003B2AC1">
      <w:fldChar w:fldCharType="separate"/>
    </w:r>
    <w:r w:rsidRPr="003B2AC1">
      <w:t>Fi4</w:t>
    </w:r>
    <w:r w:rsidRPr="003B2AC1">
      <w:fldChar w:fldCharType="end"/>
    </w:r>
    <w:r w:rsidRPr="003B2AC1">
      <w:br/>
    </w:r>
    <w:r w:rsidRPr="003B2AC1">
      <w:fldChar w:fldCharType="begin" w:fldLock="1"/>
    </w:r>
    <w:r w:rsidRPr="003B2AC1">
      <w:instrText xml:space="preserve"> DOCPROPERTY</w:instrText>
    </w:r>
    <w:r w:rsidRPr="003B2AC1">
      <w:rPr>
        <w:sz w:val="18"/>
      </w:rPr>
      <w:instrText xml:space="preserve"> "Samling" *\charformat </w:instrText>
    </w:r>
    <w:r w:rsidRPr="003B2AC1">
      <w:fldChar w:fldCharType="end"/>
    </w:r>
    <w:r w:rsidRPr="003B2AC1">
      <w:tab/>
      <w:t xml:space="preserve">pnr: </w:t>
    </w:r>
    <w:r w:rsidRPr="003B2AC1">
      <w:fldChar w:fldCharType="begin" w:fldLock="1"/>
    </w:r>
    <w:r w:rsidRPr="003B2AC1">
      <w:instrText xml:space="preserve"> DOCPROPERTY</w:instrText>
    </w:r>
    <w:r w:rsidRPr="003B2AC1">
      <w:rPr>
        <w:sz w:val="18"/>
      </w:rPr>
      <w:instrText xml:space="preserve"> "Partinummer" *\charformat </w:instrText>
    </w:r>
    <w:r w:rsidRPr="003B2AC1">
      <w:fldChar w:fldCharType="separate"/>
    </w:r>
    <w:r w:rsidRPr="003B2AC1">
      <w:t>v30</w:t>
    </w:r>
    <w:r w:rsidRPr="003B2AC1">
      <w:fldChar w:fldCharType="end"/>
    </w:r>
  </w:p>
  <w:p w:rsidR="00C81A64" w:rsidRPr="003B2AC1" w:rsidRDefault="00C81A64">
    <w:pPr>
      <w:pStyle w:val="FSHRub1"/>
    </w:pPr>
    <w:r w:rsidRPr="003B2AC1">
      <w:t>Motion till riksdagen</w:t>
    </w:r>
    <w:r w:rsidRPr="003B2AC1">
      <w:br/>
    </w:r>
    <w:r w:rsidRPr="003B2AC1">
      <w:fldChar w:fldCharType="begin" w:fldLock="1"/>
    </w:r>
    <w:r w:rsidRPr="003B2AC1">
      <w:instrText xml:space="preserve"> DOCPROPERTY "YearUser" *\charformat </w:instrText>
    </w:r>
    <w:r w:rsidRPr="003B2AC1">
      <w:fldChar w:fldCharType="separate"/>
    </w:r>
    <w:r w:rsidRPr="003B2AC1">
      <w:t>2006/07</w:t>
    </w:r>
    <w:r w:rsidRPr="003B2AC1">
      <w:fldChar w:fldCharType="end"/>
    </w:r>
    <w:r w:rsidRPr="003B2AC1">
      <w:t>:</w:t>
    </w:r>
    <w:r w:rsidRPr="003B2AC1">
      <w:fldChar w:fldCharType="begin" w:fldLock="1"/>
    </w:r>
    <w:r w:rsidRPr="003B2AC1">
      <w:instrText xml:space="preserve"> DOCPROPERTY "Motionsnummer" *\charformat </w:instrText>
    </w:r>
    <w:r w:rsidRPr="003B2AC1">
      <w:fldChar w:fldCharType="separate"/>
    </w:r>
    <w:r w:rsidRPr="003B2AC1">
      <w:t>Fi4</w:t>
    </w:r>
    <w:r w:rsidRPr="003B2AC1">
      <w:fldChar w:fldCharType="end"/>
    </w:r>
  </w:p>
  <w:p w:rsidR="00C81A64" w:rsidRPr="003B2AC1" w:rsidRDefault="00C81A64">
    <w:pPr>
      <w:pStyle w:val="FSHNormalS5"/>
    </w:pPr>
    <w:r w:rsidRPr="003B2AC1">
      <w:fldChar w:fldCharType="begin" w:fldLock="1"/>
    </w:r>
    <w:r w:rsidRPr="003B2AC1">
      <w:instrText xml:space="preserve"> DOCPROPERTY "MotionarText" *\charformat </w:instrText>
    </w:r>
    <w:r w:rsidRPr="003B2AC1">
      <w:fldChar w:fldCharType="separate"/>
    </w:r>
    <w:r w:rsidRPr="003B2AC1">
      <w:t>av Ulla Andersson m.fl. (v)</w:t>
    </w:r>
    <w:r w:rsidRPr="003B2AC1">
      <w:fldChar w:fldCharType="end"/>
    </w:r>
    <w:r w:rsidRPr="003B2AC1">
      <w:br/>
    </w:r>
    <w:r w:rsidRPr="003B2AC1">
      <w:fldChar w:fldCharType="begin" w:fldLock="1"/>
    </w:r>
    <w:r w:rsidRPr="003B2AC1">
      <w:instrText xml:space="preserve"> DOCPROPERTY "SvarFrasKort" *\charformat </w:instrText>
    </w:r>
    <w:r w:rsidRPr="003B2AC1">
      <w:fldChar w:fldCharType="separate"/>
    </w:r>
    <w:r w:rsidRPr="003B2AC1">
      <w:t>med anledning av skr. 2006/07:54</w:t>
    </w:r>
    <w:r w:rsidRPr="003B2AC1">
      <w:fldChar w:fldCharType="end"/>
    </w:r>
  </w:p>
  <w:p w:rsidR="00C81A64" w:rsidRPr="003B2AC1" w:rsidRDefault="00C81A64">
    <w:pPr>
      <w:pStyle w:val="FSHTitel"/>
    </w:pPr>
    <w:r w:rsidRPr="003B2AC1">
      <w:fldChar w:fldCharType="begin" w:fldLock="1"/>
    </w:r>
    <w:r w:rsidRPr="003B2AC1">
      <w:instrText xml:space="preserve"> DOCPROPERTY</w:instrText>
    </w:r>
    <w:r w:rsidRPr="003B2AC1">
      <w:rPr>
        <w:sz w:val="18"/>
      </w:rPr>
      <w:instrText xml:space="preserve"> "RubrikSvar" *\charformat </w:instrText>
    </w:r>
    <w:r w:rsidRPr="003B2AC1">
      <w:fldChar w:fldCharType="separate"/>
    </w:r>
    <w:r w:rsidRPr="003B2AC1">
      <w:t>Miljöanpassad offentlig upphandling</w:t>
    </w:r>
    <w:r w:rsidRPr="003B2AC1">
      <w:fldChar w:fldCharType="end"/>
    </w:r>
  </w:p>
  <w:p w:rsidR="00C81A64" w:rsidRPr="003B2AC1" w:rsidRDefault="00C81A64">
    <w:pPr>
      <w:pStyle w:val="Normal00"/>
    </w:pPr>
  </w:p>
  <w:p w:rsidR="003A2DC5" w:rsidRPr="003B2AC1" w:rsidRDefault="003A2D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lvlText w:val="%1."/>
      <w:lvlJc w:val="left"/>
      <w:pPr>
        <w:tabs>
          <w:tab w:val="num" w:pos="440"/>
        </w:tabs>
        <w:ind w:left="440" w:hanging="360"/>
      </w:pPr>
      <w:rPr>
        <w:rFont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120206"/>
    <w:multiLevelType w:val="hybridMultilevel"/>
    <w:tmpl w:val="CF9E9244"/>
    <w:lvl w:ilvl="0" w:tplc="7BD055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7A58CF"/>
    <w:multiLevelType w:val="multilevel"/>
    <w:tmpl w:val="D424F3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51772541">
    <w:abstractNumId w:val="8"/>
  </w:num>
  <w:num w:numId="2" w16cid:durableId="1079133684">
    <w:abstractNumId w:val="9"/>
  </w:num>
  <w:num w:numId="3" w16cid:durableId="1447966552">
    <w:abstractNumId w:val="8"/>
  </w:num>
  <w:num w:numId="4" w16cid:durableId="1701666711">
    <w:abstractNumId w:val="9"/>
  </w:num>
  <w:num w:numId="5" w16cid:durableId="1826773267">
    <w:abstractNumId w:val="14"/>
  </w:num>
  <w:num w:numId="6" w16cid:durableId="1968317376">
    <w:abstractNumId w:val="11"/>
  </w:num>
  <w:num w:numId="7" w16cid:durableId="864362824">
    <w:abstractNumId w:val="12"/>
  </w:num>
  <w:num w:numId="8" w16cid:durableId="2091072051">
    <w:abstractNumId w:val="13"/>
  </w:num>
  <w:num w:numId="9" w16cid:durableId="2058356336">
    <w:abstractNumId w:val="8"/>
  </w:num>
  <w:num w:numId="10" w16cid:durableId="718092277">
    <w:abstractNumId w:val="3"/>
  </w:num>
  <w:num w:numId="11" w16cid:durableId="1664504720">
    <w:abstractNumId w:val="2"/>
  </w:num>
  <w:num w:numId="12" w16cid:durableId="30302168">
    <w:abstractNumId w:val="1"/>
  </w:num>
  <w:num w:numId="13" w16cid:durableId="852767684">
    <w:abstractNumId w:val="0"/>
  </w:num>
  <w:num w:numId="14" w16cid:durableId="705565682">
    <w:abstractNumId w:val="9"/>
  </w:num>
  <w:num w:numId="15" w16cid:durableId="1737246015">
    <w:abstractNumId w:val="7"/>
  </w:num>
  <w:num w:numId="16" w16cid:durableId="1471091313">
    <w:abstractNumId w:val="6"/>
  </w:num>
  <w:num w:numId="17" w16cid:durableId="934358579">
    <w:abstractNumId w:val="5"/>
  </w:num>
  <w:num w:numId="18" w16cid:durableId="559750582">
    <w:abstractNumId w:val="4"/>
  </w:num>
  <w:num w:numId="19" w16cid:durableId="1905238">
    <w:abstractNumId w:val="10"/>
  </w:num>
  <w:num w:numId="20" w16cid:durableId="758671453">
    <w:abstractNumId w:val="15"/>
  </w:num>
  <w:num w:numId="21" w16cid:durableId="41440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30"/>
    <w:docVar w:name="PersonGUIDs" w:val="{23C4D0E2-C6F4-49DA-B9C4-BE7D1928143F},{93F71F64-B3B2-464F-BCC5-C49DA1B8F0E4},{70ED92E7-062B-44F5-98C0-1732E6D079B7},{B0181D35-2F7D-4D23-BD15-5E0324552287},{CBCE2632-605E-484A-97AC-47C334EA7100}"/>
  </w:docVars>
  <w:rsids>
    <w:rsidRoot w:val="003B2AC1"/>
    <w:rsid w:val="00002742"/>
    <w:rsid w:val="00013BA3"/>
    <w:rsid w:val="000220F8"/>
    <w:rsid w:val="0002244C"/>
    <w:rsid w:val="00034058"/>
    <w:rsid w:val="00040D14"/>
    <w:rsid w:val="0004381F"/>
    <w:rsid w:val="00063332"/>
    <w:rsid w:val="00064BC3"/>
    <w:rsid w:val="00066474"/>
    <w:rsid w:val="000665E6"/>
    <w:rsid w:val="00066775"/>
    <w:rsid w:val="00072FB9"/>
    <w:rsid w:val="0007598F"/>
    <w:rsid w:val="000811DB"/>
    <w:rsid w:val="00091710"/>
    <w:rsid w:val="000A0B37"/>
    <w:rsid w:val="000B2040"/>
    <w:rsid w:val="000C02C5"/>
    <w:rsid w:val="000E431D"/>
    <w:rsid w:val="000E48DA"/>
    <w:rsid w:val="000E5207"/>
    <w:rsid w:val="000F5ADD"/>
    <w:rsid w:val="00100531"/>
    <w:rsid w:val="0010382E"/>
    <w:rsid w:val="00107AF5"/>
    <w:rsid w:val="00136FA7"/>
    <w:rsid w:val="00153176"/>
    <w:rsid w:val="00166D90"/>
    <w:rsid w:val="00170803"/>
    <w:rsid w:val="00177CC2"/>
    <w:rsid w:val="0019171D"/>
    <w:rsid w:val="001921C4"/>
    <w:rsid w:val="001923A4"/>
    <w:rsid w:val="00195F92"/>
    <w:rsid w:val="001A25D5"/>
    <w:rsid w:val="001A2624"/>
    <w:rsid w:val="001A2A2B"/>
    <w:rsid w:val="001C0B36"/>
    <w:rsid w:val="001E0043"/>
    <w:rsid w:val="001F4981"/>
    <w:rsid w:val="001F625E"/>
    <w:rsid w:val="00201DFB"/>
    <w:rsid w:val="00204A63"/>
    <w:rsid w:val="00212FF1"/>
    <w:rsid w:val="002166B7"/>
    <w:rsid w:val="00230193"/>
    <w:rsid w:val="00244D0B"/>
    <w:rsid w:val="0025068A"/>
    <w:rsid w:val="002818D3"/>
    <w:rsid w:val="00290870"/>
    <w:rsid w:val="002911A7"/>
    <w:rsid w:val="00292311"/>
    <w:rsid w:val="002943C8"/>
    <w:rsid w:val="00295E6D"/>
    <w:rsid w:val="00297588"/>
    <w:rsid w:val="002A2A6B"/>
    <w:rsid w:val="002C2373"/>
    <w:rsid w:val="002D11A8"/>
    <w:rsid w:val="002F7FA1"/>
    <w:rsid w:val="00303F68"/>
    <w:rsid w:val="00314F87"/>
    <w:rsid w:val="0032051D"/>
    <w:rsid w:val="003303B5"/>
    <w:rsid w:val="003366E9"/>
    <w:rsid w:val="00336C9B"/>
    <w:rsid w:val="00342FB4"/>
    <w:rsid w:val="00353CF1"/>
    <w:rsid w:val="0036065A"/>
    <w:rsid w:val="00372E7B"/>
    <w:rsid w:val="00381A4D"/>
    <w:rsid w:val="003866EC"/>
    <w:rsid w:val="00391AF5"/>
    <w:rsid w:val="003A2DC5"/>
    <w:rsid w:val="003B2AC1"/>
    <w:rsid w:val="003B418B"/>
    <w:rsid w:val="003F100A"/>
    <w:rsid w:val="003F4599"/>
    <w:rsid w:val="004026E2"/>
    <w:rsid w:val="0041281F"/>
    <w:rsid w:val="00414029"/>
    <w:rsid w:val="00431C22"/>
    <w:rsid w:val="00442670"/>
    <w:rsid w:val="00445271"/>
    <w:rsid w:val="00447A04"/>
    <w:rsid w:val="004527C3"/>
    <w:rsid w:val="00480BF9"/>
    <w:rsid w:val="00484081"/>
    <w:rsid w:val="00487F7A"/>
    <w:rsid w:val="0049499F"/>
    <w:rsid w:val="004971B2"/>
    <w:rsid w:val="004A0504"/>
    <w:rsid w:val="004B2D3A"/>
    <w:rsid w:val="004B5278"/>
    <w:rsid w:val="004C7A3F"/>
    <w:rsid w:val="004D7823"/>
    <w:rsid w:val="004E38D9"/>
    <w:rsid w:val="004F094C"/>
    <w:rsid w:val="004F22DC"/>
    <w:rsid w:val="005000F2"/>
    <w:rsid w:val="005057B1"/>
    <w:rsid w:val="00512347"/>
    <w:rsid w:val="00531020"/>
    <w:rsid w:val="00545150"/>
    <w:rsid w:val="00545421"/>
    <w:rsid w:val="0055072A"/>
    <w:rsid w:val="005525A5"/>
    <w:rsid w:val="005544CE"/>
    <w:rsid w:val="005609AC"/>
    <w:rsid w:val="00567774"/>
    <w:rsid w:val="005B145B"/>
    <w:rsid w:val="005C441C"/>
    <w:rsid w:val="005D3F50"/>
    <w:rsid w:val="005D72CF"/>
    <w:rsid w:val="00601C6D"/>
    <w:rsid w:val="00603CD4"/>
    <w:rsid w:val="006346C1"/>
    <w:rsid w:val="00642B83"/>
    <w:rsid w:val="006443A4"/>
    <w:rsid w:val="006461A7"/>
    <w:rsid w:val="00646C38"/>
    <w:rsid w:val="0064771D"/>
    <w:rsid w:val="00653DD0"/>
    <w:rsid w:val="00677B63"/>
    <w:rsid w:val="00692511"/>
    <w:rsid w:val="006A1005"/>
    <w:rsid w:val="006B6262"/>
    <w:rsid w:val="006E6C6F"/>
    <w:rsid w:val="00727C6F"/>
    <w:rsid w:val="0074086B"/>
    <w:rsid w:val="00740D6D"/>
    <w:rsid w:val="00743F76"/>
    <w:rsid w:val="00770030"/>
    <w:rsid w:val="00771D63"/>
    <w:rsid w:val="00774959"/>
    <w:rsid w:val="0078481F"/>
    <w:rsid w:val="007852B2"/>
    <w:rsid w:val="00794149"/>
    <w:rsid w:val="007B5828"/>
    <w:rsid w:val="007B67A7"/>
    <w:rsid w:val="007C1BB4"/>
    <w:rsid w:val="007C6092"/>
    <w:rsid w:val="007E119E"/>
    <w:rsid w:val="00802B1C"/>
    <w:rsid w:val="00830AA6"/>
    <w:rsid w:val="00846903"/>
    <w:rsid w:val="008502D1"/>
    <w:rsid w:val="00856325"/>
    <w:rsid w:val="00857EC2"/>
    <w:rsid w:val="00892562"/>
    <w:rsid w:val="008F0A96"/>
    <w:rsid w:val="008F345C"/>
    <w:rsid w:val="009062A0"/>
    <w:rsid w:val="00931C33"/>
    <w:rsid w:val="009451E7"/>
    <w:rsid w:val="00956E7F"/>
    <w:rsid w:val="00961082"/>
    <w:rsid w:val="00963118"/>
    <w:rsid w:val="009643E3"/>
    <w:rsid w:val="00970D4F"/>
    <w:rsid w:val="00971D70"/>
    <w:rsid w:val="009A4377"/>
    <w:rsid w:val="009A4ACB"/>
    <w:rsid w:val="009A6043"/>
    <w:rsid w:val="009C28DA"/>
    <w:rsid w:val="009D0673"/>
    <w:rsid w:val="009F0F9D"/>
    <w:rsid w:val="00A053C6"/>
    <w:rsid w:val="00A055B3"/>
    <w:rsid w:val="00A15D71"/>
    <w:rsid w:val="00A21BC5"/>
    <w:rsid w:val="00A24E58"/>
    <w:rsid w:val="00A47FAF"/>
    <w:rsid w:val="00A736FF"/>
    <w:rsid w:val="00A87B9B"/>
    <w:rsid w:val="00AA1434"/>
    <w:rsid w:val="00AB5000"/>
    <w:rsid w:val="00AC0206"/>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7412"/>
    <w:rsid w:val="00C81A64"/>
    <w:rsid w:val="00C822A8"/>
    <w:rsid w:val="00C902E9"/>
    <w:rsid w:val="00C92208"/>
    <w:rsid w:val="00C967C5"/>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1B67"/>
    <w:rsid w:val="00DF5ACD"/>
    <w:rsid w:val="00E22893"/>
    <w:rsid w:val="00E3019F"/>
    <w:rsid w:val="00E307DD"/>
    <w:rsid w:val="00E349C2"/>
    <w:rsid w:val="00E360DE"/>
    <w:rsid w:val="00E5074A"/>
    <w:rsid w:val="00E521CB"/>
    <w:rsid w:val="00E728F6"/>
    <w:rsid w:val="00E75D28"/>
    <w:rsid w:val="00E84F25"/>
    <w:rsid w:val="00EA58AB"/>
    <w:rsid w:val="00EC007B"/>
    <w:rsid w:val="00ED0EE7"/>
    <w:rsid w:val="00EE081D"/>
    <w:rsid w:val="00EE6DFC"/>
    <w:rsid w:val="00EE7A8E"/>
    <w:rsid w:val="00F1242F"/>
    <w:rsid w:val="00F1335A"/>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D57FB"/>
    <w:rsid w:val="00FE03C5"/>
    <w:rsid w:val="00FF6A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A935186-D1F1-4913-AF32-F78725F4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3A2DC5"/>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A2DC5"/>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3A2DC5"/>
    <w:pPr>
      <w:numPr>
        <w:ilvl w:val="2"/>
      </w:numPr>
      <w:spacing w:before="250" w:after="0"/>
      <w:outlineLvl w:val="2"/>
    </w:pPr>
    <w:rPr>
      <w:b/>
      <w:sz w:val="21"/>
    </w:rPr>
  </w:style>
  <w:style w:type="paragraph" w:styleId="Rubrik4">
    <w:name w:val="heading 4"/>
    <w:aliases w:val="KursivRubrik"/>
    <w:basedOn w:val="Rubrik3"/>
    <w:next w:val="Normal"/>
    <w:link w:val="Rubrik4Char"/>
    <w:qFormat/>
    <w:rsid w:val="003A2DC5"/>
    <w:pPr>
      <w:numPr>
        <w:ilvl w:val="3"/>
      </w:numPr>
      <w:outlineLvl w:val="3"/>
    </w:pPr>
    <w:rPr>
      <w:b w:val="0"/>
      <w:i/>
    </w:rPr>
  </w:style>
  <w:style w:type="paragraph" w:styleId="Rubrik5">
    <w:name w:val="heading 5"/>
    <w:aliases w:val="PackadFetRubrik,PackadKursivRubrik"/>
    <w:basedOn w:val="Rubrik4"/>
    <w:next w:val="Normal"/>
    <w:link w:val="Rubrik5Char"/>
    <w:qFormat/>
    <w:rsid w:val="003A2DC5"/>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3A2DC5"/>
    <w:pPr>
      <w:numPr>
        <w:ilvl w:val="5"/>
      </w:numPr>
      <w:spacing w:before="50" w:line="200" w:lineRule="exact"/>
      <w:outlineLvl w:val="5"/>
    </w:pPr>
    <w:rPr>
      <w:caps/>
      <w:sz w:val="14"/>
    </w:rPr>
  </w:style>
  <w:style w:type="paragraph" w:styleId="Rubrik7">
    <w:name w:val="heading 7"/>
    <w:basedOn w:val="Rubrik6"/>
    <w:next w:val="Normal"/>
    <w:link w:val="Rubrik7Char"/>
    <w:qFormat/>
    <w:rsid w:val="003A2DC5"/>
    <w:pPr>
      <w:numPr>
        <w:ilvl w:val="6"/>
      </w:numPr>
      <w:spacing w:before="0"/>
      <w:outlineLvl w:val="6"/>
    </w:pPr>
  </w:style>
  <w:style w:type="paragraph" w:styleId="Rubrik8">
    <w:name w:val="heading 8"/>
    <w:basedOn w:val="Rubrik7"/>
    <w:next w:val="Normal"/>
    <w:link w:val="Rubrik8Char"/>
    <w:qFormat/>
    <w:rsid w:val="003A2DC5"/>
    <w:pPr>
      <w:numPr>
        <w:ilvl w:val="7"/>
      </w:numPr>
      <w:outlineLvl w:val="7"/>
    </w:pPr>
  </w:style>
  <w:style w:type="paragraph" w:styleId="Rubrik9">
    <w:name w:val="heading 9"/>
    <w:basedOn w:val="Rubrik8"/>
    <w:next w:val="Normal"/>
    <w:link w:val="Rubrik9Char"/>
    <w:qFormat/>
    <w:rsid w:val="003A2DC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A2DC5"/>
    <w:rPr>
      <w:sz w:val="32"/>
      <w:lang w:val="sv-SE" w:eastAsia="sv-SE" w:bidi="ar-SA"/>
    </w:rPr>
  </w:style>
  <w:style w:type="character" w:customStyle="1" w:styleId="Rubrik2Char">
    <w:name w:val="Rubrik 2 Char"/>
    <w:aliases w:val="Beslutrubrik Char"/>
    <w:basedOn w:val="Standardstycketeckensnitt"/>
    <w:link w:val="Rubrik2"/>
    <w:semiHidden/>
    <w:locked/>
    <w:rsid w:val="003A2DC5"/>
    <w:rPr>
      <w:sz w:val="27"/>
      <w:lang w:val="sv-SE" w:eastAsia="sv-SE" w:bidi="ar-SA"/>
    </w:rPr>
  </w:style>
  <w:style w:type="character" w:customStyle="1" w:styleId="Rubrik3Char">
    <w:name w:val="Rubrik 3 Char"/>
    <w:aliases w:val="Mellanrubrik Char"/>
    <w:basedOn w:val="Standardstycketeckensnitt"/>
    <w:link w:val="Rubrik3"/>
    <w:semiHidden/>
    <w:locked/>
    <w:rsid w:val="003A2DC5"/>
    <w:rPr>
      <w:b/>
      <w:sz w:val="21"/>
      <w:lang w:val="sv-SE" w:eastAsia="sv-SE" w:bidi="ar-SA"/>
    </w:rPr>
  </w:style>
  <w:style w:type="character" w:customStyle="1" w:styleId="Rubrik4Char">
    <w:name w:val="Rubrik 4 Char"/>
    <w:aliases w:val="KursivRubrik Char"/>
    <w:basedOn w:val="Standardstycketeckensnitt"/>
    <w:link w:val="Rubrik4"/>
    <w:semiHidden/>
    <w:locked/>
    <w:rsid w:val="003A2DC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A2DC5"/>
    <w:rPr>
      <w:sz w:val="19"/>
      <w:lang w:val="sv-SE" w:eastAsia="sv-SE" w:bidi="ar-SA"/>
    </w:rPr>
  </w:style>
  <w:style w:type="character" w:customStyle="1" w:styleId="Rubrik6Char">
    <w:name w:val="Rubrik 6 Char"/>
    <w:basedOn w:val="Standardstycketeckensnitt"/>
    <w:link w:val="Rubrik6"/>
    <w:semiHidden/>
    <w:locked/>
    <w:rsid w:val="003A2DC5"/>
    <w:rPr>
      <w:caps/>
      <w:sz w:val="14"/>
      <w:lang w:val="sv-SE" w:eastAsia="sv-SE" w:bidi="ar-SA"/>
    </w:rPr>
  </w:style>
  <w:style w:type="character" w:customStyle="1" w:styleId="Rubrik7Char">
    <w:name w:val="Rubrik 7 Char"/>
    <w:basedOn w:val="Standardstycketeckensnitt"/>
    <w:link w:val="Rubrik7"/>
    <w:semiHidden/>
    <w:locked/>
    <w:rsid w:val="003A2DC5"/>
    <w:rPr>
      <w:caps/>
      <w:sz w:val="14"/>
      <w:lang w:val="sv-SE" w:eastAsia="sv-SE" w:bidi="ar-SA"/>
    </w:rPr>
  </w:style>
  <w:style w:type="character" w:customStyle="1" w:styleId="Rubrik8Char">
    <w:name w:val="Rubrik 8 Char"/>
    <w:basedOn w:val="Standardstycketeckensnitt"/>
    <w:link w:val="Rubrik8"/>
    <w:semiHidden/>
    <w:locked/>
    <w:rsid w:val="003A2DC5"/>
    <w:rPr>
      <w:caps/>
      <w:sz w:val="14"/>
      <w:lang w:val="sv-SE" w:eastAsia="sv-SE" w:bidi="ar-SA"/>
    </w:rPr>
  </w:style>
  <w:style w:type="character" w:customStyle="1" w:styleId="Rubrik9Char">
    <w:name w:val="Rubrik 9 Char"/>
    <w:basedOn w:val="Standardstycketeckensnitt"/>
    <w:link w:val="Rubrik9"/>
    <w:semiHidden/>
    <w:locked/>
    <w:rsid w:val="003A2DC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6741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6741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A2DC5"/>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6741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6741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67412"/>
    <w:rPr>
      <w:rFonts w:ascii="Cambria" w:hAnsi="Cambria" w:cs="Times New Roman"/>
      <w:sz w:val="24"/>
      <w:szCs w:val="24"/>
    </w:rPr>
  </w:style>
  <w:style w:type="paragraph" w:styleId="Brdtext">
    <w:name w:val="Body Text"/>
    <w:basedOn w:val="Normal"/>
    <w:rsid w:val="00A24E58"/>
    <w:pPr>
      <w:spacing w:line="240" w:lineRule="auto"/>
    </w:pPr>
    <w:rPr>
      <w:rFonts w:ascii="Times" w:eastAsia="Times" w:hAnsi="Times"/>
      <w:b/>
      <w:sz w:val="32"/>
    </w:rPr>
  </w:style>
  <w:style w:type="paragraph" w:styleId="Brdtext2">
    <w:name w:val="Body Text 2"/>
    <w:basedOn w:val="Normal"/>
    <w:rsid w:val="00A24E58"/>
    <w:pPr>
      <w:spacing w:line="240" w:lineRule="auto"/>
    </w:pPr>
    <w:rPr>
      <w:rFonts w:ascii="Times" w:eastAsia="Times" w:hAnsi="Ti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2026</Words>
  <Characters>12298</Characters>
  <Application>Microsoft Office Word</Application>
  <DocSecurity>4</DocSecurity>
  <Lines>219</Lines>
  <Paragraphs>49</Paragraphs>
  <ScaleCrop>false</ScaleCrop>
  <HeadingPairs>
    <vt:vector size="2" baseType="variant">
      <vt:variant>
        <vt:lpstr>Rubrik</vt:lpstr>
      </vt:variant>
      <vt:variant>
        <vt:i4>1</vt:i4>
      </vt:variant>
    </vt:vector>
  </HeadingPairs>
  <TitlesOfParts>
    <vt:vector size="1" baseType="lpstr">
      <vt:lpstr>v030</vt:lpstr>
    </vt:vector>
  </TitlesOfParts>
  <Company>Riksdagen</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v030</dc:title>
  <dc:subject>v030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2007-04-12T09:11:00Z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mot2000_478_2007-03-30</vt:lpwstr>
  </property>
  <property fmtid="{D5CDD505-2E9C-101B-9397-08002B2CF9AE}" pid="3" name="version">
    <vt:lpwstr>mot2000_478_2007-03-30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Miljöanpassad offentlig upphandling</vt:lpwstr>
  </property>
  <property fmtid="{D5CDD505-2E9C-101B-9397-08002B2CF9AE}" pid="11" name="SvarFrasKort">
    <vt:lpwstr>med anledning av skr. 2006/07:54</vt:lpwstr>
  </property>
  <property fmtid="{D5CDD505-2E9C-101B-9397-08002B2CF9AE}" pid="12" name="Svar">
    <vt:lpwstr>Regeringsskrivelse</vt:lpwstr>
  </property>
  <property fmtid="{D5CDD505-2E9C-101B-9397-08002B2CF9AE}" pid="13" name="SvarNr">
    <vt:lpwstr>2006/07:54</vt:lpwstr>
  </property>
  <property fmtid="{D5CDD505-2E9C-101B-9397-08002B2CF9AE}" pid="14" name="RubrikSvar">
    <vt:lpwstr>Miljöanpassad offentlig upphandling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Ulla Andersson m.fl. (v)</vt:lpwstr>
  </property>
  <property fmtid="{D5CDD505-2E9C-101B-9397-08002B2CF9AE}" pid="26" name="MotionarLista">
    <vt:lpwstr>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20062007000000000118000000300075</vt:lpwstr>
  </property>
  <property fmtid="{D5CDD505-2E9C-101B-9397-08002B2CF9AE}" pid="47" name="datum">
    <vt:lpwstr>070330</vt:lpwstr>
  </property>
  <property fmtid="{D5CDD505-2E9C-101B-9397-08002B2CF9AE}" pid="48" name="avsändar-e-post">
    <vt:lpwstr/>
  </property>
  <property fmtid="{D5CDD505-2E9C-101B-9397-08002B2CF9AE}" pid="49" name="id">
    <vt:lpwstr>20062007000000000118000000300075</vt:lpwstr>
  </property>
  <property fmtid="{D5CDD505-2E9C-101B-9397-08002B2CF9AE}" pid="50" name="nummer">
    <vt:lpwstr>4</vt:lpwstr>
  </property>
  <property fmtid="{D5CDD505-2E9C-101B-9397-08002B2CF9AE}" pid="51" name="utskottsbeteckning">
    <vt:lpwstr>Fi</vt:lpwstr>
  </property>
  <property fmtid="{D5CDD505-2E9C-101B-9397-08002B2CF9AE}" pid="52" name="GlobalUID">
    <vt:lpwstr>{4A3EE509-3209-41E6-B0C2-2A49D1EA52F6}</vt:lpwstr>
  </property>
  <property fmtid="{D5CDD505-2E9C-101B-9397-08002B2CF9AE}" pid="53" name="Överföringar">
    <vt:i4>0</vt:i4>
  </property>
  <property fmtid="{D5CDD505-2E9C-101B-9397-08002B2CF9AE}" pid="54" name="Checksum">
    <vt:lpwstr>*0011470914063*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070412 11:11:31.729</vt:lpwstr>
  </property>
  <property fmtid="{D5CDD505-2E9C-101B-9397-08002B2CF9AE}" pid="58" name="urixGuid">
    <vt:lpwstr>{2200A1B4-CB81-48EE-AD2E-898F06AA14D0}</vt:lpwstr>
  </property>
</Properties>
</file>