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20F70" w:rsidRDefault="00156506" w14:paraId="1C18351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65EAD2863CA419387A2FC05EAD8D3B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be088b3-b366-411c-9c66-2b97f4e25e97"/>
        <w:id w:val="-388115810"/>
        <w:lock w:val="sdtLocked"/>
      </w:sdtPr>
      <w:sdtEndPr/>
      <w:sdtContent>
        <w:p w:rsidR="00003748" w:rsidRDefault="00684210" w14:paraId="1425425A" w14:textId="77777777">
          <w:pPr>
            <w:pStyle w:val="Frslagstext"/>
          </w:pPr>
          <w:r>
            <w:t>Riksdagen ställer sig bakom det som anförs i motionen om att regeringen bör åtgärda problemen med bristande långsiktighet till följd av svag koppling mellan utvecklingsbiståndet och det humanitära biståndet och tillkännager detta för regeringen.</w:t>
          </w:r>
        </w:p>
      </w:sdtContent>
    </w:sdt>
    <w:sdt>
      <w:sdtPr>
        <w:alias w:val="Yrkande 2"/>
        <w:tag w:val="ca560e24-c22e-450a-85af-336aec609e2f"/>
        <w:id w:val="1157953317"/>
        <w:lock w:val="sdtLocked"/>
      </w:sdtPr>
      <w:sdtEndPr/>
      <w:sdtContent>
        <w:p w:rsidR="00003748" w:rsidRDefault="00684210" w14:paraId="2DAEB5D4" w14:textId="77777777">
          <w:pPr>
            <w:pStyle w:val="Frslagstext"/>
          </w:pPr>
          <w:r>
            <w:t>Riksdagen ställer sig bakom det som anförs i motionen om att bättre nyttja ambassaderna i biståndsarbetet och åtgärda problematiken till följd av nedlagda ambassader och brist på personal på plats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C290F50976348D5A6BE7C33D8723F58"/>
        </w:placeholder>
        <w:text/>
      </w:sdtPr>
      <w:sdtEndPr/>
      <w:sdtContent>
        <w:p w:rsidRPr="009B062B" w:rsidR="006D79C9" w:rsidP="00333E95" w:rsidRDefault="006D79C9" w14:paraId="2C3AB7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653AA" w:rsidP="002653AA" w:rsidRDefault="006D0D2F" w14:paraId="2BD132A5" w14:textId="3CEC8FF4">
      <w:pPr>
        <w:pStyle w:val="Normalutanindragellerluft"/>
      </w:pPr>
      <w:r>
        <w:t>Riksrevisionens rapport stämmer till stor del överens med den kritik som Centerpartiet har framfört</w:t>
      </w:r>
      <w:r w:rsidR="00000F5F">
        <w:t xml:space="preserve"> –</w:t>
      </w:r>
      <w:r>
        <w:t xml:space="preserve"> </w:t>
      </w:r>
      <w:r w:rsidR="00000F5F">
        <w:t>s</w:t>
      </w:r>
      <w:r>
        <w:t xml:space="preserve">ärskilt med avseende på bristen </w:t>
      </w:r>
      <w:r w:rsidR="00000F5F">
        <w:t>på</w:t>
      </w:r>
      <w:r>
        <w:t xml:space="preserve"> långsiktighet och bristen på att dra nytta av andra delar av Sidas verksamhet.</w:t>
      </w:r>
      <w:r w:rsidR="002653AA">
        <w:t xml:space="preserve"> Här menar vi att regeringen bör åtgärda problemen med bristande långsiktighet till följd av svag koppling mellan utvecklings</w:t>
      </w:r>
      <w:r w:rsidR="00E10527">
        <w:softHyphen/>
      </w:r>
      <w:r w:rsidR="002653AA">
        <w:t>biståndet och det humanitära biståndet på grund av omriktningen av framför</w:t>
      </w:r>
      <w:r w:rsidR="00000F5F">
        <w:t xml:space="preserve"> </w:t>
      </w:r>
      <w:r w:rsidR="002653AA">
        <w:t>allt utvecklingsstöd.</w:t>
      </w:r>
    </w:p>
    <w:p w:rsidR="006D0D2F" w:rsidP="00B63256" w:rsidRDefault="00B63256" w14:paraId="198EDE1F" w14:textId="5A5B69C5">
      <w:r>
        <w:t>Riksrevisionen</w:t>
      </w:r>
      <w:r w:rsidR="006D0D2F">
        <w:t xml:space="preserve"> iakttar också den förekommande problematiken med att nyttja ambassaderna på ett bra sätt i biståndsarbetet. Granskningen omfattar Sidas arbete, men enligt vår mening kan de problem som uppmärksammas inte enbart skyllas på myndig</w:t>
      </w:r>
      <w:r w:rsidR="00E10527">
        <w:softHyphen/>
      </w:r>
      <w:r w:rsidR="006D0D2F">
        <w:t>heten utan beror i hög utsträckning på den politiska styrningen av Sida. Problemen med brister i regeringens styrning understryks av att ovan nämnda punkter endast svepande problematiseras i regeringens skrivelse.</w:t>
      </w:r>
    </w:p>
    <w:p w:rsidR="001243D3" w:rsidP="001243D3" w:rsidRDefault="006D0D2F" w14:paraId="4C8F5F34" w14:textId="7FF57F9B">
      <w:r>
        <w:lastRenderedPageBreak/>
        <w:t>Stängningen av ambassader i flera av de kontexter dit det humanitära biståndet går, och där bistånd generellt behövs, är en del av problemen</w:t>
      </w:r>
      <w:r w:rsidR="001243D3">
        <w:t>.</w:t>
      </w:r>
      <w:r>
        <w:t xml:space="preserve"> </w:t>
      </w:r>
      <w:r w:rsidR="001243D3">
        <w:t>Detta gör också att</w:t>
      </w:r>
      <w:r>
        <w:t xml:space="preserve"> Sidas </w:t>
      </w:r>
      <w:r w:rsidRPr="00E10527">
        <w:rPr>
          <w:spacing w:val="-2"/>
        </w:rPr>
        <w:t>arbete försvåras</w:t>
      </w:r>
      <w:r w:rsidRPr="00E10527" w:rsidR="00000F5F">
        <w:rPr>
          <w:spacing w:val="-2"/>
        </w:rPr>
        <w:t>,</w:t>
      </w:r>
      <w:r w:rsidRPr="00E10527">
        <w:rPr>
          <w:spacing w:val="-2"/>
        </w:rPr>
        <w:t xml:space="preserve"> </w:t>
      </w:r>
      <w:r w:rsidRPr="00E10527" w:rsidR="00000F5F">
        <w:rPr>
          <w:spacing w:val="-2"/>
        </w:rPr>
        <w:t>i</w:t>
      </w:r>
      <w:r w:rsidRPr="00E10527" w:rsidR="001243D3">
        <w:rPr>
          <w:spacing w:val="-2"/>
        </w:rPr>
        <w:t>nte minst</w:t>
      </w:r>
      <w:r w:rsidRPr="00E10527">
        <w:rPr>
          <w:spacing w:val="-2"/>
        </w:rPr>
        <w:t xml:space="preserve"> om man </w:t>
      </w:r>
      <w:r w:rsidRPr="00E10527" w:rsidR="001243D3">
        <w:rPr>
          <w:spacing w:val="-2"/>
        </w:rPr>
        <w:t>har som ambition</w:t>
      </w:r>
      <w:r w:rsidRPr="00E10527">
        <w:rPr>
          <w:spacing w:val="-2"/>
        </w:rPr>
        <w:t xml:space="preserve"> att en större del av det humanitära</w:t>
      </w:r>
      <w:r>
        <w:t xml:space="preserve"> biståndet ska gå till lokala aktörer. </w:t>
      </w:r>
      <w:r w:rsidR="001243D3">
        <w:t>Då blir bristande lokal närvaro naturligtvis gräns</w:t>
      </w:r>
      <w:r w:rsidR="00E10527">
        <w:softHyphen/>
      </w:r>
      <w:r w:rsidR="001243D3">
        <w:t>sättande för den svenska biståndsverksamhetsverksamhetens förmåga och möjlighet att bygga lokala kontakter och nätverk.</w:t>
      </w:r>
    </w:p>
    <w:p w:rsidR="001243D3" w:rsidP="001243D3" w:rsidRDefault="006D0D2F" w14:paraId="35A3E6A7" w14:textId="0A334845">
      <w:r>
        <w:t>Riksrevisionen lyfter</w:t>
      </w:r>
      <w:r w:rsidR="001243D3">
        <w:t xml:space="preserve"> i sin rapport</w:t>
      </w:r>
      <w:r>
        <w:t xml:space="preserve"> också vikten </w:t>
      </w:r>
      <w:r w:rsidR="001243D3">
        <w:t xml:space="preserve">av </w:t>
      </w:r>
      <w:r>
        <w:t>att dra nytta av Sidas olika delar</w:t>
      </w:r>
      <w:r w:rsidR="00684210">
        <w:t>,</w:t>
      </w:r>
      <w:r>
        <w:t xml:space="preserve"> </w:t>
      </w:r>
      <w:r w:rsidR="00684210">
        <w:t>a</w:t>
      </w:r>
      <w:r>
        <w:t>tt biståndet, såväl</w:t>
      </w:r>
      <w:r w:rsidR="001243D3">
        <w:t xml:space="preserve"> när det gäller</w:t>
      </w:r>
      <w:r>
        <w:t xml:space="preserve"> utveckling som humanitär</w:t>
      </w:r>
      <w:r w:rsidR="001243D3">
        <w:t>a frågor</w:t>
      </w:r>
      <w:r>
        <w:t xml:space="preserve">, måste hänga ihop. </w:t>
      </w:r>
      <w:r w:rsidR="001243D3">
        <w:t>I dag är riktningen</w:t>
      </w:r>
      <w:r>
        <w:t xml:space="preserve"> snarare den motsatta, då utvecklingsbiståndet riktas mot kontexter som är enklare att vara i (dvs</w:t>
      </w:r>
      <w:r w:rsidR="00684210">
        <w:t>.</w:t>
      </w:r>
      <w:r>
        <w:t xml:space="preserve"> ej kris, bättre strukturer). Om vi </w:t>
      </w:r>
      <w:r w:rsidR="001243D3">
        <w:t>i stället</w:t>
      </w:r>
      <w:r>
        <w:t xml:space="preserve"> riktade även det långsiktiga biståndet till de svårare kontexterna så går det att samverka mellan </w:t>
      </w:r>
      <w:r w:rsidR="00684210">
        <w:t xml:space="preserve">det </w:t>
      </w:r>
      <w:r>
        <w:t>akuta och långsiktiga biståndet (nexus)</w:t>
      </w:r>
      <w:r w:rsidR="001243D3">
        <w:t>.</w:t>
      </w:r>
    </w:p>
    <w:p w:rsidR="00B63256" w:rsidP="00B63256" w:rsidRDefault="001243D3" w14:paraId="7A144919" w14:textId="527ED120">
      <w:r>
        <w:t xml:space="preserve">Med anledning av </w:t>
      </w:r>
      <w:r w:rsidR="006D0D2F">
        <w:t xml:space="preserve">att </w:t>
      </w:r>
      <w:r>
        <w:t>Riks</w:t>
      </w:r>
      <w:r w:rsidR="006D0D2F">
        <w:t xml:space="preserve">revisionen lyfter att det ibland är svårt att följa beslut </w:t>
      </w:r>
      <w:r>
        <w:t>menar vi att det finns s</w:t>
      </w:r>
      <w:r w:rsidR="00EA477C">
        <w:t>k</w:t>
      </w:r>
      <w:r>
        <w:t>äl att uppmärksamma</w:t>
      </w:r>
      <w:r w:rsidR="006D0D2F">
        <w:t xml:space="preserve"> UNRWA, </w:t>
      </w:r>
      <w:r>
        <w:t>vars insatser uppenbart</w:t>
      </w:r>
      <w:r w:rsidR="006D0D2F">
        <w:t xml:space="preserve"> behövs</w:t>
      </w:r>
      <w:r>
        <w:t>.</w:t>
      </w:r>
      <w:r w:rsidR="006D0D2F">
        <w:t xml:space="preserve"> </w:t>
      </w:r>
      <w:r>
        <w:t xml:space="preserve">Trots detta har myndighetsledningen </w:t>
      </w:r>
      <w:r w:rsidR="006D0D2F">
        <w:t xml:space="preserve">efter politisk påtryckning gått in och ändrat beslut som personal har fattat utifrån uppställda kriterier. </w:t>
      </w:r>
      <w:r w:rsidR="00B63256">
        <w:t>Detta gör givetvis besluten svårare att förstå och förutsäga och skapar i förlängningen osäkerheter.</w:t>
      </w:r>
      <w:r w:rsidR="002653AA">
        <w:t xml:space="preserve"> </w:t>
      </w:r>
      <w:r w:rsidR="00EA477C">
        <w:t>B</w:t>
      </w:r>
      <w:r w:rsidR="002653AA">
        <w:t>istånd</w:t>
      </w:r>
      <w:r w:rsidR="00EA477C">
        <w:t>et, inklusive det humanitära biståndet,</w:t>
      </w:r>
      <w:r w:rsidR="002653AA">
        <w:t xml:space="preserve"> via UNRWA </w:t>
      </w:r>
      <w:r w:rsidR="00EA477C">
        <w:t xml:space="preserve">behöver </w:t>
      </w:r>
      <w:r w:rsidR="002653AA">
        <w:t>återupptas.</w:t>
      </w:r>
    </w:p>
    <w:p w:rsidR="00BB6339" w:rsidP="00E10527" w:rsidRDefault="00B63256" w14:paraId="6F6CC7E0" w14:textId="0187419B">
      <w:r>
        <w:t>Vi vill i sammanhanget också påpeka</w:t>
      </w:r>
      <w:r w:rsidR="006D0D2F">
        <w:t xml:space="preserve"> problemet med att direktiv</w:t>
      </w:r>
      <w:r>
        <w:t xml:space="preserve"> och riktlinjer</w:t>
      </w:r>
      <w:r w:rsidR="006D0D2F">
        <w:t xml:space="preserve"> ändrats ett stort antal gånger under kort tid, vilket torde påverka möjligheten att fatta långsiktiga beslut. Detta är </w:t>
      </w:r>
      <w:r>
        <w:t>enligt vår uppfattning något som försvårar för Sida som helhet att bedriva sin verksamhet</w:t>
      </w:r>
      <w:r w:rsidR="006D0D2F">
        <w:t xml:space="preserve">. </w:t>
      </w:r>
      <w:r>
        <w:t xml:space="preserve">Riksrevisionen har måhända gjort bedömningen att detta inte i första hand påverkar det humanitära biståndet, men eftersom det påverkar myndigheten som helhet är det trots allt relevant att lyfta. Vi menar därutöver att det hade funnits skäl att notera </w:t>
      </w:r>
      <w:r w:rsidR="006D0D2F">
        <w:t>konsekvenserna av att en så stor del av stödet nu går till Ukraina och hur det påverkar möjligheterna för arbetet med resten av det humanitära biståndet</w:t>
      </w:r>
      <w:r>
        <w:t>. I detta avseende vidhåller Centerpartiet att stödet till Ukraina i oförminskad styrka bör särskiljas från det övriga biståndet</w:t>
      </w:r>
      <w:r w:rsidR="002653AA">
        <w:t xml:space="preserve"> genom en särskild Ukrainafond</w:t>
      </w:r>
      <w:r w:rsidR="00684210">
        <w:t xml:space="preserve"> –</w:t>
      </w:r>
      <w:r>
        <w:t xml:space="preserve"> </w:t>
      </w:r>
      <w:r w:rsidR="00684210">
        <w:t>d</w:t>
      </w:r>
      <w:r>
        <w:t>etta för att Sverige ska kunna fortsätta prioritera ett starkt stöd till Ukraina samtidigt som vi har en fortsatt verkningsfull biståndspolitik i övrigt.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C71BF73ABB84011AF22BEBD621C0CB7"/>
        </w:placeholder>
      </w:sdtPr>
      <w:sdtEndPr/>
      <w:sdtContent>
        <w:p w:rsidR="00620F70" w:rsidP="00620F70" w:rsidRDefault="00620F70" w14:paraId="0DBC08AE" w14:textId="77777777"/>
        <w:p w:rsidR="00620F70" w:rsidP="00620F70" w:rsidRDefault="00156506" w14:paraId="1F30C0FE" w14:textId="74D57A3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03748" w14:paraId="20B001C2" w14:textId="77777777">
        <w:trPr>
          <w:cantSplit/>
        </w:trPr>
        <w:tc>
          <w:tcPr>
            <w:tcW w:w="50" w:type="pct"/>
            <w:vAlign w:val="bottom"/>
          </w:tcPr>
          <w:p w:rsidR="00003748" w:rsidRDefault="00684210" w14:paraId="614492AC" w14:textId="77777777">
            <w:pPr>
              <w:pStyle w:val="Underskrifter"/>
              <w:spacing w:after="0"/>
            </w:pPr>
            <w:r>
              <w:t>Anna Lasses (C)</w:t>
            </w:r>
          </w:p>
        </w:tc>
        <w:tc>
          <w:tcPr>
            <w:tcW w:w="50" w:type="pct"/>
            <w:vAlign w:val="bottom"/>
          </w:tcPr>
          <w:p w:rsidR="00003748" w:rsidRDefault="00684210" w14:paraId="1EBBAB86" w14:textId="77777777">
            <w:pPr>
              <w:pStyle w:val="Underskrifter"/>
              <w:spacing w:after="0"/>
            </w:pPr>
            <w:r>
              <w:t>Kerstin Lundgren (C)</w:t>
            </w:r>
          </w:p>
        </w:tc>
      </w:tr>
    </w:tbl>
    <w:p w:rsidRPr="008E0FE2" w:rsidR="004801AC" w:rsidP="00DF3554" w:rsidRDefault="004801AC" w14:paraId="24270225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3712" w14:textId="77777777" w:rsidR="006D0D2F" w:rsidRDefault="006D0D2F" w:rsidP="000C1CAD">
      <w:pPr>
        <w:spacing w:line="240" w:lineRule="auto"/>
      </w:pPr>
      <w:r>
        <w:separator/>
      </w:r>
    </w:p>
  </w:endnote>
  <w:endnote w:type="continuationSeparator" w:id="0">
    <w:p w14:paraId="5AFB0BD7" w14:textId="77777777" w:rsidR="006D0D2F" w:rsidRDefault="006D0D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EB6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13B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0BB0" w14:textId="45677BA8" w:rsidR="00262EA3" w:rsidRPr="00620F70" w:rsidRDefault="00262EA3" w:rsidP="00620F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A4B8" w14:textId="77777777" w:rsidR="006D0D2F" w:rsidRDefault="006D0D2F" w:rsidP="000C1CAD">
      <w:pPr>
        <w:spacing w:line="240" w:lineRule="auto"/>
      </w:pPr>
      <w:r>
        <w:separator/>
      </w:r>
    </w:p>
  </w:footnote>
  <w:footnote w:type="continuationSeparator" w:id="0">
    <w:p w14:paraId="46504C99" w14:textId="77777777" w:rsidR="006D0D2F" w:rsidRDefault="006D0D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538A" w14:textId="10D5EFD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0A107" w14:textId="1EF99B6F" w:rsidR="00262EA3" w:rsidRDefault="001565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803787ACCC42B092B1856EE955645D"/>
                              </w:placeholder>
                              <w:text/>
                            </w:sdtPr>
                            <w:sdtEndPr/>
                            <w:sdtContent>
                              <w:r w:rsidR="006D0D2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1C4788334BF40D595A254F61779E34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C90A107" w14:textId="1EF99B6F" w:rsidR="00262EA3" w:rsidRDefault="001565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803787ACCC42B092B1856EE955645D"/>
                        </w:placeholder>
                        <w:text/>
                      </w:sdtPr>
                      <w:sdtEndPr/>
                      <w:sdtContent>
                        <w:r w:rsidR="006D0D2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1C4788334BF40D595A254F61779E34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F698A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7FF5" w14:textId="68B55DA2" w:rsidR="00262EA3" w:rsidRDefault="00262EA3" w:rsidP="008563AC">
    <w:pPr>
      <w:jc w:val="right"/>
    </w:pPr>
  </w:p>
  <w:p w14:paraId="4C16D20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96A9" w14:textId="2EC22294" w:rsidR="00262EA3" w:rsidRDefault="001565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FCAE01" w14:textId="6186E31A" w:rsidR="00262EA3" w:rsidRDefault="001565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20F7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D0D2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6AC49AE" w14:textId="77777777" w:rsidR="00262EA3" w:rsidRPr="008227B3" w:rsidRDefault="001565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9398EF" w14:textId="2A3055AD" w:rsidR="00262EA3" w:rsidRPr="008227B3" w:rsidRDefault="001565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2EC03322673479286DEC584071D2B15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0F7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0F70">
          <w:t>:4070</w:t>
        </w:r>
      </w:sdtContent>
    </w:sdt>
  </w:p>
  <w:p w14:paraId="0B5F0B47" w14:textId="5EDC00C2" w:rsidR="00262EA3" w:rsidRDefault="001565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5803787ACCC42B092B1856EE955645D"/>
        </w:placeholder>
        <w15:appearance w15:val="hidden"/>
        <w:text/>
      </w:sdtPr>
      <w:sdtEndPr/>
      <w:sdtContent>
        <w:r w:rsidR="00620F70">
          <w:t>av Anna Lasses och Kerstin Lundgren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1C4788334BF40D595A254F61779E34D"/>
      </w:placeholder>
      <w:text/>
    </w:sdtPr>
    <w:sdtEndPr/>
    <w:sdtContent>
      <w:p w14:paraId="58405F69" w14:textId="54ACC040" w:rsidR="00262EA3" w:rsidRDefault="006D0D2F" w:rsidP="00283E0F">
        <w:pPr>
          <w:pStyle w:val="FSHRub2"/>
        </w:pPr>
        <w:r>
          <w:t>med anledning av skr. 2025/26:226 Riksrevisionens rapport om Sidas arbete med det humanitära biståndet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9916F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6D0D2F"/>
    <w:rsid w:val="000000E0"/>
    <w:rsid w:val="00000761"/>
    <w:rsid w:val="00000F5F"/>
    <w:rsid w:val="000011FC"/>
    <w:rsid w:val="000014AF"/>
    <w:rsid w:val="00002310"/>
    <w:rsid w:val="00002CB4"/>
    <w:rsid w:val="000030B6"/>
    <w:rsid w:val="00003748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3D3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506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3AA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C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0F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AC3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10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0D2F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758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5FBB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256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23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3D6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527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903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77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AFC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F2349"/>
  <w15:chartTrackingRefBased/>
  <w15:docId w15:val="{6B75E57C-4FE4-4EAB-8146-3669BA6D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5EAD2863CA419387A2FC05EAD8D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90692-7BAC-44B3-B1A1-20C2FFA56FFD}"/>
      </w:docPartPr>
      <w:docPartBody>
        <w:p w:rsidR="00367205" w:rsidRDefault="00367205">
          <w:pPr>
            <w:pStyle w:val="265EAD2863CA419387A2FC05EAD8D3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C290F50976348D5A6BE7C33D8723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B2907-EC49-4335-8C74-337D9A3BF476}"/>
      </w:docPartPr>
      <w:docPartBody>
        <w:p w:rsidR="00367205" w:rsidRDefault="00367205">
          <w:pPr>
            <w:pStyle w:val="2C290F50976348D5A6BE7C33D8723F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803787ACCC42B092B1856EE95564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2D7C7-487E-47CA-9A87-0D8879EC0C67}"/>
      </w:docPartPr>
      <w:docPartBody>
        <w:p w:rsidR="00367205" w:rsidRDefault="00367205">
          <w:pPr>
            <w:pStyle w:val="65803787ACCC42B092B1856EE95564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C4788334BF40D595A254F61779E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86DC2E-BB07-4FF5-B005-AEBEF3645D84}"/>
      </w:docPartPr>
      <w:docPartBody>
        <w:p w:rsidR="00367205" w:rsidRDefault="00367205">
          <w:pPr>
            <w:pStyle w:val="31C4788334BF40D595A254F61779E34D"/>
          </w:pPr>
          <w:r>
            <w:t xml:space="preserve"> </w:t>
          </w:r>
        </w:p>
      </w:docPartBody>
    </w:docPart>
    <w:docPart>
      <w:docPartPr>
        <w:name w:val="02EC03322673479286DEC584071D2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E41C8-6F57-4084-8A48-15ACF87E3900}"/>
      </w:docPartPr>
      <w:docPartBody>
        <w:p w:rsidR="00367205" w:rsidRDefault="00367205">
          <w:r w:rsidRPr="0088582E">
            <w:rPr>
              <w:rStyle w:val="Platshllartext"/>
            </w:rPr>
            <w:t>[ange din text här]</w:t>
          </w:r>
        </w:p>
      </w:docPartBody>
    </w:docPart>
    <w:docPart>
      <w:docPartPr>
        <w:name w:val="4C71BF73ABB84011AF22BEBD621C0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B23A4-AC40-4ECE-8DE2-A90420163F62}"/>
      </w:docPartPr>
      <w:docPartBody>
        <w:p w:rsidR="00C0091A" w:rsidRDefault="00C009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05"/>
    <w:rsid w:val="00367205"/>
    <w:rsid w:val="004A7DC4"/>
    <w:rsid w:val="00674AC3"/>
    <w:rsid w:val="00C0091A"/>
    <w:rsid w:val="00D83D67"/>
    <w:rsid w:val="00E50903"/>
    <w:rsid w:val="00E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67205"/>
    <w:rPr>
      <w:color w:val="F1A983" w:themeColor="accent2" w:themeTint="99"/>
    </w:rPr>
  </w:style>
  <w:style w:type="paragraph" w:customStyle="1" w:styleId="265EAD2863CA419387A2FC05EAD8D3BC">
    <w:name w:val="265EAD2863CA419387A2FC05EAD8D3BC"/>
  </w:style>
  <w:style w:type="paragraph" w:customStyle="1" w:styleId="2C290F50976348D5A6BE7C33D8723F58">
    <w:name w:val="2C290F50976348D5A6BE7C33D8723F58"/>
  </w:style>
  <w:style w:type="paragraph" w:customStyle="1" w:styleId="65803787ACCC42B092B1856EE955645D">
    <w:name w:val="65803787ACCC42B092B1856EE955645D"/>
  </w:style>
  <w:style w:type="paragraph" w:customStyle="1" w:styleId="31C4788334BF40D595A254F61779E34D">
    <w:name w:val="31C4788334BF40D595A254F61779E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24A6A-C39C-4269-82EF-DAB464503930}"/>
</file>

<file path=customXml/itemProps2.xml><?xml version="1.0" encoding="utf-8"?>
<ds:datastoreItem xmlns:ds="http://schemas.openxmlformats.org/officeDocument/2006/customXml" ds:itemID="{7E407F7A-A565-4919-8F3A-81DE36328510}"/>
</file>

<file path=customXml/itemProps3.xml><?xml version="1.0" encoding="utf-8"?>
<ds:datastoreItem xmlns:ds="http://schemas.openxmlformats.org/officeDocument/2006/customXml" ds:itemID="{34D4E3A8-8444-4B43-B495-2223BE93FEE1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578</Words>
  <Characters>3337</Characters>
  <Application>Microsoft Office Word</Application>
  <DocSecurity>0</DocSecurity>
  <Lines>57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skr  2025 26 226 Riksrevisionens rapport om Sidas arbete med det humanitära biståndet</vt:lpstr>
      <vt:lpstr>
      </vt:lpstr>
    </vt:vector>
  </TitlesOfParts>
  <Company>Sveriges riksdag</Company>
  <LinksUpToDate>false</LinksUpToDate>
  <CharactersWithSpaces>3901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